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8B04E" w14:textId="2AA28D1E" w:rsidR="006A1628" w:rsidRPr="003A7EF4" w:rsidRDefault="00B66188">
      <w:pPr>
        <w:rPr>
          <w:b/>
          <w:bCs/>
        </w:rPr>
      </w:pPr>
      <w:r>
        <w:rPr>
          <w:b/>
          <w:bCs/>
        </w:rPr>
        <w:t>PROGRAMI I STUDIMIT</w:t>
      </w:r>
      <w:r w:rsidR="006A1628" w:rsidRPr="003A7EF4">
        <w:rPr>
          <w:b/>
          <w:bCs/>
        </w:rPr>
        <w:t>_MSC ARKITEKTUR</w:t>
      </w:r>
      <w:r w:rsidR="003D5C58" w:rsidRPr="003A7EF4">
        <w:rPr>
          <w:b/>
          <w:bCs/>
        </w:rPr>
        <w:t>Ë</w:t>
      </w:r>
      <w:r w:rsidR="006A1628" w:rsidRPr="003A7EF4">
        <w:rPr>
          <w:b/>
          <w:bCs/>
        </w:rPr>
        <w:t>_</w:t>
      </w:r>
      <w:r w:rsidR="00FF7534" w:rsidRPr="003A7EF4">
        <w:rPr>
          <w:b/>
          <w:bCs/>
        </w:rPr>
        <w:t>5+0_2</w:t>
      </w:r>
    </w:p>
    <w:tbl>
      <w:tblP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628"/>
        <w:gridCol w:w="3037"/>
        <w:gridCol w:w="425"/>
        <w:gridCol w:w="426"/>
        <w:gridCol w:w="850"/>
        <w:gridCol w:w="1545"/>
      </w:tblGrid>
      <w:tr w:rsidR="006A1628" w:rsidRPr="003A7EF4" w14:paraId="2C14D7E2" w14:textId="77777777" w:rsidTr="00E21B28">
        <w:tc>
          <w:tcPr>
            <w:tcW w:w="7465" w:type="dxa"/>
            <w:gridSpan w:val="7"/>
            <w:shd w:val="clear" w:color="auto" w:fill="F2F2F2" w:themeFill="background1" w:themeFillShade="F2"/>
          </w:tcPr>
          <w:p w14:paraId="01DD911E" w14:textId="77777777" w:rsidR="006A1628" w:rsidRPr="003A7EF4" w:rsidRDefault="006A1628" w:rsidP="006A1628">
            <w:pPr>
              <w:spacing w:before="40" w:after="40" w:line="240" w:lineRule="auto"/>
              <w:jc w:val="left"/>
              <w:rPr>
                <w:b/>
                <w:color w:val="000000"/>
                <w:lang w:val="sq-AL"/>
              </w:rPr>
            </w:pPr>
            <w:r w:rsidRPr="003A7EF4">
              <w:rPr>
                <w:b/>
                <w:color w:val="000000"/>
                <w:lang w:val="sq-AL"/>
              </w:rPr>
              <w:t>Viti I</w:t>
            </w:r>
          </w:p>
        </w:tc>
      </w:tr>
      <w:tr w:rsidR="006A1628" w:rsidRPr="003A7EF4" w14:paraId="46DB279B" w14:textId="77777777" w:rsidTr="00E21B28">
        <w:tc>
          <w:tcPr>
            <w:tcW w:w="4219" w:type="dxa"/>
            <w:gridSpan w:val="3"/>
          </w:tcPr>
          <w:p w14:paraId="36AAC47C" w14:textId="77777777" w:rsidR="006A1628" w:rsidRPr="003A7EF4" w:rsidRDefault="006A1628" w:rsidP="006A1628">
            <w:pPr>
              <w:spacing w:before="40" w:after="40" w:line="240" w:lineRule="auto"/>
              <w:jc w:val="left"/>
              <w:rPr>
                <w:b/>
                <w:color w:val="000000"/>
                <w:lang w:val="sq-AL"/>
              </w:rPr>
            </w:pPr>
            <w:r w:rsidRPr="003A7EF4">
              <w:rPr>
                <w:b/>
                <w:color w:val="000000"/>
                <w:lang w:val="sq-AL"/>
              </w:rPr>
              <w:t>Semestri I</w:t>
            </w:r>
          </w:p>
        </w:tc>
        <w:tc>
          <w:tcPr>
            <w:tcW w:w="1701" w:type="dxa"/>
            <w:gridSpan w:val="3"/>
          </w:tcPr>
          <w:p w14:paraId="5040892F" w14:textId="77777777" w:rsidR="006A1628" w:rsidRPr="003A7EF4" w:rsidRDefault="006A1628" w:rsidP="006A1628">
            <w:pPr>
              <w:spacing w:before="40" w:after="40" w:line="240" w:lineRule="auto"/>
              <w:jc w:val="left"/>
              <w:rPr>
                <w:color w:val="000000"/>
                <w:lang w:val="sq-AL"/>
              </w:rPr>
            </w:pPr>
            <w:r w:rsidRPr="003A7EF4">
              <w:rPr>
                <w:color w:val="000000"/>
                <w:lang w:val="sq-AL"/>
              </w:rPr>
              <w:t>Orë/ javë</w:t>
            </w:r>
          </w:p>
        </w:tc>
        <w:tc>
          <w:tcPr>
            <w:tcW w:w="1545" w:type="dxa"/>
            <w:shd w:val="clear" w:color="auto" w:fill="F2F2F2" w:themeFill="background1" w:themeFillShade="F2"/>
          </w:tcPr>
          <w:p w14:paraId="56DBBC7F" w14:textId="77777777" w:rsidR="006A1628" w:rsidRPr="003A7EF4" w:rsidRDefault="006A1628" w:rsidP="006A1628">
            <w:pPr>
              <w:spacing w:before="40" w:after="40" w:line="240" w:lineRule="auto"/>
              <w:jc w:val="left"/>
              <w:rPr>
                <w:color w:val="000000"/>
                <w:lang w:val="sq-AL"/>
              </w:rPr>
            </w:pPr>
          </w:p>
        </w:tc>
      </w:tr>
      <w:tr w:rsidR="006A1628" w:rsidRPr="003A7EF4" w14:paraId="1E57F23E" w14:textId="77777777" w:rsidTr="00E21B28">
        <w:tc>
          <w:tcPr>
            <w:tcW w:w="554" w:type="dxa"/>
          </w:tcPr>
          <w:p w14:paraId="608B4C7C" w14:textId="77777777" w:rsidR="006A1628" w:rsidRPr="003A7EF4" w:rsidRDefault="006A1628" w:rsidP="006A1628">
            <w:pPr>
              <w:spacing w:before="40" w:after="40" w:line="240" w:lineRule="auto"/>
              <w:jc w:val="left"/>
              <w:rPr>
                <w:color w:val="000000"/>
                <w:lang w:val="sq-AL"/>
              </w:rPr>
            </w:pPr>
            <w:r w:rsidRPr="003A7EF4">
              <w:rPr>
                <w:color w:val="000000"/>
                <w:lang w:val="sq-AL"/>
              </w:rPr>
              <w:t>Nr.</w:t>
            </w:r>
          </w:p>
        </w:tc>
        <w:tc>
          <w:tcPr>
            <w:tcW w:w="628" w:type="dxa"/>
          </w:tcPr>
          <w:p w14:paraId="5B020F75" w14:textId="77777777" w:rsidR="006A1628" w:rsidRPr="003A7EF4" w:rsidRDefault="006A1628" w:rsidP="006A1628">
            <w:pPr>
              <w:spacing w:before="40" w:after="40" w:line="240" w:lineRule="auto"/>
              <w:jc w:val="left"/>
              <w:rPr>
                <w:color w:val="000000"/>
                <w:lang w:val="sq-AL"/>
              </w:rPr>
            </w:pPr>
            <w:r w:rsidRPr="003A7EF4">
              <w:rPr>
                <w:color w:val="000000"/>
                <w:lang w:val="sq-AL"/>
              </w:rPr>
              <w:t>O/Z</w:t>
            </w:r>
          </w:p>
        </w:tc>
        <w:tc>
          <w:tcPr>
            <w:tcW w:w="3037" w:type="dxa"/>
          </w:tcPr>
          <w:p w14:paraId="7917D03F" w14:textId="77777777" w:rsidR="006A1628" w:rsidRPr="003A7EF4" w:rsidRDefault="006A1628" w:rsidP="006A1628">
            <w:pPr>
              <w:spacing w:before="40" w:after="40" w:line="240" w:lineRule="auto"/>
              <w:jc w:val="left"/>
              <w:rPr>
                <w:color w:val="000000"/>
                <w:lang w:val="sq-AL"/>
              </w:rPr>
            </w:pPr>
            <w:r w:rsidRPr="003A7EF4">
              <w:rPr>
                <w:color w:val="000000"/>
                <w:lang w:val="sq-AL"/>
              </w:rPr>
              <w:t>Lënda</w:t>
            </w:r>
          </w:p>
        </w:tc>
        <w:tc>
          <w:tcPr>
            <w:tcW w:w="425" w:type="dxa"/>
          </w:tcPr>
          <w:p w14:paraId="219CEB70" w14:textId="77777777" w:rsidR="006A1628" w:rsidRPr="003A7EF4" w:rsidRDefault="006A1628" w:rsidP="006A1628">
            <w:pPr>
              <w:spacing w:before="40" w:after="40" w:line="240" w:lineRule="auto"/>
              <w:jc w:val="left"/>
              <w:rPr>
                <w:color w:val="000000"/>
                <w:lang w:val="sq-AL"/>
              </w:rPr>
            </w:pPr>
            <w:r w:rsidRPr="003A7EF4">
              <w:rPr>
                <w:color w:val="000000"/>
                <w:lang w:val="sq-AL"/>
              </w:rPr>
              <w:t>L</w:t>
            </w:r>
          </w:p>
        </w:tc>
        <w:tc>
          <w:tcPr>
            <w:tcW w:w="426" w:type="dxa"/>
          </w:tcPr>
          <w:p w14:paraId="1C00E68E" w14:textId="77777777" w:rsidR="006A1628" w:rsidRPr="003A7EF4" w:rsidRDefault="006A1628" w:rsidP="006A1628">
            <w:pPr>
              <w:spacing w:before="40" w:after="40" w:line="240" w:lineRule="auto"/>
              <w:jc w:val="left"/>
              <w:rPr>
                <w:color w:val="000000"/>
                <w:lang w:val="sq-AL"/>
              </w:rPr>
            </w:pPr>
            <w:r w:rsidRPr="003A7EF4">
              <w:rPr>
                <w:color w:val="000000"/>
                <w:lang w:val="sq-AL"/>
              </w:rPr>
              <w:t>U</w:t>
            </w:r>
          </w:p>
        </w:tc>
        <w:tc>
          <w:tcPr>
            <w:tcW w:w="850" w:type="dxa"/>
          </w:tcPr>
          <w:p w14:paraId="69999845" w14:textId="77777777" w:rsidR="006A1628" w:rsidRPr="003A7EF4" w:rsidRDefault="006A1628" w:rsidP="006A1628">
            <w:pPr>
              <w:spacing w:before="40" w:after="40" w:line="240" w:lineRule="auto"/>
              <w:jc w:val="left"/>
              <w:rPr>
                <w:color w:val="000000"/>
                <w:lang w:val="sq-AL"/>
              </w:rPr>
            </w:pPr>
            <w:r w:rsidRPr="003A7EF4">
              <w:rPr>
                <w:color w:val="000000"/>
                <w:lang w:val="sq-AL"/>
              </w:rPr>
              <w:t>ECTS</w:t>
            </w:r>
          </w:p>
        </w:tc>
        <w:tc>
          <w:tcPr>
            <w:tcW w:w="1545" w:type="dxa"/>
            <w:shd w:val="clear" w:color="auto" w:fill="F2F2F2" w:themeFill="background1" w:themeFillShade="F2"/>
          </w:tcPr>
          <w:p w14:paraId="4473823B" w14:textId="52091CC4" w:rsidR="006A1628" w:rsidRPr="003A7EF4" w:rsidRDefault="006A1628" w:rsidP="006A1628">
            <w:pPr>
              <w:spacing w:before="40" w:after="40" w:line="240" w:lineRule="auto"/>
              <w:jc w:val="left"/>
              <w:rPr>
                <w:color w:val="000000"/>
                <w:lang w:val="sq-AL"/>
              </w:rPr>
            </w:pPr>
          </w:p>
        </w:tc>
      </w:tr>
      <w:tr w:rsidR="006A1628" w:rsidRPr="003A7EF4" w14:paraId="580FB49D" w14:textId="77777777" w:rsidTr="00E21B28">
        <w:tc>
          <w:tcPr>
            <w:tcW w:w="554" w:type="dxa"/>
          </w:tcPr>
          <w:p w14:paraId="2EF50213" w14:textId="77777777" w:rsidR="006A1628" w:rsidRPr="003A7EF4" w:rsidRDefault="006A1628" w:rsidP="006A1628">
            <w:pPr>
              <w:spacing w:before="40" w:after="40" w:line="240" w:lineRule="auto"/>
              <w:jc w:val="left"/>
              <w:rPr>
                <w:color w:val="000000"/>
                <w:lang w:val="sq-AL"/>
              </w:rPr>
            </w:pPr>
            <w:r w:rsidRPr="003A7EF4">
              <w:rPr>
                <w:color w:val="000000"/>
                <w:lang w:val="sq-AL"/>
              </w:rPr>
              <w:t>1</w:t>
            </w:r>
          </w:p>
        </w:tc>
        <w:tc>
          <w:tcPr>
            <w:tcW w:w="628" w:type="dxa"/>
          </w:tcPr>
          <w:p w14:paraId="085D6CAC"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031EA6D4" w14:textId="77777777" w:rsidR="006A1628" w:rsidRPr="003A7EF4" w:rsidRDefault="006A1628" w:rsidP="006A1628">
            <w:pPr>
              <w:spacing w:before="40" w:after="40" w:line="240" w:lineRule="auto"/>
              <w:jc w:val="left"/>
              <w:rPr>
                <w:color w:val="000000"/>
                <w:lang w:val="sq-AL"/>
              </w:rPr>
            </w:pPr>
            <w:proofErr w:type="spellStart"/>
            <w:r w:rsidRPr="003A7EF4">
              <w:rPr>
                <w:color w:val="000000"/>
              </w:rPr>
              <w:t>Bazat</w:t>
            </w:r>
            <w:proofErr w:type="spellEnd"/>
            <w:r w:rsidRPr="003A7EF4">
              <w:rPr>
                <w:color w:val="000000"/>
              </w:rPr>
              <w:t xml:space="preserve"> e </w:t>
            </w:r>
            <w:proofErr w:type="spellStart"/>
            <w:r w:rsidRPr="003A7EF4">
              <w:rPr>
                <w:color w:val="000000"/>
              </w:rPr>
              <w:t>Projektimit</w:t>
            </w:r>
            <w:proofErr w:type="spellEnd"/>
            <w:r w:rsidRPr="003A7EF4">
              <w:rPr>
                <w:color w:val="000000"/>
              </w:rPr>
              <w:t xml:space="preserve"> 1</w:t>
            </w:r>
          </w:p>
        </w:tc>
        <w:tc>
          <w:tcPr>
            <w:tcW w:w="425" w:type="dxa"/>
          </w:tcPr>
          <w:p w14:paraId="49F2CA2A"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02427B1D"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850" w:type="dxa"/>
          </w:tcPr>
          <w:p w14:paraId="4B79C773" w14:textId="77777777" w:rsidR="006A1628" w:rsidRPr="003A7EF4" w:rsidRDefault="006A1628" w:rsidP="006A1628">
            <w:pPr>
              <w:spacing w:before="40" w:after="40" w:line="240" w:lineRule="auto"/>
              <w:jc w:val="left"/>
              <w:rPr>
                <w:color w:val="000000"/>
                <w:lang w:val="sq-AL"/>
              </w:rPr>
            </w:pPr>
            <w:r w:rsidRPr="003A7EF4">
              <w:rPr>
                <w:color w:val="000000"/>
                <w:lang w:val="sq-AL"/>
              </w:rPr>
              <w:t>9</w:t>
            </w:r>
          </w:p>
        </w:tc>
        <w:tc>
          <w:tcPr>
            <w:tcW w:w="1545" w:type="dxa"/>
            <w:shd w:val="clear" w:color="auto" w:fill="F2F2F2" w:themeFill="background1" w:themeFillShade="F2"/>
          </w:tcPr>
          <w:p w14:paraId="0F5F5A16" w14:textId="42A16258" w:rsidR="006A1628" w:rsidRPr="003A7EF4" w:rsidRDefault="006A1628" w:rsidP="006A1628">
            <w:pPr>
              <w:spacing w:before="40" w:after="40" w:line="240" w:lineRule="auto"/>
              <w:jc w:val="left"/>
              <w:rPr>
                <w:color w:val="000000"/>
                <w:sz w:val="20"/>
                <w:szCs w:val="20"/>
                <w:lang w:val="sq-AL"/>
              </w:rPr>
            </w:pPr>
          </w:p>
        </w:tc>
      </w:tr>
      <w:tr w:rsidR="006A1628" w:rsidRPr="003A7EF4" w14:paraId="4E738864" w14:textId="77777777" w:rsidTr="00E21B28">
        <w:tc>
          <w:tcPr>
            <w:tcW w:w="554" w:type="dxa"/>
          </w:tcPr>
          <w:p w14:paraId="6D90D4D5"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628" w:type="dxa"/>
          </w:tcPr>
          <w:p w14:paraId="6841DB80"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418E9B89" w14:textId="77777777" w:rsidR="006A1628" w:rsidRPr="003A7EF4" w:rsidRDefault="006A1628" w:rsidP="006A1628">
            <w:pPr>
              <w:pStyle w:val="NoSpacing"/>
              <w:spacing w:before="40" w:after="40"/>
              <w:rPr>
                <w:rStyle w:val="Hyperlink"/>
                <w:rFonts w:ascii="Arial" w:hAnsi="Arial" w:cs="Arial"/>
                <w:color w:val="000000"/>
                <w:u w:val="none"/>
              </w:rPr>
            </w:pPr>
            <w:r w:rsidRPr="003A7EF4">
              <w:rPr>
                <w:rFonts w:ascii="Arial" w:hAnsi="Arial" w:cs="Arial"/>
                <w:color w:val="000000"/>
              </w:rPr>
              <w:fldChar w:fldCharType="begin"/>
            </w:r>
            <w:r w:rsidRPr="003A7EF4">
              <w:rPr>
                <w:rFonts w:ascii="Arial" w:hAnsi="Arial" w:cs="Arial"/>
                <w:color w:val="000000"/>
              </w:rPr>
              <w:instrText>HYPERLINK "C:\\Documents and Settings\\Arta\\Desktop\\1_RVV_2011\\sem1\\102_KonstrukcioneArkitektonike1_SYLABUS.pdf"</w:instrText>
            </w:r>
            <w:r w:rsidRPr="003A7EF4">
              <w:rPr>
                <w:rFonts w:ascii="Arial" w:hAnsi="Arial" w:cs="Arial"/>
                <w:color w:val="000000"/>
              </w:rPr>
              <w:fldChar w:fldCharType="separate"/>
            </w:r>
            <w:proofErr w:type="spellStart"/>
            <w:r w:rsidRPr="003A7EF4">
              <w:rPr>
                <w:rStyle w:val="Hyperlink"/>
                <w:rFonts w:ascii="Arial" w:hAnsi="Arial" w:cs="Arial"/>
                <w:color w:val="000000"/>
                <w:u w:val="none"/>
              </w:rPr>
              <w:t>Konstruksionet</w:t>
            </w:r>
            <w:proofErr w:type="spellEnd"/>
            <w:r w:rsidRPr="003A7EF4">
              <w:rPr>
                <w:rStyle w:val="Hyperlink"/>
                <w:rFonts w:ascii="Arial" w:hAnsi="Arial" w:cs="Arial"/>
                <w:color w:val="000000"/>
                <w:u w:val="none"/>
              </w:rPr>
              <w:t xml:space="preserve"> </w:t>
            </w:r>
          </w:p>
          <w:p w14:paraId="16F1AF0A" w14:textId="77777777" w:rsidR="006A1628" w:rsidRPr="003A7EF4" w:rsidRDefault="006A1628" w:rsidP="006A1628">
            <w:pPr>
              <w:spacing w:before="40" w:after="40" w:line="240" w:lineRule="auto"/>
              <w:jc w:val="left"/>
              <w:rPr>
                <w:color w:val="000000"/>
                <w:lang w:val="sq-AL"/>
              </w:rPr>
            </w:pPr>
            <w:proofErr w:type="spellStart"/>
            <w:r w:rsidRPr="003A7EF4">
              <w:rPr>
                <w:rStyle w:val="Hyperlink"/>
                <w:color w:val="000000"/>
                <w:szCs w:val="22"/>
                <w:u w:val="none"/>
              </w:rPr>
              <w:t>Arkitektonike</w:t>
            </w:r>
            <w:proofErr w:type="spellEnd"/>
            <w:r w:rsidRPr="003A7EF4">
              <w:rPr>
                <w:rStyle w:val="Hyperlink"/>
                <w:color w:val="000000"/>
                <w:szCs w:val="22"/>
                <w:u w:val="none"/>
              </w:rPr>
              <w:t xml:space="preserve"> 1</w:t>
            </w:r>
            <w:r w:rsidRPr="003A7EF4">
              <w:rPr>
                <w:color w:val="000000"/>
                <w:szCs w:val="22"/>
              </w:rPr>
              <w:fldChar w:fldCharType="end"/>
            </w:r>
          </w:p>
        </w:tc>
        <w:tc>
          <w:tcPr>
            <w:tcW w:w="425" w:type="dxa"/>
          </w:tcPr>
          <w:p w14:paraId="50D4C50F"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2</w:t>
            </w:r>
          </w:p>
        </w:tc>
        <w:tc>
          <w:tcPr>
            <w:tcW w:w="426" w:type="dxa"/>
          </w:tcPr>
          <w:p w14:paraId="0D98B3A8"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2</w:t>
            </w:r>
          </w:p>
        </w:tc>
        <w:tc>
          <w:tcPr>
            <w:tcW w:w="850" w:type="dxa"/>
          </w:tcPr>
          <w:p w14:paraId="3630FA64"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6</w:t>
            </w:r>
          </w:p>
        </w:tc>
        <w:tc>
          <w:tcPr>
            <w:tcW w:w="1545" w:type="dxa"/>
            <w:shd w:val="clear" w:color="auto" w:fill="F2F2F2" w:themeFill="background1" w:themeFillShade="F2"/>
          </w:tcPr>
          <w:p w14:paraId="10029750" w14:textId="4446AD53" w:rsidR="006A1628" w:rsidRPr="003A7EF4" w:rsidRDefault="006A1628" w:rsidP="006A1628">
            <w:pPr>
              <w:spacing w:before="40" w:after="40" w:line="240" w:lineRule="auto"/>
              <w:jc w:val="left"/>
              <w:rPr>
                <w:color w:val="000000"/>
                <w:lang w:val="sq-AL"/>
              </w:rPr>
            </w:pPr>
          </w:p>
        </w:tc>
      </w:tr>
      <w:tr w:rsidR="006A1628" w:rsidRPr="003A7EF4" w14:paraId="096FF172" w14:textId="77777777" w:rsidTr="00E21B28">
        <w:tc>
          <w:tcPr>
            <w:tcW w:w="554" w:type="dxa"/>
          </w:tcPr>
          <w:p w14:paraId="4144443D"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628" w:type="dxa"/>
          </w:tcPr>
          <w:p w14:paraId="72FA9ED1"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13AB9CC8" w14:textId="77777777" w:rsidR="006A1628" w:rsidRPr="003A7EF4" w:rsidRDefault="005E2439" w:rsidP="006A1628">
            <w:pPr>
              <w:spacing w:before="40" w:after="40" w:line="240" w:lineRule="auto"/>
              <w:jc w:val="left"/>
              <w:rPr>
                <w:color w:val="000000"/>
                <w:lang w:val="sq-AL"/>
              </w:rPr>
            </w:pPr>
            <w:hyperlink r:id="rId7" w:history="1">
              <w:proofErr w:type="spellStart"/>
              <w:r w:rsidR="006A1628" w:rsidRPr="003A7EF4">
                <w:rPr>
                  <w:rStyle w:val="Hyperlink"/>
                  <w:color w:val="000000"/>
                  <w:szCs w:val="22"/>
                  <w:u w:val="none"/>
                </w:rPr>
                <w:t>Gjeometri</w:t>
              </w:r>
              <w:proofErr w:type="spellEnd"/>
              <w:r w:rsidR="006A1628" w:rsidRPr="003A7EF4">
                <w:rPr>
                  <w:rStyle w:val="Hyperlink"/>
                  <w:color w:val="000000"/>
                  <w:szCs w:val="22"/>
                  <w:u w:val="none"/>
                </w:rPr>
                <w:t xml:space="preserve"> </w:t>
              </w:r>
              <w:proofErr w:type="spellStart"/>
              <w:r w:rsidR="006A1628" w:rsidRPr="003A7EF4">
                <w:rPr>
                  <w:rStyle w:val="Hyperlink"/>
                  <w:color w:val="000000"/>
                  <w:szCs w:val="22"/>
                  <w:u w:val="none"/>
                </w:rPr>
                <w:t>Deskriptive</w:t>
              </w:r>
              <w:proofErr w:type="spellEnd"/>
            </w:hyperlink>
            <w:r w:rsidR="006A1628" w:rsidRPr="003A7EF4">
              <w:rPr>
                <w:rStyle w:val="Hyperlink"/>
                <w:color w:val="000000"/>
                <w:szCs w:val="22"/>
                <w:u w:val="none"/>
              </w:rPr>
              <w:t xml:space="preserve"> 1</w:t>
            </w:r>
          </w:p>
        </w:tc>
        <w:tc>
          <w:tcPr>
            <w:tcW w:w="425" w:type="dxa"/>
          </w:tcPr>
          <w:p w14:paraId="39AA6B04"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2</w:t>
            </w:r>
          </w:p>
        </w:tc>
        <w:tc>
          <w:tcPr>
            <w:tcW w:w="426" w:type="dxa"/>
          </w:tcPr>
          <w:p w14:paraId="59D8416F"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2</w:t>
            </w:r>
          </w:p>
        </w:tc>
        <w:tc>
          <w:tcPr>
            <w:tcW w:w="850" w:type="dxa"/>
          </w:tcPr>
          <w:p w14:paraId="58531604"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3</w:t>
            </w:r>
          </w:p>
        </w:tc>
        <w:tc>
          <w:tcPr>
            <w:tcW w:w="1545" w:type="dxa"/>
            <w:shd w:val="clear" w:color="auto" w:fill="F2F2F2" w:themeFill="background1" w:themeFillShade="F2"/>
          </w:tcPr>
          <w:p w14:paraId="0680775D" w14:textId="66741D72" w:rsidR="006A1628" w:rsidRPr="003A7EF4" w:rsidRDefault="006A1628" w:rsidP="006A1628">
            <w:pPr>
              <w:spacing w:before="40" w:after="40" w:line="240" w:lineRule="auto"/>
              <w:jc w:val="left"/>
              <w:rPr>
                <w:color w:val="000000"/>
                <w:lang w:val="sq-AL"/>
              </w:rPr>
            </w:pPr>
          </w:p>
        </w:tc>
      </w:tr>
      <w:tr w:rsidR="006A1628" w:rsidRPr="003A7EF4" w14:paraId="3BA31D19" w14:textId="77777777" w:rsidTr="00E21B28">
        <w:tc>
          <w:tcPr>
            <w:tcW w:w="554" w:type="dxa"/>
          </w:tcPr>
          <w:p w14:paraId="268E60E8" w14:textId="77777777" w:rsidR="006A1628" w:rsidRPr="003A7EF4" w:rsidRDefault="006A1628" w:rsidP="006A1628">
            <w:pPr>
              <w:spacing w:before="40" w:after="40" w:line="240" w:lineRule="auto"/>
              <w:jc w:val="left"/>
              <w:rPr>
                <w:color w:val="000000"/>
                <w:lang w:val="sq-AL"/>
              </w:rPr>
            </w:pPr>
            <w:r w:rsidRPr="003A7EF4">
              <w:rPr>
                <w:color w:val="000000"/>
                <w:lang w:val="sq-AL"/>
              </w:rPr>
              <w:t>4</w:t>
            </w:r>
          </w:p>
        </w:tc>
        <w:tc>
          <w:tcPr>
            <w:tcW w:w="628" w:type="dxa"/>
          </w:tcPr>
          <w:p w14:paraId="3F286A7D"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0C8A1ED2" w14:textId="77777777" w:rsidR="006A1628" w:rsidRPr="003A7EF4" w:rsidRDefault="006A1628" w:rsidP="006A1628">
            <w:pPr>
              <w:pStyle w:val="NoSpacing"/>
              <w:spacing w:before="40" w:after="40"/>
              <w:rPr>
                <w:rFonts w:ascii="Arial" w:hAnsi="Arial" w:cs="Arial"/>
                <w:color w:val="000000"/>
              </w:rPr>
            </w:pPr>
            <w:proofErr w:type="spellStart"/>
            <w:r w:rsidRPr="003A7EF4">
              <w:rPr>
                <w:rFonts w:ascii="Arial" w:hAnsi="Arial" w:cs="Arial"/>
                <w:color w:val="000000"/>
              </w:rPr>
              <w:t>Vizatim</w:t>
            </w:r>
            <w:proofErr w:type="spellEnd"/>
            <w:r w:rsidRPr="003A7EF4">
              <w:rPr>
                <w:rFonts w:ascii="Arial" w:hAnsi="Arial" w:cs="Arial"/>
                <w:color w:val="000000"/>
              </w:rPr>
              <w:t xml:space="preserve"> </w:t>
            </w:r>
            <w:proofErr w:type="spellStart"/>
            <w:r w:rsidRPr="003A7EF4">
              <w:rPr>
                <w:rFonts w:ascii="Arial" w:hAnsi="Arial" w:cs="Arial"/>
                <w:color w:val="000000"/>
              </w:rPr>
              <w:t>i</w:t>
            </w:r>
            <w:proofErr w:type="spellEnd"/>
            <w:r w:rsidRPr="003A7EF4">
              <w:rPr>
                <w:rFonts w:ascii="Arial" w:hAnsi="Arial" w:cs="Arial"/>
                <w:color w:val="000000"/>
              </w:rPr>
              <w:t xml:space="preserve"> </w:t>
            </w:r>
            <w:proofErr w:type="spellStart"/>
            <w:r w:rsidRPr="003A7EF4">
              <w:rPr>
                <w:rFonts w:ascii="Arial" w:hAnsi="Arial" w:cs="Arial"/>
                <w:color w:val="000000"/>
              </w:rPr>
              <w:t>lirë</w:t>
            </w:r>
            <w:proofErr w:type="spellEnd"/>
            <w:r w:rsidRPr="003A7EF4">
              <w:rPr>
                <w:rFonts w:ascii="Arial" w:hAnsi="Arial" w:cs="Arial"/>
                <w:color w:val="000000"/>
              </w:rPr>
              <w:t xml:space="preserve"> </w:t>
            </w:r>
            <w:proofErr w:type="spellStart"/>
            <w:r w:rsidRPr="003A7EF4">
              <w:rPr>
                <w:rFonts w:ascii="Arial" w:hAnsi="Arial" w:cs="Arial"/>
                <w:color w:val="000000"/>
              </w:rPr>
              <w:t>dhe</w:t>
            </w:r>
            <w:proofErr w:type="spellEnd"/>
            <w:r w:rsidRPr="003A7EF4">
              <w:rPr>
                <w:rFonts w:ascii="Arial" w:hAnsi="Arial" w:cs="Arial"/>
                <w:color w:val="000000"/>
              </w:rPr>
              <w:t xml:space="preserve"> </w:t>
            </w:r>
          </w:p>
          <w:p w14:paraId="29CD16DD" w14:textId="77777777" w:rsidR="006A1628" w:rsidRPr="003A7EF4" w:rsidRDefault="006A1628" w:rsidP="006A1628">
            <w:pPr>
              <w:spacing w:before="40" w:after="40" w:line="240" w:lineRule="auto"/>
              <w:jc w:val="left"/>
              <w:rPr>
                <w:color w:val="000000"/>
                <w:lang w:val="sq-AL"/>
              </w:rPr>
            </w:pPr>
            <w:proofErr w:type="spellStart"/>
            <w:r w:rsidRPr="003A7EF4">
              <w:rPr>
                <w:color w:val="000000"/>
                <w:szCs w:val="22"/>
              </w:rPr>
              <w:t>estetika</w:t>
            </w:r>
            <w:proofErr w:type="spellEnd"/>
            <w:r w:rsidRPr="003A7EF4">
              <w:rPr>
                <w:color w:val="000000"/>
                <w:szCs w:val="22"/>
              </w:rPr>
              <w:t xml:space="preserve"> e </w:t>
            </w:r>
            <w:proofErr w:type="spellStart"/>
            <w:r w:rsidRPr="003A7EF4">
              <w:rPr>
                <w:color w:val="000000"/>
                <w:szCs w:val="22"/>
              </w:rPr>
              <w:t>hapësirës</w:t>
            </w:r>
            <w:proofErr w:type="spellEnd"/>
          </w:p>
        </w:tc>
        <w:tc>
          <w:tcPr>
            <w:tcW w:w="425" w:type="dxa"/>
          </w:tcPr>
          <w:p w14:paraId="3BF2D515"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1</w:t>
            </w:r>
          </w:p>
        </w:tc>
        <w:tc>
          <w:tcPr>
            <w:tcW w:w="426" w:type="dxa"/>
          </w:tcPr>
          <w:p w14:paraId="6DE55454"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3</w:t>
            </w:r>
          </w:p>
        </w:tc>
        <w:tc>
          <w:tcPr>
            <w:tcW w:w="850" w:type="dxa"/>
          </w:tcPr>
          <w:p w14:paraId="11E10238"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3</w:t>
            </w:r>
          </w:p>
        </w:tc>
        <w:tc>
          <w:tcPr>
            <w:tcW w:w="1545" w:type="dxa"/>
            <w:shd w:val="clear" w:color="auto" w:fill="F2F2F2" w:themeFill="background1" w:themeFillShade="F2"/>
          </w:tcPr>
          <w:p w14:paraId="001EE0CF" w14:textId="0F9A8585" w:rsidR="006A1628" w:rsidRPr="003A7EF4" w:rsidRDefault="006A1628" w:rsidP="006A1628">
            <w:pPr>
              <w:spacing w:before="40" w:after="40" w:line="240" w:lineRule="auto"/>
              <w:jc w:val="left"/>
              <w:rPr>
                <w:color w:val="000000"/>
                <w:lang w:val="sq-AL"/>
              </w:rPr>
            </w:pPr>
          </w:p>
        </w:tc>
      </w:tr>
      <w:tr w:rsidR="006A1628" w:rsidRPr="003A7EF4" w14:paraId="008D54F5" w14:textId="77777777" w:rsidTr="00E21B28">
        <w:trPr>
          <w:trHeight w:val="368"/>
        </w:trPr>
        <w:tc>
          <w:tcPr>
            <w:tcW w:w="554" w:type="dxa"/>
          </w:tcPr>
          <w:p w14:paraId="7BA00EE3" w14:textId="77777777" w:rsidR="006A1628" w:rsidRPr="003A7EF4" w:rsidRDefault="006A1628" w:rsidP="006A1628">
            <w:pPr>
              <w:spacing w:before="40" w:after="40" w:line="240" w:lineRule="auto"/>
              <w:jc w:val="left"/>
              <w:rPr>
                <w:color w:val="000000"/>
                <w:lang w:val="sq-AL"/>
              </w:rPr>
            </w:pPr>
            <w:r w:rsidRPr="003A7EF4">
              <w:rPr>
                <w:color w:val="000000"/>
                <w:lang w:val="sq-AL"/>
              </w:rPr>
              <w:t>5</w:t>
            </w:r>
          </w:p>
        </w:tc>
        <w:tc>
          <w:tcPr>
            <w:tcW w:w="628" w:type="dxa"/>
          </w:tcPr>
          <w:p w14:paraId="46681BA4"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22F9421D" w14:textId="77777777" w:rsidR="006A1628" w:rsidRPr="003A7EF4" w:rsidRDefault="005E2439" w:rsidP="006A1628">
            <w:pPr>
              <w:spacing w:before="40" w:after="40" w:line="240" w:lineRule="auto"/>
              <w:jc w:val="left"/>
              <w:rPr>
                <w:color w:val="000000"/>
                <w:lang w:val="sq-AL"/>
              </w:rPr>
            </w:pPr>
            <w:hyperlink r:id="rId8" w:history="1">
              <w:proofErr w:type="spellStart"/>
              <w:r w:rsidR="006A1628" w:rsidRPr="003A7EF4">
                <w:rPr>
                  <w:rStyle w:val="Hyperlink"/>
                  <w:color w:val="000000"/>
                  <w:szCs w:val="22"/>
                  <w:u w:val="none"/>
                </w:rPr>
                <w:t>Matematikë</w:t>
              </w:r>
              <w:proofErr w:type="spellEnd"/>
            </w:hyperlink>
          </w:p>
        </w:tc>
        <w:tc>
          <w:tcPr>
            <w:tcW w:w="425" w:type="dxa"/>
          </w:tcPr>
          <w:p w14:paraId="4F6A1CB7"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2</w:t>
            </w:r>
          </w:p>
        </w:tc>
        <w:tc>
          <w:tcPr>
            <w:tcW w:w="426" w:type="dxa"/>
          </w:tcPr>
          <w:p w14:paraId="34DC6B94"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1</w:t>
            </w:r>
          </w:p>
        </w:tc>
        <w:tc>
          <w:tcPr>
            <w:tcW w:w="850" w:type="dxa"/>
          </w:tcPr>
          <w:p w14:paraId="0717D11B"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3</w:t>
            </w:r>
          </w:p>
        </w:tc>
        <w:tc>
          <w:tcPr>
            <w:tcW w:w="1545" w:type="dxa"/>
            <w:shd w:val="clear" w:color="auto" w:fill="F2F2F2" w:themeFill="background1" w:themeFillShade="F2"/>
          </w:tcPr>
          <w:p w14:paraId="37BD9F19" w14:textId="3600F065" w:rsidR="006A1628" w:rsidRPr="003A7EF4" w:rsidRDefault="006A1628" w:rsidP="006A1628">
            <w:pPr>
              <w:spacing w:before="40" w:after="40" w:line="240" w:lineRule="auto"/>
              <w:jc w:val="left"/>
              <w:rPr>
                <w:color w:val="000000"/>
                <w:lang w:val="sq-AL"/>
              </w:rPr>
            </w:pPr>
          </w:p>
        </w:tc>
      </w:tr>
      <w:tr w:rsidR="006A1628" w:rsidRPr="003A7EF4" w14:paraId="00EB3556" w14:textId="77777777" w:rsidTr="00E21B28">
        <w:tc>
          <w:tcPr>
            <w:tcW w:w="554" w:type="dxa"/>
          </w:tcPr>
          <w:p w14:paraId="4900EA6F"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628" w:type="dxa"/>
          </w:tcPr>
          <w:p w14:paraId="432E7D57"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698B4FD0" w14:textId="77777777" w:rsidR="006A1628" w:rsidRPr="003A7EF4" w:rsidRDefault="006A1628" w:rsidP="006A1628">
            <w:pPr>
              <w:spacing w:before="40" w:after="40" w:line="240" w:lineRule="auto"/>
              <w:jc w:val="left"/>
              <w:rPr>
                <w:color w:val="000000"/>
                <w:lang w:val="sq-AL"/>
              </w:rPr>
            </w:pPr>
            <w:proofErr w:type="spellStart"/>
            <w:r w:rsidRPr="003A7EF4">
              <w:rPr>
                <w:color w:val="000000"/>
                <w:szCs w:val="22"/>
              </w:rPr>
              <w:t>Histori</w:t>
            </w:r>
            <w:proofErr w:type="spellEnd"/>
            <w:r w:rsidRPr="003A7EF4">
              <w:rPr>
                <w:color w:val="000000"/>
                <w:szCs w:val="22"/>
              </w:rPr>
              <w:t xml:space="preserve"> e </w:t>
            </w:r>
            <w:proofErr w:type="spellStart"/>
            <w:r w:rsidRPr="003A7EF4">
              <w:rPr>
                <w:color w:val="000000"/>
                <w:szCs w:val="22"/>
              </w:rPr>
              <w:t>Artit</w:t>
            </w:r>
            <w:proofErr w:type="spellEnd"/>
          </w:p>
        </w:tc>
        <w:tc>
          <w:tcPr>
            <w:tcW w:w="425" w:type="dxa"/>
          </w:tcPr>
          <w:p w14:paraId="2081DD45"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2</w:t>
            </w:r>
          </w:p>
        </w:tc>
        <w:tc>
          <w:tcPr>
            <w:tcW w:w="426" w:type="dxa"/>
          </w:tcPr>
          <w:p w14:paraId="31125976"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0</w:t>
            </w:r>
          </w:p>
        </w:tc>
        <w:tc>
          <w:tcPr>
            <w:tcW w:w="850" w:type="dxa"/>
          </w:tcPr>
          <w:p w14:paraId="27FEE2F4"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3</w:t>
            </w:r>
          </w:p>
        </w:tc>
        <w:tc>
          <w:tcPr>
            <w:tcW w:w="1545" w:type="dxa"/>
            <w:shd w:val="clear" w:color="auto" w:fill="F2F2F2" w:themeFill="background1" w:themeFillShade="F2"/>
          </w:tcPr>
          <w:p w14:paraId="7855715F" w14:textId="5D132B8E" w:rsidR="006A1628" w:rsidRPr="003A7EF4" w:rsidRDefault="006A1628" w:rsidP="006A1628">
            <w:pPr>
              <w:pStyle w:val="NoSpacing"/>
              <w:spacing w:before="40" w:after="40"/>
              <w:rPr>
                <w:rFonts w:ascii="Arial" w:hAnsi="Arial" w:cs="Arial"/>
                <w:color w:val="000000"/>
                <w:lang w:val="sq-AL"/>
              </w:rPr>
            </w:pPr>
          </w:p>
        </w:tc>
      </w:tr>
      <w:tr w:rsidR="006A1628" w:rsidRPr="003A7EF4" w14:paraId="029B5952" w14:textId="77777777" w:rsidTr="00E21B28">
        <w:tc>
          <w:tcPr>
            <w:tcW w:w="554" w:type="dxa"/>
          </w:tcPr>
          <w:p w14:paraId="5A69E667" w14:textId="77777777" w:rsidR="006A1628" w:rsidRPr="003A7EF4" w:rsidRDefault="006A1628" w:rsidP="006A1628">
            <w:pPr>
              <w:spacing w:before="40" w:after="40" w:line="240" w:lineRule="auto"/>
              <w:jc w:val="left"/>
              <w:rPr>
                <w:color w:val="000000"/>
                <w:lang w:val="sq-AL"/>
              </w:rPr>
            </w:pPr>
            <w:r w:rsidRPr="003A7EF4">
              <w:rPr>
                <w:color w:val="000000"/>
                <w:lang w:val="sq-AL"/>
              </w:rPr>
              <w:t>7</w:t>
            </w:r>
          </w:p>
        </w:tc>
        <w:tc>
          <w:tcPr>
            <w:tcW w:w="628" w:type="dxa"/>
          </w:tcPr>
          <w:p w14:paraId="2BB8E62C"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6F62E260" w14:textId="77777777" w:rsidR="006A1628" w:rsidRPr="003A7EF4" w:rsidRDefault="006A1628" w:rsidP="006A1628">
            <w:pPr>
              <w:spacing w:before="40" w:after="40" w:line="240" w:lineRule="auto"/>
              <w:jc w:val="left"/>
              <w:rPr>
                <w:color w:val="000000"/>
                <w:lang w:val="sq-AL"/>
              </w:rPr>
            </w:pPr>
            <w:r w:rsidRPr="003A7EF4">
              <w:rPr>
                <w:rFonts w:eastAsia="Times New Roman"/>
                <w:color w:val="000000"/>
                <w:lang w:val="sq-AL"/>
              </w:rPr>
              <w:t>Gjuha Angleze</w:t>
            </w:r>
          </w:p>
        </w:tc>
        <w:tc>
          <w:tcPr>
            <w:tcW w:w="425" w:type="dxa"/>
          </w:tcPr>
          <w:p w14:paraId="3F936626"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14C2A197" w14:textId="77777777" w:rsidR="006A1628" w:rsidRPr="003A7EF4" w:rsidRDefault="006A1628" w:rsidP="006A1628">
            <w:pPr>
              <w:spacing w:before="40" w:after="40" w:line="240" w:lineRule="auto"/>
              <w:jc w:val="left"/>
              <w:rPr>
                <w:color w:val="000000"/>
                <w:lang w:val="sq-AL"/>
              </w:rPr>
            </w:pPr>
            <w:r w:rsidRPr="003A7EF4">
              <w:rPr>
                <w:color w:val="000000"/>
                <w:lang w:val="sq-AL"/>
              </w:rPr>
              <w:t>0</w:t>
            </w:r>
          </w:p>
        </w:tc>
        <w:tc>
          <w:tcPr>
            <w:tcW w:w="850" w:type="dxa"/>
          </w:tcPr>
          <w:p w14:paraId="09BDD2E9"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5250D8D6" w14:textId="437AD0C2" w:rsidR="006A1628" w:rsidRPr="003A7EF4" w:rsidRDefault="006A1628" w:rsidP="006A1628">
            <w:pPr>
              <w:spacing w:before="40" w:after="40" w:line="240" w:lineRule="auto"/>
              <w:jc w:val="left"/>
              <w:rPr>
                <w:rFonts w:eastAsia="Times New Roman"/>
                <w:color w:val="000000"/>
                <w:lang w:val="sq-AL"/>
              </w:rPr>
            </w:pPr>
          </w:p>
        </w:tc>
      </w:tr>
      <w:tr w:rsidR="006A1628" w:rsidRPr="003A7EF4" w14:paraId="4BD712D8" w14:textId="77777777" w:rsidTr="00E21B28">
        <w:tc>
          <w:tcPr>
            <w:tcW w:w="7465" w:type="dxa"/>
            <w:gridSpan w:val="7"/>
            <w:shd w:val="clear" w:color="auto" w:fill="F2F2F2" w:themeFill="background1" w:themeFillShade="F2"/>
          </w:tcPr>
          <w:p w14:paraId="1CBE4E85" w14:textId="77777777" w:rsidR="006A1628" w:rsidRPr="003A7EF4" w:rsidRDefault="006A1628" w:rsidP="006A1628">
            <w:pPr>
              <w:spacing w:before="40" w:after="40" w:line="240" w:lineRule="auto"/>
              <w:jc w:val="left"/>
              <w:rPr>
                <w:b/>
                <w:color w:val="000000"/>
                <w:lang w:val="sq-AL"/>
              </w:rPr>
            </w:pPr>
            <w:r w:rsidRPr="003A7EF4">
              <w:rPr>
                <w:b/>
                <w:color w:val="000000"/>
                <w:lang w:val="sq-AL"/>
              </w:rPr>
              <w:t>Semestri II</w:t>
            </w:r>
          </w:p>
        </w:tc>
      </w:tr>
      <w:tr w:rsidR="006A1628" w:rsidRPr="003A7EF4" w14:paraId="1AB22F60" w14:textId="77777777" w:rsidTr="00E21B28">
        <w:tc>
          <w:tcPr>
            <w:tcW w:w="554" w:type="dxa"/>
          </w:tcPr>
          <w:p w14:paraId="14FAC0BD" w14:textId="77777777" w:rsidR="006A1628" w:rsidRPr="003A7EF4" w:rsidRDefault="006A1628" w:rsidP="006A1628">
            <w:pPr>
              <w:spacing w:before="40" w:after="40" w:line="240" w:lineRule="auto"/>
              <w:jc w:val="left"/>
              <w:rPr>
                <w:color w:val="000000"/>
                <w:lang w:val="sq-AL"/>
              </w:rPr>
            </w:pPr>
            <w:r w:rsidRPr="003A7EF4">
              <w:rPr>
                <w:color w:val="000000"/>
                <w:lang w:val="sq-AL"/>
              </w:rPr>
              <w:t>1</w:t>
            </w:r>
          </w:p>
        </w:tc>
        <w:tc>
          <w:tcPr>
            <w:tcW w:w="628" w:type="dxa"/>
          </w:tcPr>
          <w:p w14:paraId="72C0C516"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6855C032" w14:textId="77777777" w:rsidR="006A1628" w:rsidRPr="003A7EF4" w:rsidRDefault="006A1628" w:rsidP="006A1628">
            <w:pPr>
              <w:spacing w:before="40" w:after="40" w:line="240" w:lineRule="auto"/>
              <w:jc w:val="left"/>
              <w:rPr>
                <w:color w:val="000000"/>
                <w:lang w:val="sq-AL"/>
              </w:rPr>
            </w:pPr>
            <w:proofErr w:type="spellStart"/>
            <w:r w:rsidRPr="003A7EF4">
              <w:rPr>
                <w:color w:val="000000"/>
              </w:rPr>
              <w:t>Bazat</w:t>
            </w:r>
            <w:proofErr w:type="spellEnd"/>
            <w:r w:rsidRPr="003A7EF4">
              <w:rPr>
                <w:color w:val="000000"/>
              </w:rPr>
              <w:t xml:space="preserve"> e </w:t>
            </w:r>
            <w:proofErr w:type="spellStart"/>
            <w:r w:rsidRPr="003A7EF4">
              <w:rPr>
                <w:color w:val="000000"/>
              </w:rPr>
              <w:t>Projektimit</w:t>
            </w:r>
            <w:proofErr w:type="spellEnd"/>
            <w:r w:rsidRPr="003A7EF4">
              <w:rPr>
                <w:color w:val="000000"/>
              </w:rPr>
              <w:t xml:space="preserve"> 2</w:t>
            </w:r>
          </w:p>
        </w:tc>
        <w:tc>
          <w:tcPr>
            <w:tcW w:w="425" w:type="dxa"/>
          </w:tcPr>
          <w:p w14:paraId="3CBB2AE3"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73690F71"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850" w:type="dxa"/>
          </w:tcPr>
          <w:p w14:paraId="20825F1C" w14:textId="77777777" w:rsidR="006A1628" w:rsidRPr="003A7EF4" w:rsidRDefault="006A1628" w:rsidP="006A1628">
            <w:pPr>
              <w:spacing w:before="40" w:after="40" w:line="240" w:lineRule="auto"/>
              <w:jc w:val="left"/>
              <w:rPr>
                <w:color w:val="000000"/>
                <w:lang w:val="sq-AL"/>
              </w:rPr>
            </w:pPr>
            <w:r w:rsidRPr="003A7EF4">
              <w:rPr>
                <w:color w:val="000000"/>
                <w:lang w:val="sq-AL"/>
              </w:rPr>
              <w:t>9</w:t>
            </w:r>
          </w:p>
        </w:tc>
        <w:tc>
          <w:tcPr>
            <w:tcW w:w="1545" w:type="dxa"/>
            <w:shd w:val="clear" w:color="auto" w:fill="F2F2F2" w:themeFill="background1" w:themeFillShade="F2"/>
          </w:tcPr>
          <w:p w14:paraId="44876ECB" w14:textId="59A78B13" w:rsidR="006A1628" w:rsidRPr="003A7EF4" w:rsidRDefault="006A1628" w:rsidP="006A1628">
            <w:pPr>
              <w:spacing w:before="40" w:after="40" w:line="240" w:lineRule="auto"/>
              <w:jc w:val="left"/>
              <w:rPr>
                <w:color w:val="000000"/>
                <w:lang w:val="sq-AL"/>
              </w:rPr>
            </w:pPr>
          </w:p>
        </w:tc>
      </w:tr>
      <w:tr w:rsidR="006A1628" w:rsidRPr="003A7EF4" w14:paraId="786E3C74" w14:textId="77777777" w:rsidTr="00E21B28">
        <w:tc>
          <w:tcPr>
            <w:tcW w:w="554" w:type="dxa"/>
          </w:tcPr>
          <w:p w14:paraId="40D0303F"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628" w:type="dxa"/>
          </w:tcPr>
          <w:p w14:paraId="0DD7A779"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O</w:t>
            </w:r>
          </w:p>
        </w:tc>
        <w:tc>
          <w:tcPr>
            <w:tcW w:w="3037" w:type="dxa"/>
          </w:tcPr>
          <w:p w14:paraId="2540847B" w14:textId="77777777" w:rsidR="006A1628" w:rsidRPr="003A7EF4" w:rsidRDefault="005E2439" w:rsidP="006A1628">
            <w:pPr>
              <w:pStyle w:val="NoSpacing"/>
              <w:spacing w:before="40" w:after="40"/>
              <w:rPr>
                <w:rFonts w:ascii="Arial" w:hAnsi="Arial" w:cs="Arial"/>
                <w:color w:val="000000"/>
                <w:lang w:val="sq-AL"/>
              </w:rPr>
            </w:pPr>
            <w:hyperlink r:id="rId9" w:history="1">
              <w:proofErr w:type="spellStart"/>
              <w:r w:rsidR="006A1628" w:rsidRPr="003A7EF4">
                <w:rPr>
                  <w:rStyle w:val="Hyperlink"/>
                  <w:rFonts w:ascii="Arial" w:hAnsi="Arial" w:cs="Arial"/>
                  <w:color w:val="000000"/>
                  <w:u w:val="none"/>
                </w:rPr>
                <w:t>Konstruksione</w:t>
              </w:r>
              <w:proofErr w:type="spellEnd"/>
              <w:r w:rsidR="006A1628" w:rsidRPr="003A7EF4">
                <w:rPr>
                  <w:rStyle w:val="Hyperlink"/>
                  <w:rFonts w:ascii="Arial" w:hAnsi="Arial" w:cs="Arial"/>
                  <w:color w:val="000000"/>
                  <w:u w:val="none"/>
                </w:rPr>
                <w:t xml:space="preserve"> </w:t>
              </w:r>
              <w:proofErr w:type="spellStart"/>
              <w:r w:rsidR="006A1628" w:rsidRPr="003A7EF4">
                <w:rPr>
                  <w:rStyle w:val="Hyperlink"/>
                  <w:rFonts w:ascii="Arial" w:hAnsi="Arial" w:cs="Arial"/>
                  <w:color w:val="000000"/>
                  <w:u w:val="none"/>
                </w:rPr>
                <w:t>Arkitektonike</w:t>
              </w:r>
              <w:proofErr w:type="spellEnd"/>
              <w:r w:rsidR="006A1628" w:rsidRPr="003A7EF4">
                <w:rPr>
                  <w:rStyle w:val="Hyperlink"/>
                  <w:rFonts w:ascii="Arial" w:hAnsi="Arial" w:cs="Arial"/>
                  <w:color w:val="000000"/>
                  <w:u w:val="none"/>
                </w:rPr>
                <w:t xml:space="preserve"> 2</w:t>
              </w:r>
            </w:hyperlink>
          </w:p>
        </w:tc>
        <w:tc>
          <w:tcPr>
            <w:tcW w:w="425" w:type="dxa"/>
          </w:tcPr>
          <w:p w14:paraId="37272D03"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74F6AD1E"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850" w:type="dxa"/>
          </w:tcPr>
          <w:p w14:paraId="365C60B8"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1545" w:type="dxa"/>
            <w:shd w:val="clear" w:color="auto" w:fill="F2F2F2" w:themeFill="background1" w:themeFillShade="F2"/>
          </w:tcPr>
          <w:p w14:paraId="10F74066" w14:textId="0B8F47A0" w:rsidR="006A1628" w:rsidRPr="003A7EF4" w:rsidRDefault="006A1628" w:rsidP="006A1628">
            <w:pPr>
              <w:spacing w:before="40" w:after="40" w:line="240" w:lineRule="auto"/>
              <w:jc w:val="left"/>
              <w:rPr>
                <w:color w:val="000000"/>
                <w:lang w:val="sq-AL"/>
              </w:rPr>
            </w:pPr>
          </w:p>
        </w:tc>
      </w:tr>
      <w:tr w:rsidR="006A1628" w:rsidRPr="003A7EF4" w14:paraId="14717051" w14:textId="77777777" w:rsidTr="00E21B28">
        <w:tc>
          <w:tcPr>
            <w:tcW w:w="554" w:type="dxa"/>
          </w:tcPr>
          <w:p w14:paraId="38121F35"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628" w:type="dxa"/>
          </w:tcPr>
          <w:p w14:paraId="2A4411D7"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106D39ED" w14:textId="77777777" w:rsidR="006A1628" w:rsidRPr="003A7EF4" w:rsidRDefault="005E2439" w:rsidP="006A1628">
            <w:pPr>
              <w:spacing w:before="40" w:after="40" w:line="240" w:lineRule="auto"/>
              <w:jc w:val="left"/>
              <w:rPr>
                <w:color w:val="000000"/>
                <w:lang w:val="sq-AL"/>
              </w:rPr>
            </w:pPr>
            <w:hyperlink r:id="rId10" w:history="1">
              <w:proofErr w:type="spellStart"/>
              <w:r w:rsidR="006A1628" w:rsidRPr="003A7EF4">
                <w:rPr>
                  <w:rStyle w:val="Hyperlink"/>
                  <w:color w:val="000000"/>
                  <w:u w:val="none"/>
                </w:rPr>
                <w:t>Vizatim</w:t>
              </w:r>
              <w:proofErr w:type="spellEnd"/>
              <w:r w:rsidR="006A1628" w:rsidRPr="003A7EF4">
                <w:rPr>
                  <w:rStyle w:val="Hyperlink"/>
                  <w:color w:val="000000"/>
                  <w:u w:val="none"/>
                </w:rPr>
                <w:t xml:space="preserve"> </w:t>
              </w:r>
              <w:proofErr w:type="spellStart"/>
              <w:r w:rsidR="006A1628" w:rsidRPr="003A7EF4">
                <w:rPr>
                  <w:rStyle w:val="Hyperlink"/>
                  <w:color w:val="000000"/>
                  <w:u w:val="none"/>
                </w:rPr>
                <w:t>Arkitektonik</w:t>
              </w:r>
              <w:proofErr w:type="spellEnd"/>
            </w:hyperlink>
          </w:p>
        </w:tc>
        <w:tc>
          <w:tcPr>
            <w:tcW w:w="425" w:type="dxa"/>
          </w:tcPr>
          <w:p w14:paraId="49540440"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3733EC35"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850" w:type="dxa"/>
          </w:tcPr>
          <w:p w14:paraId="5DF988BD"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48FFB28C" w14:textId="12BB71EF" w:rsidR="006A1628" w:rsidRPr="003A7EF4" w:rsidRDefault="006A1628" w:rsidP="006A1628">
            <w:pPr>
              <w:spacing w:before="40" w:after="40" w:line="240" w:lineRule="auto"/>
              <w:jc w:val="left"/>
              <w:rPr>
                <w:color w:val="000000"/>
                <w:lang w:val="sq-AL"/>
              </w:rPr>
            </w:pPr>
          </w:p>
        </w:tc>
      </w:tr>
      <w:tr w:rsidR="006A1628" w:rsidRPr="003A7EF4" w14:paraId="5C6DF598" w14:textId="77777777" w:rsidTr="00E21B28">
        <w:tc>
          <w:tcPr>
            <w:tcW w:w="554" w:type="dxa"/>
          </w:tcPr>
          <w:p w14:paraId="5EEE8387" w14:textId="77777777" w:rsidR="006A1628" w:rsidRPr="003A7EF4" w:rsidRDefault="006A1628" w:rsidP="006A1628">
            <w:pPr>
              <w:spacing w:before="40" w:after="40" w:line="240" w:lineRule="auto"/>
              <w:jc w:val="left"/>
              <w:rPr>
                <w:color w:val="000000"/>
                <w:lang w:val="sq-AL"/>
              </w:rPr>
            </w:pPr>
            <w:r w:rsidRPr="003A7EF4">
              <w:rPr>
                <w:color w:val="000000"/>
                <w:lang w:val="sq-AL"/>
              </w:rPr>
              <w:t>4</w:t>
            </w:r>
          </w:p>
        </w:tc>
        <w:tc>
          <w:tcPr>
            <w:tcW w:w="628" w:type="dxa"/>
          </w:tcPr>
          <w:p w14:paraId="7F38C368"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3FAD662A" w14:textId="77777777" w:rsidR="006A1628" w:rsidRPr="003A7EF4" w:rsidRDefault="005E2439" w:rsidP="006A1628">
            <w:pPr>
              <w:pStyle w:val="NoSpacing"/>
              <w:spacing w:before="40" w:after="40"/>
              <w:rPr>
                <w:rFonts w:ascii="Arial" w:hAnsi="Arial" w:cs="Arial"/>
                <w:color w:val="000000"/>
                <w:sz w:val="24"/>
                <w:szCs w:val="24"/>
                <w:lang w:val="sq-AL"/>
              </w:rPr>
            </w:pPr>
            <w:hyperlink r:id="rId11" w:history="1">
              <w:proofErr w:type="spellStart"/>
              <w:r w:rsidR="006A1628" w:rsidRPr="003A7EF4">
                <w:rPr>
                  <w:rStyle w:val="Hyperlink"/>
                  <w:rFonts w:ascii="Arial" w:hAnsi="Arial" w:cs="Arial"/>
                  <w:color w:val="000000"/>
                  <w:sz w:val="24"/>
                  <w:szCs w:val="24"/>
                  <w:u w:val="none"/>
                </w:rPr>
                <w:t>Gjeometri</w:t>
              </w:r>
              <w:proofErr w:type="spellEnd"/>
              <w:r w:rsidR="006A1628" w:rsidRPr="003A7EF4">
                <w:rPr>
                  <w:rStyle w:val="Hyperlink"/>
                  <w:rFonts w:ascii="Arial" w:hAnsi="Arial" w:cs="Arial"/>
                  <w:color w:val="000000"/>
                  <w:sz w:val="24"/>
                  <w:szCs w:val="24"/>
                  <w:u w:val="none"/>
                </w:rPr>
                <w:t xml:space="preserve"> </w:t>
              </w:r>
              <w:proofErr w:type="spellStart"/>
              <w:r w:rsidR="006A1628" w:rsidRPr="003A7EF4">
                <w:rPr>
                  <w:rStyle w:val="Hyperlink"/>
                  <w:rFonts w:ascii="Arial" w:hAnsi="Arial" w:cs="Arial"/>
                  <w:color w:val="000000"/>
                  <w:sz w:val="24"/>
                  <w:szCs w:val="24"/>
                  <w:u w:val="none"/>
                </w:rPr>
                <w:t>Deskriptive</w:t>
              </w:r>
              <w:proofErr w:type="spellEnd"/>
            </w:hyperlink>
            <w:r w:rsidR="006A1628" w:rsidRPr="003A7EF4">
              <w:rPr>
                <w:rStyle w:val="Hyperlink"/>
                <w:rFonts w:ascii="Arial" w:hAnsi="Arial" w:cs="Arial"/>
                <w:color w:val="000000"/>
                <w:sz w:val="24"/>
                <w:szCs w:val="24"/>
                <w:u w:val="none"/>
              </w:rPr>
              <w:t xml:space="preserve"> 2</w:t>
            </w:r>
          </w:p>
        </w:tc>
        <w:tc>
          <w:tcPr>
            <w:tcW w:w="425" w:type="dxa"/>
          </w:tcPr>
          <w:p w14:paraId="7A353CFC"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677186AE"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850" w:type="dxa"/>
          </w:tcPr>
          <w:p w14:paraId="0948BA39"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461CDD98" w14:textId="3C0EA921" w:rsidR="006A1628" w:rsidRPr="003A7EF4" w:rsidRDefault="006A1628" w:rsidP="006A1628">
            <w:pPr>
              <w:spacing w:before="40" w:after="40" w:line="240" w:lineRule="auto"/>
              <w:jc w:val="left"/>
              <w:rPr>
                <w:color w:val="000000"/>
                <w:lang w:val="sq-AL"/>
              </w:rPr>
            </w:pPr>
          </w:p>
        </w:tc>
      </w:tr>
      <w:tr w:rsidR="006A1628" w:rsidRPr="003A7EF4" w14:paraId="0927FE13" w14:textId="77777777" w:rsidTr="00E21B28">
        <w:tc>
          <w:tcPr>
            <w:tcW w:w="554" w:type="dxa"/>
          </w:tcPr>
          <w:p w14:paraId="0173BF36" w14:textId="77777777" w:rsidR="006A1628" w:rsidRPr="003A7EF4" w:rsidRDefault="006A1628" w:rsidP="006A1628">
            <w:pPr>
              <w:spacing w:before="40" w:after="40" w:line="240" w:lineRule="auto"/>
              <w:jc w:val="left"/>
              <w:rPr>
                <w:color w:val="000000"/>
                <w:lang w:val="sq-AL"/>
              </w:rPr>
            </w:pPr>
            <w:r w:rsidRPr="003A7EF4">
              <w:rPr>
                <w:color w:val="000000"/>
                <w:lang w:val="sq-AL"/>
              </w:rPr>
              <w:t>5</w:t>
            </w:r>
          </w:p>
        </w:tc>
        <w:tc>
          <w:tcPr>
            <w:tcW w:w="628" w:type="dxa"/>
          </w:tcPr>
          <w:p w14:paraId="507B18D0"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1D73C51F" w14:textId="77777777" w:rsidR="006A1628" w:rsidRPr="003A7EF4" w:rsidRDefault="005E2439" w:rsidP="006A1628">
            <w:pPr>
              <w:spacing w:before="40" w:after="40" w:line="240" w:lineRule="auto"/>
              <w:jc w:val="left"/>
              <w:rPr>
                <w:color w:val="000000"/>
                <w:lang w:val="sq-AL"/>
              </w:rPr>
            </w:pPr>
            <w:hyperlink r:id="rId12" w:history="1">
              <w:proofErr w:type="spellStart"/>
              <w:r w:rsidR="006A1628" w:rsidRPr="003A7EF4">
                <w:rPr>
                  <w:rStyle w:val="Hyperlink"/>
                  <w:color w:val="000000"/>
                  <w:u w:val="none"/>
                </w:rPr>
                <w:t>Materiale</w:t>
              </w:r>
              <w:proofErr w:type="spellEnd"/>
              <w:r w:rsidR="006A1628" w:rsidRPr="003A7EF4">
                <w:rPr>
                  <w:rStyle w:val="Hyperlink"/>
                  <w:color w:val="000000"/>
                  <w:u w:val="none"/>
                </w:rPr>
                <w:t xml:space="preserve"> </w:t>
              </w:r>
              <w:proofErr w:type="spellStart"/>
              <w:r w:rsidR="006A1628" w:rsidRPr="003A7EF4">
                <w:rPr>
                  <w:rStyle w:val="Hyperlink"/>
                  <w:color w:val="000000"/>
                  <w:u w:val="none"/>
                </w:rPr>
                <w:t>në</w:t>
              </w:r>
              <w:proofErr w:type="spellEnd"/>
              <w:r w:rsidR="006A1628" w:rsidRPr="003A7EF4">
                <w:rPr>
                  <w:rStyle w:val="Hyperlink"/>
                  <w:color w:val="000000"/>
                  <w:u w:val="none"/>
                </w:rPr>
                <w:t xml:space="preserve"> </w:t>
              </w:r>
              <w:proofErr w:type="spellStart"/>
              <w:r w:rsidR="006A1628" w:rsidRPr="003A7EF4">
                <w:rPr>
                  <w:rStyle w:val="Hyperlink"/>
                  <w:color w:val="000000"/>
                  <w:u w:val="none"/>
                </w:rPr>
                <w:t>Arkitekturë</w:t>
              </w:r>
              <w:proofErr w:type="spellEnd"/>
            </w:hyperlink>
          </w:p>
        </w:tc>
        <w:tc>
          <w:tcPr>
            <w:tcW w:w="425" w:type="dxa"/>
          </w:tcPr>
          <w:p w14:paraId="7D5E083B"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1B6EB4B3" w14:textId="77777777" w:rsidR="006A1628" w:rsidRPr="003A7EF4" w:rsidRDefault="006A1628" w:rsidP="006A1628">
            <w:pPr>
              <w:spacing w:before="40" w:after="40" w:line="240" w:lineRule="auto"/>
              <w:jc w:val="left"/>
              <w:rPr>
                <w:color w:val="000000"/>
                <w:lang w:val="sq-AL"/>
              </w:rPr>
            </w:pPr>
            <w:r w:rsidRPr="003A7EF4">
              <w:rPr>
                <w:color w:val="000000"/>
                <w:lang w:val="sq-AL"/>
              </w:rPr>
              <w:t>1</w:t>
            </w:r>
          </w:p>
        </w:tc>
        <w:tc>
          <w:tcPr>
            <w:tcW w:w="850" w:type="dxa"/>
          </w:tcPr>
          <w:p w14:paraId="0116F4D9"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68BBD6B0" w14:textId="197B1F86" w:rsidR="006A1628" w:rsidRPr="003A7EF4" w:rsidRDefault="006A1628" w:rsidP="006A1628">
            <w:pPr>
              <w:spacing w:before="40" w:after="40" w:line="240" w:lineRule="auto"/>
              <w:jc w:val="left"/>
              <w:rPr>
                <w:color w:val="000000"/>
                <w:lang w:val="sq-AL"/>
              </w:rPr>
            </w:pPr>
          </w:p>
        </w:tc>
      </w:tr>
      <w:tr w:rsidR="006A1628" w:rsidRPr="003A7EF4" w14:paraId="07E7185A" w14:textId="77777777" w:rsidTr="00E21B28">
        <w:tc>
          <w:tcPr>
            <w:tcW w:w="554" w:type="dxa"/>
          </w:tcPr>
          <w:p w14:paraId="5E4ADF90"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628" w:type="dxa"/>
          </w:tcPr>
          <w:p w14:paraId="796F8E25"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47AD24CA" w14:textId="77777777" w:rsidR="006A1628" w:rsidRPr="003A7EF4" w:rsidRDefault="006A1628" w:rsidP="006A1628">
            <w:pPr>
              <w:spacing w:before="40" w:after="40" w:line="240" w:lineRule="auto"/>
              <w:jc w:val="left"/>
              <w:rPr>
                <w:color w:val="000000"/>
                <w:lang w:val="sq-AL"/>
              </w:rPr>
            </w:pPr>
            <w:proofErr w:type="spellStart"/>
            <w:r w:rsidRPr="003A7EF4">
              <w:rPr>
                <w:color w:val="000000"/>
              </w:rPr>
              <w:t>Topografi</w:t>
            </w:r>
            <w:proofErr w:type="spellEnd"/>
          </w:p>
        </w:tc>
        <w:tc>
          <w:tcPr>
            <w:tcW w:w="425" w:type="dxa"/>
          </w:tcPr>
          <w:p w14:paraId="58694341"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594607B4" w14:textId="77777777" w:rsidR="006A1628" w:rsidRPr="003A7EF4" w:rsidRDefault="006A1628" w:rsidP="006A1628">
            <w:pPr>
              <w:spacing w:before="40" w:after="40" w:line="240" w:lineRule="auto"/>
              <w:jc w:val="left"/>
              <w:rPr>
                <w:color w:val="000000"/>
                <w:lang w:val="sq-AL"/>
              </w:rPr>
            </w:pPr>
            <w:r w:rsidRPr="003A7EF4">
              <w:rPr>
                <w:color w:val="000000"/>
                <w:lang w:val="sq-AL"/>
              </w:rPr>
              <w:t>0</w:t>
            </w:r>
          </w:p>
        </w:tc>
        <w:tc>
          <w:tcPr>
            <w:tcW w:w="850" w:type="dxa"/>
          </w:tcPr>
          <w:p w14:paraId="6EA25E3A"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6605CF1A" w14:textId="23750490" w:rsidR="006A1628" w:rsidRPr="003A7EF4" w:rsidRDefault="006A1628" w:rsidP="006A1628">
            <w:pPr>
              <w:pStyle w:val="NoSpacing"/>
              <w:spacing w:before="40" w:after="40"/>
              <w:rPr>
                <w:rFonts w:ascii="Arial" w:hAnsi="Arial" w:cs="Arial"/>
                <w:color w:val="000000"/>
              </w:rPr>
            </w:pPr>
          </w:p>
        </w:tc>
      </w:tr>
      <w:tr w:rsidR="006A1628" w:rsidRPr="003A7EF4" w14:paraId="09FC916B" w14:textId="77777777" w:rsidTr="00E21B28">
        <w:tc>
          <w:tcPr>
            <w:tcW w:w="554" w:type="dxa"/>
          </w:tcPr>
          <w:p w14:paraId="479DEA7E" w14:textId="77777777" w:rsidR="006A1628" w:rsidRPr="003A7EF4" w:rsidRDefault="006A1628" w:rsidP="006A1628">
            <w:pPr>
              <w:spacing w:before="40" w:after="40" w:line="240" w:lineRule="auto"/>
              <w:jc w:val="left"/>
              <w:rPr>
                <w:color w:val="000000"/>
                <w:lang w:val="sq-AL"/>
              </w:rPr>
            </w:pPr>
            <w:r w:rsidRPr="003A7EF4">
              <w:rPr>
                <w:color w:val="000000"/>
                <w:lang w:val="sq-AL"/>
              </w:rPr>
              <w:t>7</w:t>
            </w:r>
          </w:p>
        </w:tc>
        <w:tc>
          <w:tcPr>
            <w:tcW w:w="628" w:type="dxa"/>
          </w:tcPr>
          <w:p w14:paraId="1039CDA6"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14932609" w14:textId="77777777" w:rsidR="006A1628" w:rsidRPr="003A7EF4" w:rsidRDefault="006A1628" w:rsidP="006A1628">
            <w:pPr>
              <w:spacing w:before="40" w:after="40" w:line="240" w:lineRule="auto"/>
              <w:jc w:val="left"/>
              <w:rPr>
                <w:color w:val="000000"/>
              </w:rPr>
            </w:pPr>
            <w:proofErr w:type="spellStart"/>
            <w:r w:rsidRPr="003A7EF4">
              <w:rPr>
                <w:color w:val="000000"/>
              </w:rPr>
              <w:t>Perspektiva</w:t>
            </w:r>
            <w:proofErr w:type="spellEnd"/>
            <w:r w:rsidRPr="003A7EF4">
              <w:rPr>
                <w:color w:val="000000"/>
              </w:rPr>
              <w:t xml:space="preserve"> </w:t>
            </w:r>
            <w:proofErr w:type="spellStart"/>
            <w:r w:rsidRPr="003A7EF4">
              <w:rPr>
                <w:color w:val="000000"/>
              </w:rPr>
              <w:t>Gjeometrike</w:t>
            </w:r>
            <w:proofErr w:type="spellEnd"/>
          </w:p>
        </w:tc>
        <w:tc>
          <w:tcPr>
            <w:tcW w:w="425" w:type="dxa"/>
          </w:tcPr>
          <w:p w14:paraId="6C26DABE"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29A2A30F"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850" w:type="dxa"/>
          </w:tcPr>
          <w:p w14:paraId="5F564FFD"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0D477913" w14:textId="5B3CDA95" w:rsidR="006A1628" w:rsidRPr="003A7EF4" w:rsidRDefault="006A1628" w:rsidP="006A1628">
            <w:pPr>
              <w:pStyle w:val="NoSpacing"/>
              <w:spacing w:before="40" w:after="40"/>
              <w:rPr>
                <w:rFonts w:ascii="Arial" w:hAnsi="Arial" w:cs="Arial"/>
                <w:color w:val="000000"/>
              </w:rPr>
            </w:pPr>
          </w:p>
        </w:tc>
      </w:tr>
      <w:tr w:rsidR="006A1628" w:rsidRPr="003A7EF4" w14:paraId="33D643A3" w14:textId="77777777" w:rsidTr="00E21B28">
        <w:tc>
          <w:tcPr>
            <w:tcW w:w="7465" w:type="dxa"/>
            <w:gridSpan w:val="7"/>
            <w:shd w:val="clear" w:color="auto" w:fill="F2F2F2" w:themeFill="background1" w:themeFillShade="F2"/>
          </w:tcPr>
          <w:p w14:paraId="39635C3C" w14:textId="77777777" w:rsidR="006A1628" w:rsidRPr="003A7EF4" w:rsidRDefault="006A1628" w:rsidP="006A1628">
            <w:pPr>
              <w:spacing w:before="40" w:after="40" w:line="240" w:lineRule="auto"/>
              <w:jc w:val="left"/>
              <w:rPr>
                <w:b/>
                <w:color w:val="000000"/>
                <w:lang w:val="sq-AL"/>
              </w:rPr>
            </w:pPr>
            <w:r w:rsidRPr="003A7EF4">
              <w:rPr>
                <w:b/>
                <w:color w:val="000000"/>
                <w:szCs w:val="22"/>
                <w:lang w:val="sq-AL"/>
              </w:rPr>
              <w:t>Viti II</w:t>
            </w:r>
          </w:p>
        </w:tc>
      </w:tr>
      <w:tr w:rsidR="006A1628" w:rsidRPr="003A7EF4" w14:paraId="35581BC6" w14:textId="77777777" w:rsidTr="00E21B28">
        <w:tc>
          <w:tcPr>
            <w:tcW w:w="4219" w:type="dxa"/>
            <w:gridSpan w:val="3"/>
          </w:tcPr>
          <w:p w14:paraId="3DED95E3" w14:textId="77777777" w:rsidR="006A1628" w:rsidRPr="003A7EF4" w:rsidRDefault="006A1628" w:rsidP="006A1628">
            <w:pPr>
              <w:spacing w:before="40" w:after="40" w:line="240" w:lineRule="auto"/>
              <w:jc w:val="left"/>
              <w:rPr>
                <w:b/>
                <w:color w:val="000000"/>
                <w:lang w:val="sq-AL"/>
              </w:rPr>
            </w:pPr>
            <w:r w:rsidRPr="003A7EF4">
              <w:rPr>
                <w:b/>
                <w:color w:val="000000"/>
                <w:szCs w:val="22"/>
                <w:lang w:val="sq-AL"/>
              </w:rPr>
              <w:t>Semestri III</w:t>
            </w:r>
          </w:p>
        </w:tc>
        <w:tc>
          <w:tcPr>
            <w:tcW w:w="1701" w:type="dxa"/>
            <w:gridSpan w:val="3"/>
          </w:tcPr>
          <w:p w14:paraId="5E9BFEDA"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Orë/ javë</w:t>
            </w:r>
          </w:p>
        </w:tc>
        <w:tc>
          <w:tcPr>
            <w:tcW w:w="1545" w:type="dxa"/>
            <w:shd w:val="clear" w:color="auto" w:fill="F2F2F2" w:themeFill="background1" w:themeFillShade="F2"/>
          </w:tcPr>
          <w:p w14:paraId="218CE5C9" w14:textId="77777777" w:rsidR="006A1628" w:rsidRPr="003A7EF4" w:rsidRDefault="006A1628" w:rsidP="006A1628">
            <w:pPr>
              <w:spacing w:before="40" w:after="40" w:line="240" w:lineRule="auto"/>
              <w:jc w:val="left"/>
              <w:rPr>
                <w:color w:val="000000"/>
                <w:lang w:val="sq-AL"/>
              </w:rPr>
            </w:pPr>
          </w:p>
        </w:tc>
      </w:tr>
      <w:tr w:rsidR="006A1628" w:rsidRPr="003A7EF4" w14:paraId="2B11F5CB" w14:textId="77777777" w:rsidTr="00E21B28">
        <w:tc>
          <w:tcPr>
            <w:tcW w:w="554" w:type="dxa"/>
          </w:tcPr>
          <w:p w14:paraId="102E46E9"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Nr.</w:t>
            </w:r>
          </w:p>
        </w:tc>
        <w:tc>
          <w:tcPr>
            <w:tcW w:w="628" w:type="dxa"/>
          </w:tcPr>
          <w:p w14:paraId="5A63132A"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O/Z</w:t>
            </w:r>
          </w:p>
        </w:tc>
        <w:tc>
          <w:tcPr>
            <w:tcW w:w="3037" w:type="dxa"/>
          </w:tcPr>
          <w:p w14:paraId="25E306C7"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Lënda</w:t>
            </w:r>
          </w:p>
        </w:tc>
        <w:tc>
          <w:tcPr>
            <w:tcW w:w="425" w:type="dxa"/>
          </w:tcPr>
          <w:p w14:paraId="1187D5F0"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L</w:t>
            </w:r>
          </w:p>
        </w:tc>
        <w:tc>
          <w:tcPr>
            <w:tcW w:w="426" w:type="dxa"/>
          </w:tcPr>
          <w:p w14:paraId="23272345"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U</w:t>
            </w:r>
          </w:p>
        </w:tc>
        <w:tc>
          <w:tcPr>
            <w:tcW w:w="850" w:type="dxa"/>
          </w:tcPr>
          <w:p w14:paraId="2F80C1B1"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ECTS</w:t>
            </w:r>
          </w:p>
        </w:tc>
        <w:tc>
          <w:tcPr>
            <w:tcW w:w="1545" w:type="dxa"/>
            <w:shd w:val="clear" w:color="auto" w:fill="F2F2F2" w:themeFill="background1" w:themeFillShade="F2"/>
          </w:tcPr>
          <w:p w14:paraId="799382E8" w14:textId="489A70E7" w:rsidR="006A1628" w:rsidRPr="003A7EF4" w:rsidRDefault="006A1628" w:rsidP="006A1628">
            <w:pPr>
              <w:spacing w:before="40" w:after="40" w:line="240" w:lineRule="auto"/>
              <w:jc w:val="left"/>
              <w:rPr>
                <w:color w:val="000000"/>
                <w:lang w:val="sq-AL"/>
              </w:rPr>
            </w:pPr>
          </w:p>
        </w:tc>
      </w:tr>
      <w:tr w:rsidR="006A1628" w:rsidRPr="003A7EF4" w14:paraId="01F4829A" w14:textId="77777777" w:rsidTr="00E21B28">
        <w:tc>
          <w:tcPr>
            <w:tcW w:w="554" w:type="dxa"/>
          </w:tcPr>
          <w:p w14:paraId="6B0F3BCB"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1</w:t>
            </w:r>
          </w:p>
        </w:tc>
        <w:tc>
          <w:tcPr>
            <w:tcW w:w="628" w:type="dxa"/>
          </w:tcPr>
          <w:p w14:paraId="4275CCCA"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O</w:t>
            </w:r>
          </w:p>
        </w:tc>
        <w:tc>
          <w:tcPr>
            <w:tcW w:w="3037" w:type="dxa"/>
          </w:tcPr>
          <w:p w14:paraId="3C3E268B" w14:textId="77777777" w:rsidR="006A1628" w:rsidRPr="003A7EF4" w:rsidRDefault="005E2439" w:rsidP="006A1628">
            <w:pPr>
              <w:spacing w:before="40" w:after="40" w:line="240" w:lineRule="auto"/>
              <w:jc w:val="left"/>
              <w:rPr>
                <w:color w:val="000000"/>
                <w:lang w:val="sq-AL"/>
              </w:rPr>
            </w:pPr>
            <w:hyperlink r:id="rId13" w:history="1">
              <w:proofErr w:type="spellStart"/>
              <w:r w:rsidR="006A1628" w:rsidRPr="003A7EF4">
                <w:rPr>
                  <w:rStyle w:val="Hyperlink"/>
                  <w:color w:val="000000"/>
                  <w:szCs w:val="22"/>
                  <w:u w:val="none"/>
                </w:rPr>
                <w:t>Projektim</w:t>
              </w:r>
              <w:proofErr w:type="spellEnd"/>
              <w:r w:rsidR="006A1628" w:rsidRPr="003A7EF4">
                <w:rPr>
                  <w:rStyle w:val="Hyperlink"/>
                  <w:color w:val="000000"/>
                  <w:szCs w:val="22"/>
                  <w:u w:val="none"/>
                </w:rPr>
                <w:t xml:space="preserve"> </w:t>
              </w:r>
            </w:hyperlink>
            <w:r w:rsidR="006A1628" w:rsidRPr="003A7EF4">
              <w:rPr>
                <w:rStyle w:val="Hyperlink"/>
                <w:color w:val="000000"/>
                <w:szCs w:val="22"/>
                <w:u w:val="none"/>
              </w:rPr>
              <w:t>1</w:t>
            </w:r>
          </w:p>
        </w:tc>
        <w:tc>
          <w:tcPr>
            <w:tcW w:w="425" w:type="dxa"/>
          </w:tcPr>
          <w:p w14:paraId="37596F13"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2</w:t>
            </w:r>
          </w:p>
        </w:tc>
        <w:tc>
          <w:tcPr>
            <w:tcW w:w="426" w:type="dxa"/>
          </w:tcPr>
          <w:p w14:paraId="7D06F7CD"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4</w:t>
            </w:r>
          </w:p>
        </w:tc>
        <w:tc>
          <w:tcPr>
            <w:tcW w:w="850" w:type="dxa"/>
          </w:tcPr>
          <w:p w14:paraId="0F5D73C1"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 xml:space="preserve">9 </w:t>
            </w:r>
          </w:p>
        </w:tc>
        <w:tc>
          <w:tcPr>
            <w:tcW w:w="1545" w:type="dxa"/>
            <w:shd w:val="clear" w:color="auto" w:fill="F2F2F2" w:themeFill="background1" w:themeFillShade="F2"/>
          </w:tcPr>
          <w:p w14:paraId="0F2E6565" w14:textId="67EA2189" w:rsidR="006A1628" w:rsidRPr="003A7EF4" w:rsidRDefault="006A1628" w:rsidP="006A1628">
            <w:pPr>
              <w:spacing w:before="40" w:after="40" w:line="240" w:lineRule="auto"/>
              <w:jc w:val="left"/>
              <w:rPr>
                <w:color w:val="000000"/>
                <w:sz w:val="20"/>
                <w:szCs w:val="20"/>
                <w:lang w:val="sq-AL"/>
              </w:rPr>
            </w:pPr>
          </w:p>
        </w:tc>
      </w:tr>
      <w:tr w:rsidR="006A1628" w:rsidRPr="003A7EF4" w14:paraId="32528914" w14:textId="77777777" w:rsidTr="00E21B28">
        <w:tc>
          <w:tcPr>
            <w:tcW w:w="554" w:type="dxa"/>
          </w:tcPr>
          <w:p w14:paraId="1C42F62F"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2</w:t>
            </w:r>
          </w:p>
        </w:tc>
        <w:tc>
          <w:tcPr>
            <w:tcW w:w="628" w:type="dxa"/>
          </w:tcPr>
          <w:p w14:paraId="4FEB314F"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O</w:t>
            </w:r>
          </w:p>
        </w:tc>
        <w:tc>
          <w:tcPr>
            <w:tcW w:w="3037" w:type="dxa"/>
          </w:tcPr>
          <w:p w14:paraId="0CCF7214" w14:textId="77777777" w:rsidR="006A1628" w:rsidRPr="003A7EF4" w:rsidRDefault="005E2439" w:rsidP="006A1628">
            <w:pPr>
              <w:pStyle w:val="NoSpacing"/>
              <w:spacing w:before="40" w:after="40"/>
              <w:rPr>
                <w:rFonts w:ascii="Arial" w:hAnsi="Arial" w:cs="Arial"/>
                <w:color w:val="000000"/>
                <w:lang w:val="sq-AL"/>
              </w:rPr>
            </w:pPr>
            <w:hyperlink r:id="rId14" w:history="1">
              <w:proofErr w:type="spellStart"/>
              <w:r w:rsidR="006A1628" w:rsidRPr="003A7EF4">
                <w:rPr>
                  <w:rStyle w:val="Hyperlink"/>
                  <w:rFonts w:ascii="Arial" w:hAnsi="Arial" w:cs="Arial"/>
                  <w:color w:val="000000"/>
                  <w:u w:val="none"/>
                </w:rPr>
                <w:t>Konstruksionet</w:t>
              </w:r>
              <w:proofErr w:type="spellEnd"/>
              <w:r w:rsidR="006A1628" w:rsidRPr="003A7EF4">
                <w:rPr>
                  <w:rStyle w:val="Hyperlink"/>
                  <w:rFonts w:ascii="Arial" w:hAnsi="Arial" w:cs="Arial"/>
                  <w:color w:val="000000"/>
                  <w:u w:val="none"/>
                </w:rPr>
                <w:t xml:space="preserve"> </w:t>
              </w:r>
              <w:proofErr w:type="spellStart"/>
              <w:r w:rsidR="006A1628" w:rsidRPr="003A7EF4">
                <w:rPr>
                  <w:rStyle w:val="Hyperlink"/>
                  <w:rFonts w:ascii="Arial" w:hAnsi="Arial" w:cs="Arial"/>
                  <w:color w:val="000000"/>
                  <w:u w:val="none"/>
                </w:rPr>
                <w:t>Arkitektonike</w:t>
              </w:r>
              <w:proofErr w:type="spellEnd"/>
              <w:r w:rsidR="006A1628" w:rsidRPr="003A7EF4">
                <w:rPr>
                  <w:rStyle w:val="Hyperlink"/>
                  <w:rFonts w:ascii="Arial" w:hAnsi="Arial" w:cs="Arial"/>
                  <w:color w:val="000000"/>
                  <w:u w:val="none"/>
                </w:rPr>
                <w:t xml:space="preserve"> </w:t>
              </w:r>
            </w:hyperlink>
            <w:r w:rsidR="006A1628" w:rsidRPr="003A7EF4">
              <w:rPr>
                <w:rFonts w:ascii="Arial" w:hAnsi="Arial" w:cs="Arial"/>
                <w:color w:val="000000"/>
              </w:rPr>
              <w:t>3</w:t>
            </w:r>
          </w:p>
        </w:tc>
        <w:tc>
          <w:tcPr>
            <w:tcW w:w="425" w:type="dxa"/>
          </w:tcPr>
          <w:p w14:paraId="0D581C98"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2</w:t>
            </w:r>
          </w:p>
        </w:tc>
        <w:tc>
          <w:tcPr>
            <w:tcW w:w="426" w:type="dxa"/>
          </w:tcPr>
          <w:p w14:paraId="084DB6F5"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2</w:t>
            </w:r>
          </w:p>
        </w:tc>
        <w:tc>
          <w:tcPr>
            <w:tcW w:w="850" w:type="dxa"/>
          </w:tcPr>
          <w:p w14:paraId="28709046"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6</w:t>
            </w:r>
          </w:p>
        </w:tc>
        <w:tc>
          <w:tcPr>
            <w:tcW w:w="1545" w:type="dxa"/>
            <w:shd w:val="clear" w:color="auto" w:fill="F2F2F2" w:themeFill="background1" w:themeFillShade="F2"/>
          </w:tcPr>
          <w:p w14:paraId="015B9AE9" w14:textId="1C1579E3" w:rsidR="006A1628" w:rsidRPr="003A7EF4" w:rsidRDefault="006A1628" w:rsidP="006A1628">
            <w:pPr>
              <w:spacing w:before="40" w:after="40" w:line="240" w:lineRule="auto"/>
              <w:jc w:val="left"/>
              <w:rPr>
                <w:color w:val="000000"/>
                <w:lang w:val="sq-AL"/>
              </w:rPr>
            </w:pPr>
          </w:p>
        </w:tc>
      </w:tr>
      <w:tr w:rsidR="006A1628" w:rsidRPr="003A7EF4" w14:paraId="777DD251" w14:textId="77777777" w:rsidTr="00E21B28">
        <w:tc>
          <w:tcPr>
            <w:tcW w:w="554" w:type="dxa"/>
          </w:tcPr>
          <w:p w14:paraId="23619318"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3</w:t>
            </w:r>
          </w:p>
        </w:tc>
        <w:tc>
          <w:tcPr>
            <w:tcW w:w="628" w:type="dxa"/>
          </w:tcPr>
          <w:p w14:paraId="7154C1FD"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O</w:t>
            </w:r>
          </w:p>
        </w:tc>
        <w:tc>
          <w:tcPr>
            <w:tcW w:w="3037" w:type="dxa"/>
          </w:tcPr>
          <w:p w14:paraId="5BA30D4B" w14:textId="77777777" w:rsidR="006A1628" w:rsidRPr="003A7EF4" w:rsidRDefault="005E2439" w:rsidP="006A1628">
            <w:pPr>
              <w:spacing w:before="40" w:after="40" w:line="240" w:lineRule="auto"/>
              <w:jc w:val="left"/>
              <w:rPr>
                <w:color w:val="000000"/>
                <w:lang w:val="sq-AL"/>
              </w:rPr>
            </w:pPr>
            <w:hyperlink r:id="rId15" w:history="1">
              <w:r w:rsidR="006A1628" w:rsidRPr="003A7EF4">
                <w:rPr>
                  <w:rStyle w:val="Hyperlink"/>
                  <w:color w:val="000000"/>
                  <w:szCs w:val="22"/>
                  <w:u w:val="none"/>
                </w:rPr>
                <w:t xml:space="preserve">Teoria e </w:t>
              </w:r>
              <w:proofErr w:type="spellStart"/>
              <w:r w:rsidR="006A1628" w:rsidRPr="003A7EF4">
                <w:rPr>
                  <w:rStyle w:val="Hyperlink"/>
                  <w:color w:val="000000"/>
                  <w:szCs w:val="22"/>
                  <w:u w:val="none"/>
                </w:rPr>
                <w:t>strukturave</w:t>
              </w:r>
              <w:proofErr w:type="spellEnd"/>
            </w:hyperlink>
          </w:p>
        </w:tc>
        <w:tc>
          <w:tcPr>
            <w:tcW w:w="425" w:type="dxa"/>
          </w:tcPr>
          <w:p w14:paraId="1941DA94"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2</w:t>
            </w:r>
          </w:p>
        </w:tc>
        <w:tc>
          <w:tcPr>
            <w:tcW w:w="426" w:type="dxa"/>
          </w:tcPr>
          <w:p w14:paraId="0E6B1B90"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2</w:t>
            </w:r>
          </w:p>
        </w:tc>
        <w:tc>
          <w:tcPr>
            <w:tcW w:w="850" w:type="dxa"/>
          </w:tcPr>
          <w:p w14:paraId="3E0D14D7"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6</w:t>
            </w:r>
          </w:p>
        </w:tc>
        <w:tc>
          <w:tcPr>
            <w:tcW w:w="1545" w:type="dxa"/>
            <w:shd w:val="clear" w:color="auto" w:fill="F2F2F2" w:themeFill="background1" w:themeFillShade="F2"/>
          </w:tcPr>
          <w:p w14:paraId="16E5586C" w14:textId="7EF1A944" w:rsidR="006A1628" w:rsidRPr="003A7EF4" w:rsidRDefault="006A1628" w:rsidP="006A1628">
            <w:pPr>
              <w:pStyle w:val="NoSpacing"/>
              <w:spacing w:before="40" w:after="40"/>
              <w:rPr>
                <w:rFonts w:ascii="Arial" w:hAnsi="Arial" w:cs="Arial"/>
                <w:color w:val="000000"/>
                <w:lang w:val="sq-AL"/>
              </w:rPr>
            </w:pPr>
          </w:p>
        </w:tc>
      </w:tr>
      <w:tr w:rsidR="006A1628" w:rsidRPr="003A7EF4" w14:paraId="2585D7FD" w14:textId="77777777" w:rsidTr="00E21B28">
        <w:tc>
          <w:tcPr>
            <w:tcW w:w="554" w:type="dxa"/>
          </w:tcPr>
          <w:p w14:paraId="30FA5846" w14:textId="77777777" w:rsidR="006A1628" w:rsidRPr="003A7EF4" w:rsidRDefault="006A1628" w:rsidP="006A1628">
            <w:pPr>
              <w:spacing w:before="40" w:after="40" w:line="240" w:lineRule="auto"/>
              <w:jc w:val="left"/>
              <w:rPr>
                <w:color w:val="000000"/>
                <w:lang w:val="sq-AL"/>
              </w:rPr>
            </w:pPr>
            <w:r w:rsidRPr="003A7EF4">
              <w:rPr>
                <w:color w:val="000000"/>
                <w:lang w:val="sq-AL"/>
              </w:rPr>
              <w:t>4</w:t>
            </w:r>
          </w:p>
        </w:tc>
        <w:tc>
          <w:tcPr>
            <w:tcW w:w="628" w:type="dxa"/>
          </w:tcPr>
          <w:p w14:paraId="0F19502C"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59255A2F" w14:textId="77777777" w:rsidR="006A1628" w:rsidRPr="003A7EF4" w:rsidRDefault="005E2439" w:rsidP="006A1628">
            <w:pPr>
              <w:spacing w:before="40" w:after="40" w:line="240" w:lineRule="auto"/>
              <w:jc w:val="left"/>
              <w:rPr>
                <w:color w:val="000000"/>
                <w:lang w:val="sq-AL"/>
              </w:rPr>
            </w:pPr>
            <w:hyperlink r:id="rId16" w:history="1">
              <w:proofErr w:type="spellStart"/>
              <w:r w:rsidR="006A1628" w:rsidRPr="003A7EF4">
                <w:rPr>
                  <w:rStyle w:val="Hyperlink"/>
                  <w:color w:val="000000"/>
                  <w:u w:val="none"/>
                </w:rPr>
                <w:t>Sistemet</w:t>
              </w:r>
              <w:proofErr w:type="spellEnd"/>
              <w:r w:rsidR="006A1628" w:rsidRPr="003A7EF4">
                <w:rPr>
                  <w:rStyle w:val="Hyperlink"/>
                  <w:color w:val="000000"/>
                  <w:u w:val="none"/>
                </w:rPr>
                <w:t xml:space="preserve"> </w:t>
              </w:r>
              <w:proofErr w:type="spellStart"/>
              <w:r w:rsidR="006A1628" w:rsidRPr="003A7EF4">
                <w:rPr>
                  <w:rStyle w:val="Hyperlink"/>
                  <w:color w:val="000000"/>
                  <w:u w:val="none"/>
                </w:rPr>
                <w:t>bashkëkohore</w:t>
              </w:r>
              <w:proofErr w:type="spellEnd"/>
              <w:r w:rsidR="006A1628" w:rsidRPr="003A7EF4">
                <w:rPr>
                  <w:rStyle w:val="Hyperlink"/>
                  <w:color w:val="000000"/>
                  <w:u w:val="none"/>
                </w:rPr>
                <w:t xml:space="preserve"> </w:t>
              </w:r>
              <w:proofErr w:type="spellStart"/>
              <w:r w:rsidR="006A1628" w:rsidRPr="003A7EF4">
                <w:rPr>
                  <w:rStyle w:val="Hyperlink"/>
                  <w:color w:val="000000"/>
                  <w:u w:val="none"/>
                </w:rPr>
                <w:t>në</w:t>
              </w:r>
              <w:proofErr w:type="spellEnd"/>
              <w:r w:rsidR="006A1628" w:rsidRPr="003A7EF4">
                <w:rPr>
                  <w:rStyle w:val="Hyperlink"/>
                  <w:color w:val="000000"/>
                  <w:u w:val="none"/>
                </w:rPr>
                <w:t xml:space="preserve"> </w:t>
              </w:r>
              <w:proofErr w:type="spellStart"/>
              <w:r w:rsidR="006A1628" w:rsidRPr="003A7EF4">
                <w:rPr>
                  <w:rStyle w:val="Hyperlink"/>
                  <w:color w:val="000000"/>
                  <w:u w:val="none"/>
                </w:rPr>
                <w:t>objekte</w:t>
              </w:r>
              <w:proofErr w:type="spellEnd"/>
              <w:r w:rsidR="006A1628" w:rsidRPr="003A7EF4">
                <w:rPr>
                  <w:rStyle w:val="Hyperlink"/>
                  <w:color w:val="000000"/>
                  <w:u w:val="none"/>
                </w:rPr>
                <w:t xml:space="preserve"> 1</w:t>
              </w:r>
            </w:hyperlink>
          </w:p>
        </w:tc>
        <w:tc>
          <w:tcPr>
            <w:tcW w:w="425" w:type="dxa"/>
          </w:tcPr>
          <w:p w14:paraId="0901B1BE"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210C7262"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850" w:type="dxa"/>
          </w:tcPr>
          <w:p w14:paraId="758CE174"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38B226C3" w14:textId="17F79190" w:rsidR="006A1628" w:rsidRPr="003A7EF4" w:rsidRDefault="006A1628" w:rsidP="006A1628">
            <w:pPr>
              <w:spacing w:before="40" w:after="40" w:line="240" w:lineRule="auto"/>
              <w:jc w:val="left"/>
              <w:rPr>
                <w:color w:val="000000"/>
                <w:lang w:val="sq-AL"/>
              </w:rPr>
            </w:pPr>
          </w:p>
        </w:tc>
      </w:tr>
      <w:tr w:rsidR="006A1628" w:rsidRPr="003A7EF4" w14:paraId="5FA6C934" w14:textId="77777777" w:rsidTr="00E21B28">
        <w:tc>
          <w:tcPr>
            <w:tcW w:w="554" w:type="dxa"/>
          </w:tcPr>
          <w:p w14:paraId="1ABBD3E3" w14:textId="77777777" w:rsidR="006A1628" w:rsidRPr="003A7EF4" w:rsidRDefault="006A1628" w:rsidP="006A1628">
            <w:pPr>
              <w:spacing w:before="40" w:after="40" w:line="240" w:lineRule="auto"/>
              <w:jc w:val="left"/>
              <w:rPr>
                <w:color w:val="000000"/>
                <w:lang w:val="sq-AL"/>
              </w:rPr>
            </w:pPr>
            <w:r w:rsidRPr="003A7EF4">
              <w:rPr>
                <w:color w:val="000000"/>
                <w:lang w:val="sq-AL"/>
              </w:rPr>
              <w:t>5</w:t>
            </w:r>
          </w:p>
        </w:tc>
        <w:tc>
          <w:tcPr>
            <w:tcW w:w="628" w:type="dxa"/>
          </w:tcPr>
          <w:p w14:paraId="32BC702D"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0228377B" w14:textId="77777777" w:rsidR="006A1628" w:rsidRPr="003A7EF4" w:rsidRDefault="006A1628" w:rsidP="006A1628">
            <w:pPr>
              <w:spacing w:before="40" w:after="40" w:line="240" w:lineRule="auto"/>
              <w:jc w:val="left"/>
              <w:rPr>
                <w:color w:val="000000"/>
                <w:lang w:val="sq-AL"/>
              </w:rPr>
            </w:pPr>
            <w:proofErr w:type="spellStart"/>
            <w:r w:rsidRPr="003A7EF4">
              <w:rPr>
                <w:color w:val="000000"/>
              </w:rPr>
              <w:t>Shkenca</w:t>
            </w:r>
            <w:proofErr w:type="spellEnd"/>
            <w:r w:rsidRPr="003A7EF4">
              <w:rPr>
                <w:color w:val="000000"/>
              </w:rPr>
              <w:t xml:space="preserve"> humane</w:t>
            </w:r>
          </w:p>
        </w:tc>
        <w:tc>
          <w:tcPr>
            <w:tcW w:w="425" w:type="dxa"/>
          </w:tcPr>
          <w:p w14:paraId="5BE527F3"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013A6CF3" w14:textId="77777777" w:rsidR="006A1628" w:rsidRPr="003A7EF4" w:rsidRDefault="006A1628" w:rsidP="006A1628">
            <w:pPr>
              <w:spacing w:before="40" w:after="40" w:line="240" w:lineRule="auto"/>
              <w:jc w:val="left"/>
              <w:rPr>
                <w:color w:val="000000"/>
                <w:lang w:val="sq-AL"/>
              </w:rPr>
            </w:pPr>
            <w:r w:rsidRPr="003A7EF4">
              <w:rPr>
                <w:color w:val="000000"/>
                <w:lang w:val="sq-AL"/>
              </w:rPr>
              <w:t>0</w:t>
            </w:r>
          </w:p>
        </w:tc>
        <w:tc>
          <w:tcPr>
            <w:tcW w:w="850" w:type="dxa"/>
          </w:tcPr>
          <w:p w14:paraId="39725E53"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73996AE5" w14:textId="0F97FE88" w:rsidR="006A1628" w:rsidRPr="003A7EF4" w:rsidRDefault="006A1628" w:rsidP="006A1628">
            <w:pPr>
              <w:pStyle w:val="NoSpacing"/>
              <w:spacing w:before="40" w:after="40"/>
              <w:rPr>
                <w:rFonts w:ascii="Arial" w:hAnsi="Arial" w:cs="Arial"/>
                <w:color w:val="000000"/>
                <w:lang w:val="sq-AL"/>
              </w:rPr>
            </w:pPr>
          </w:p>
        </w:tc>
      </w:tr>
      <w:tr w:rsidR="006A1628" w:rsidRPr="003A7EF4" w14:paraId="596BF140" w14:textId="77777777" w:rsidTr="00E21B28">
        <w:trPr>
          <w:trHeight w:val="242"/>
        </w:trPr>
        <w:tc>
          <w:tcPr>
            <w:tcW w:w="554" w:type="dxa"/>
          </w:tcPr>
          <w:p w14:paraId="1C81AD07"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628" w:type="dxa"/>
          </w:tcPr>
          <w:p w14:paraId="35D7B6EB" w14:textId="77777777" w:rsidR="006A1628" w:rsidRPr="003A7EF4" w:rsidRDefault="006A1628" w:rsidP="006A1628">
            <w:pPr>
              <w:spacing w:before="40" w:after="40" w:line="240" w:lineRule="auto"/>
              <w:jc w:val="left"/>
              <w:rPr>
                <w:color w:val="000000"/>
                <w:lang w:val="sq-AL"/>
              </w:rPr>
            </w:pPr>
            <w:r w:rsidRPr="003A7EF4">
              <w:rPr>
                <w:color w:val="000000"/>
                <w:lang w:val="sq-AL"/>
              </w:rPr>
              <w:t>Z</w:t>
            </w:r>
          </w:p>
        </w:tc>
        <w:tc>
          <w:tcPr>
            <w:tcW w:w="3037" w:type="dxa"/>
          </w:tcPr>
          <w:p w14:paraId="2F9112E3" w14:textId="77777777" w:rsidR="006A1628" w:rsidRPr="003A7EF4" w:rsidRDefault="006A1628" w:rsidP="006A1628">
            <w:pPr>
              <w:spacing w:before="40" w:after="40" w:line="240" w:lineRule="auto"/>
              <w:jc w:val="left"/>
              <w:rPr>
                <w:color w:val="000000"/>
                <w:lang w:val="sq-AL"/>
              </w:rPr>
            </w:pPr>
            <w:r w:rsidRPr="003A7EF4">
              <w:rPr>
                <w:color w:val="000000"/>
                <w:lang w:val="sq-AL"/>
              </w:rPr>
              <w:t>CAD</w:t>
            </w:r>
          </w:p>
        </w:tc>
        <w:tc>
          <w:tcPr>
            <w:tcW w:w="425" w:type="dxa"/>
          </w:tcPr>
          <w:p w14:paraId="6B8E6D2C" w14:textId="77777777" w:rsidR="006A1628" w:rsidRPr="003A7EF4" w:rsidRDefault="006A1628" w:rsidP="006A1628">
            <w:pPr>
              <w:spacing w:before="40" w:after="40" w:line="240" w:lineRule="auto"/>
              <w:jc w:val="left"/>
              <w:rPr>
                <w:color w:val="000000"/>
                <w:lang w:val="sq-AL"/>
              </w:rPr>
            </w:pPr>
            <w:r w:rsidRPr="003A7EF4">
              <w:rPr>
                <w:color w:val="000000"/>
                <w:lang w:val="sq-AL"/>
              </w:rPr>
              <w:t>1</w:t>
            </w:r>
          </w:p>
        </w:tc>
        <w:tc>
          <w:tcPr>
            <w:tcW w:w="426" w:type="dxa"/>
          </w:tcPr>
          <w:p w14:paraId="51FF219A" w14:textId="77777777" w:rsidR="006A1628" w:rsidRPr="003A7EF4" w:rsidRDefault="006A1628" w:rsidP="006A1628">
            <w:pPr>
              <w:spacing w:before="40" w:after="40" w:line="240" w:lineRule="auto"/>
              <w:jc w:val="left"/>
              <w:rPr>
                <w:color w:val="000000"/>
                <w:lang w:val="sq-AL"/>
              </w:rPr>
            </w:pPr>
            <w:r w:rsidRPr="003A7EF4">
              <w:rPr>
                <w:color w:val="000000"/>
                <w:lang w:val="sq-AL"/>
              </w:rPr>
              <w:t>1</w:t>
            </w:r>
          </w:p>
        </w:tc>
        <w:tc>
          <w:tcPr>
            <w:tcW w:w="850" w:type="dxa"/>
          </w:tcPr>
          <w:p w14:paraId="43B8EB16"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281F722D" w14:textId="550C6A3E" w:rsidR="006A1628" w:rsidRPr="003A7EF4" w:rsidRDefault="006A1628" w:rsidP="006A1628">
            <w:pPr>
              <w:spacing w:before="40" w:after="40" w:line="240" w:lineRule="auto"/>
              <w:jc w:val="left"/>
              <w:rPr>
                <w:color w:val="000000"/>
                <w:lang w:val="sq-AL"/>
              </w:rPr>
            </w:pPr>
          </w:p>
        </w:tc>
      </w:tr>
      <w:tr w:rsidR="006A1628" w:rsidRPr="003A7EF4" w14:paraId="17C14D5E" w14:textId="77777777" w:rsidTr="00E21B28">
        <w:tc>
          <w:tcPr>
            <w:tcW w:w="554" w:type="dxa"/>
          </w:tcPr>
          <w:p w14:paraId="1D131A57" w14:textId="77777777" w:rsidR="006A1628" w:rsidRPr="003A7EF4" w:rsidRDefault="006A1628" w:rsidP="006A1628">
            <w:pPr>
              <w:spacing w:before="40" w:after="40" w:line="240" w:lineRule="auto"/>
              <w:jc w:val="left"/>
              <w:rPr>
                <w:color w:val="000000"/>
                <w:lang w:val="sq-AL"/>
              </w:rPr>
            </w:pPr>
            <w:r w:rsidRPr="003A7EF4">
              <w:rPr>
                <w:color w:val="000000"/>
                <w:lang w:val="sq-AL"/>
              </w:rPr>
              <w:t>7</w:t>
            </w:r>
          </w:p>
        </w:tc>
        <w:tc>
          <w:tcPr>
            <w:tcW w:w="628" w:type="dxa"/>
          </w:tcPr>
          <w:p w14:paraId="00E63947" w14:textId="77777777" w:rsidR="006A1628" w:rsidRPr="003A7EF4" w:rsidRDefault="006A1628" w:rsidP="006A1628">
            <w:pPr>
              <w:spacing w:before="40" w:after="40" w:line="240" w:lineRule="auto"/>
              <w:jc w:val="left"/>
              <w:rPr>
                <w:color w:val="000000"/>
                <w:lang w:val="sq-AL"/>
              </w:rPr>
            </w:pPr>
            <w:r w:rsidRPr="003A7EF4">
              <w:rPr>
                <w:color w:val="000000"/>
                <w:lang w:val="sq-AL"/>
              </w:rPr>
              <w:t>Z</w:t>
            </w:r>
          </w:p>
        </w:tc>
        <w:tc>
          <w:tcPr>
            <w:tcW w:w="3037" w:type="dxa"/>
          </w:tcPr>
          <w:p w14:paraId="1B2FF8B7" w14:textId="77777777" w:rsidR="006A1628" w:rsidRPr="003A7EF4" w:rsidRDefault="006A1628" w:rsidP="006A1628">
            <w:pPr>
              <w:spacing w:before="40" w:after="40" w:line="240" w:lineRule="auto"/>
              <w:jc w:val="left"/>
              <w:rPr>
                <w:color w:val="000000"/>
                <w:lang w:val="sq-AL"/>
              </w:rPr>
            </w:pPr>
            <w:r w:rsidRPr="003A7EF4">
              <w:rPr>
                <w:color w:val="000000"/>
                <w:lang w:val="sq-AL"/>
              </w:rPr>
              <w:t xml:space="preserve">Grafi 3D </w:t>
            </w:r>
          </w:p>
        </w:tc>
        <w:tc>
          <w:tcPr>
            <w:tcW w:w="425" w:type="dxa"/>
          </w:tcPr>
          <w:p w14:paraId="1A65467F" w14:textId="77777777" w:rsidR="006A1628" w:rsidRPr="003A7EF4" w:rsidRDefault="006A1628" w:rsidP="006A1628">
            <w:pPr>
              <w:spacing w:before="40" w:after="40" w:line="240" w:lineRule="auto"/>
              <w:jc w:val="left"/>
              <w:rPr>
                <w:color w:val="000000"/>
                <w:lang w:val="sq-AL"/>
              </w:rPr>
            </w:pPr>
            <w:r w:rsidRPr="003A7EF4">
              <w:rPr>
                <w:color w:val="000000"/>
                <w:lang w:val="sq-AL"/>
              </w:rPr>
              <w:t>1</w:t>
            </w:r>
          </w:p>
        </w:tc>
        <w:tc>
          <w:tcPr>
            <w:tcW w:w="426" w:type="dxa"/>
          </w:tcPr>
          <w:p w14:paraId="3A4E3617" w14:textId="77777777" w:rsidR="006A1628" w:rsidRPr="003A7EF4" w:rsidRDefault="006A1628" w:rsidP="006A1628">
            <w:pPr>
              <w:spacing w:before="40" w:after="40" w:line="240" w:lineRule="auto"/>
              <w:jc w:val="left"/>
              <w:rPr>
                <w:color w:val="000000"/>
                <w:lang w:val="sq-AL"/>
              </w:rPr>
            </w:pPr>
            <w:r w:rsidRPr="003A7EF4">
              <w:rPr>
                <w:color w:val="000000"/>
                <w:lang w:val="sq-AL"/>
              </w:rPr>
              <w:t>1</w:t>
            </w:r>
          </w:p>
        </w:tc>
        <w:tc>
          <w:tcPr>
            <w:tcW w:w="850" w:type="dxa"/>
          </w:tcPr>
          <w:p w14:paraId="657DD82C"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27DB00FA" w14:textId="5854A743" w:rsidR="006A1628" w:rsidRPr="003A7EF4" w:rsidRDefault="006A1628" w:rsidP="006A1628">
            <w:pPr>
              <w:spacing w:before="40" w:after="40" w:line="240" w:lineRule="auto"/>
              <w:jc w:val="left"/>
              <w:rPr>
                <w:color w:val="000000"/>
                <w:lang w:val="sq-AL"/>
              </w:rPr>
            </w:pPr>
          </w:p>
        </w:tc>
      </w:tr>
      <w:tr w:rsidR="006A1628" w:rsidRPr="003A7EF4" w14:paraId="14DCDA97" w14:textId="77777777" w:rsidTr="00E21B28">
        <w:tc>
          <w:tcPr>
            <w:tcW w:w="554" w:type="dxa"/>
          </w:tcPr>
          <w:p w14:paraId="6DC1BAC1" w14:textId="77777777" w:rsidR="006A1628" w:rsidRPr="003A7EF4" w:rsidRDefault="006A1628" w:rsidP="006A1628">
            <w:pPr>
              <w:spacing w:before="40" w:after="40" w:line="240" w:lineRule="auto"/>
              <w:jc w:val="left"/>
              <w:rPr>
                <w:color w:val="000000"/>
                <w:lang w:val="sq-AL"/>
              </w:rPr>
            </w:pPr>
            <w:r w:rsidRPr="003A7EF4">
              <w:rPr>
                <w:color w:val="000000"/>
                <w:lang w:val="sq-AL"/>
              </w:rPr>
              <w:t>8</w:t>
            </w:r>
          </w:p>
        </w:tc>
        <w:tc>
          <w:tcPr>
            <w:tcW w:w="628" w:type="dxa"/>
          </w:tcPr>
          <w:p w14:paraId="3C267360" w14:textId="77777777" w:rsidR="006A1628" w:rsidRPr="003A7EF4" w:rsidRDefault="006A1628" w:rsidP="006A1628">
            <w:pPr>
              <w:spacing w:before="40" w:after="40" w:line="240" w:lineRule="auto"/>
              <w:jc w:val="left"/>
              <w:rPr>
                <w:color w:val="000000"/>
                <w:lang w:val="sq-AL"/>
              </w:rPr>
            </w:pPr>
            <w:r w:rsidRPr="003A7EF4">
              <w:rPr>
                <w:color w:val="000000"/>
                <w:lang w:val="sq-AL"/>
              </w:rPr>
              <w:t>Z</w:t>
            </w:r>
          </w:p>
        </w:tc>
        <w:tc>
          <w:tcPr>
            <w:tcW w:w="3037" w:type="dxa"/>
          </w:tcPr>
          <w:p w14:paraId="2A250E0E" w14:textId="77777777" w:rsidR="006A1628" w:rsidRPr="003A7EF4" w:rsidRDefault="006A1628" w:rsidP="006A1628">
            <w:pPr>
              <w:pStyle w:val="NoSpacing"/>
              <w:spacing w:before="40" w:after="40"/>
              <w:rPr>
                <w:rFonts w:ascii="Arial" w:hAnsi="Arial" w:cs="Arial"/>
                <w:color w:val="000000"/>
              </w:rPr>
            </w:pPr>
            <w:proofErr w:type="spellStart"/>
            <w:r w:rsidRPr="003A7EF4">
              <w:rPr>
                <w:rFonts w:ascii="Arial" w:hAnsi="Arial" w:cs="Arial"/>
                <w:color w:val="000000"/>
              </w:rPr>
              <w:t>Reprezentimi</w:t>
            </w:r>
            <w:proofErr w:type="spellEnd"/>
            <w:r w:rsidRPr="003A7EF4">
              <w:rPr>
                <w:rFonts w:ascii="Arial" w:hAnsi="Arial" w:cs="Arial"/>
                <w:color w:val="000000"/>
              </w:rPr>
              <w:t xml:space="preserve"> </w:t>
            </w:r>
            <w:proofErr w:type="spellStart"/>
            <w:r w:rsidRPr="003A7EF4">
              <w:rPr>
                <w:rFonts w:ascii="Arial" w:hAnsi="Arial" w:cs="Arial"/>
                <w:color w:val="000000"/>
              </w:rPr>
              <w:t>Alternativ</w:t>
            </w:r>
            <w:proofErr w:type="spellEnd"/>
            <w:r w:rsidRPr="003A7EF4">
              <w:rPr>
                <w:rFonts w:ascii="Arial" w:hAnsi="Arial" w:cs="Arial"/>
                <w:color w:val="000000"/>
              </w:rPr>
              <w:t xml:space="preserve"> / 3D </w:t>
            </w:r>
            <w:proofErr w:type="spellStart"/>
            <w:r w:rsidRPr="003A7EF4">
              <w:rPr>
                <w:rFonts w:ascii="Arial" w:hAnsi="Arial" w:cs="Arial"/>
                <w:color w:val="000000"/>
              </w:rPr>
              <w:t>Modelimi</w:t>
            </w:r>
            <w:proofErr w:type="spellEnd"/>
            <w:r w:rsidRPr="003A7EF4">
              <w:rPr>
                <w:rFonts w:ascii="Arial" w:hAnsi="Arial" w:cs="Arial"/>
                <w:color w:val="000000"/>
              </w:rPr>
              <w:t xml:space="preserve">   </w:t>
            </w:r>
            <w:proofErr w:type="spellStart"/>
            <w:r w:rsidRPr="003A7EF4">
              <w:rPr>
                <w:rFonts w:ascii="Arial" w:hAnsi="Arial" w:cs="Arial"/>
                <w:color w:val="000000"/>
              </w:rPr>
              <w:t>Arkitektonik</w:t>
            </w:r>
            <w:proofErr w:type="spellEnd"/>
            <w:r w:rsidRPr="003A7EF4">
              <w:rPr>
                <w:rFonts w:ascii="Arial" w:hAnsi="Arial" w:cs="Arial"/>
                <w:color w:val="000000"/>
              </w:rPr>
              <w:t xml:space="preserve"> </w:t>
            </w:r>
          </w:p>
        </w:tc>
        <w:tc>
          <w:tcPr>
            <w:tcW w:w="425" w:type="dxa"/>
          </w:tcPr>
          <w:p w14:paraId="6A99034E"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0B20A779"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850" w:type="dxa"/>
          </w:tcPr>
          <w:p w14:paraId="7EC58227"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7A1F1105" w14:textId="42A18DE8" w:rsidR="006A1628" w:rsidRPr="003A7EF4" w:rsidRDefault="006A1628" w:rsidP="006A1628">
            <w:pPr>
              <w:spacing w:before="40" w:after="40" w:line="240" w:lineRule="auto"/>
              <w:jc w:val="left"/>
              <w:rPr>
                <w:color w:val="000000"/>
                <w:lang w:val="sq-AL"/>
              </w:rPr>
            </w:pPr>
          </w:p>
        </w:tc>
      </w:tr>
      <w:tr w:rsidR="006A1628" w:rsidRPr="003A7EF4" w14:paraId="4A5B7591" w14:textId="77777777" w:rsidTr="00E21B28">
        <w:tc>
          <w:tcPr>
            <w:tcW w:w="7465" w:type="dxa"/>
            <w:gridSpan w:val="7"/>
            <w:shd w:val="clear" w:color="auto" w:fill="F2F2F2" w:themeFill="background1" w:themeFillShade="F2"/>
          </w:tcPr>
          <w:p w14:paraId="77BA8A60" w14:textId="77777777" w:rsidR="006A1628" w:rsidRPr="003A7EF4" w:rsidRDefault="006A1628" w:rsidP="006A1628">
            <w:pPr>
              <w:spacing w:before="40" w:after="40" w:line="240" w:lineRule="auto"/>
              <w:jc w:val="left"/>
              <w:rPr>
                <w:b/>
                <w:color w:val="000000"/>
                <w:lang w:val="sq-AL"/>
              </w:rPr>
            </w:pPr>
            <w:r w:rsidRPr="003A7EF4">
              <w:rPr>
                <w:b/>
                <w:color w:val="000000"/>
                <w:lang w:val="sq-AL"/>
              </w:rPr>
              <w:t>Semestri IV</w:t>
            </w:r>
          </w:p>
        </w:tc>
      </w:tr>
      <w:tr w:rsidR="006A1628" w:rsidRPr="003A7EF4" w14:paraId="66B885DA" w14:textId="77777777" w:rsidTr="00E21B28">
        <w:tc>
          <w:tcPr>
            <w:tcW w:w="554" w:type="dxa"/>
          </w:tcPr>
          <w:p w14:paraId="31BA1CB6" w14:textId="77777777" w:rsidR="006A1628" w:rsidRPr="003A7EF4" w:rsidRDefault="006A1628" w:rsidP="006A1628">
            <w:pPr>
              <w:spacing w:before="40" w:after="40" w:line="240" w:lineRule="auto"/>
              <w:jc w:val="left"/>
              <w:rPr>
                <w:color w:val="000000"/>
                <w:lang w:val="sq-AL"/>
              </w:rPr>
            </w:pPr>
            <w:r w:rsidRPr="003A7EF4">
              <w:rPr>
                <w:color w:val="000000"/>
                <w:lang w:val="sq-AL"/>
              </w:rPr>
              <w:t>1</w:t>
            </w:r>
          </w:p>
        </w:tc>
        <w:tc>
          <w:tcPr>
            <w:tcW w:w="628" w:type="dxa"/>
          </w:tcPr>
          <w:p w14:paraId="4BEC2E36"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3EB59B05" w14:textId="77777777" w:rsidR="006A1628" w:rsidRPr="003A7EF4" w:rsidRDefault="005E2439" w:rsidP="006A1628">
            <w:pPr>
              <w:spacing w:before="40" w:after="40" w:line="240" w:lineRule="auto"/>
              <w:jc w:val="left"/>
              <w:rPr>
                <w:color w:val="000000"/>
                <w:lang w:val="sq-AL"/>
              </w:rPr>
            </w:pPr>
            <w:hyperlink r:id="rId17" w:history="1">
              <w:proofErr w:type="spellStart"/>
              <w:r w:rsidR="006A1628" w:rsidRPr="003A7EF4">
                <w:rPr>
                  <w:rStyle w:val="Hyperlink"/>
                  <w:color w:val="000000"/>
                  <w:u w:val="none"/>
                </w:rPr>
                <w:t>Projektim</w:t>
              </w:r>
              <w:proofErr w:type="spellEnd"/>
              <w:r w:rsidR="006A1628" w:rsidRPr="003A7EF4">
                <w:rPr>
                  <w:rStyle w:val="Hyperlink"/>
                  <w:color w:val="000000"/>
                  <w:u w:val="none"/>
                </w:rPr>
                <w:t xml:space="preserve"> </w:t>
              </w:r>
            </w:hyperlink>
            <w:r w:rsidR="006A1628" w:rsidRPr="003A7EF4">
              <w:rPr>
                <w:rStyle w:val="Hyperlink"/>
                <w:color w:val="000000"/>
                <w:u w:val="none"/>
              </w:rPr>
              <w:t>2</w:t>
            </w:r>
          </w:p>
        </w:tc>
        <w:tc>
          <w:tcPr>
            <w:tcW w:w="425" w:type="dxa"/>
          </w:tcPr>
          <w:p w14:paraId="5808DAA5"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66B8BEE3"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850" w:type="dxa"/>
          </w:tcPr>
          <w:p w14:paraId="587FE73A" w14:textId="77777777" w:rsidR="006A1628" w:rsidRPr="003A7EF4" w:rsidRDefault="006A1628" w:rsidP="006A1628">
            <w:pPr>
              <w:spacing w:before="40" w:after="40" w:line="240" w:lineRule="auto"/>
              <w:jc w:val="left"/>
              <w:rPr>
                <w:color w:val="000000"/>
                <w:lang w:val="sq-AL"/>
              </w:rPr>
            </w:pPr>
            <w:r w:rsidRPr="003A7EF4">
              <w:rPr>
                <w:color w:val="000000"/>
                <w:lang w:val="sq-AL"/>
              </w:rPr>
              <w:t>9</w:t>
            </w:r>
          </w:p>
        </w:tc>
        <w:tc>
          <w:tcPr>
            <w:tcW w:w="1545" w:type="dxa"/>
            <w:shd w:val="clear" w:color="auto" w:fill="F2F2F2" w:themeFill="background1" w:themeFillShade="F2"/>
          </w:tcPr>
          <w:p w14:paraId="3DD670F7" w14:textId="5407E5D9" w:rsidR="006A1628" w:rsidRPr="003A7EF4" w:rsidRDefault="006A1628" w:rsidP="006A1628">
            <w:pPr>
              <w:spacing w:before="40" w:after="40" w:line="240" w:lineRule="auto"/>
              <w:jc w:val="left"/>
              <w:rPr>
                <w:color w:val="000000"/>
                <w:lang w:val="sq-AL"/>
              </w:rPr>
            </w:pPr>
          </w:p>
        </w:tc>
      </w:tr>
      <w:tr w:rsidR="006A1628" w:rsidRPr="003A7EF4" w14:paraId="57F08811" w14:textId="77777777" w:rsidTr="00E21B28">
        <w:tc>
          <w:tcPr>
            <w:tcW w:w="554" w:type="dxa"/>
          </w:tcPr>
          <w:p w14:paraId="4FF3D908" w14:textId="77777777" w:rsidR="006A1628" w:rsidRPr="003A7EF4" w:rsidRDefault="006A1628" w:rsidP="006A1628">
            <w:pPr>
              <w:spacing w:before="40" w:after="40" w:line="240" w:lineRule="auto"/>
              <w:jc w:val="left"/>
              <w:rPr>
                <w:color w:val="000000"/>
                <w:lang w:val="sq-AL"/>
              </w:rPr>
            </w:pPr>
            <w:r w:rsidRPr="003A7EF4">
              <w:rPr>
                <w:color w:val="000000"/>
                <w:lang w:val="sq-AL"/>
              </w:rPr>
              <w:lastRenderedPageBreak/>
              <w:t>2</w:t>
            </w:r>
          </w:p>
        </w:tc>
        <w:tc>
          <w:tcPr>
            <w:tcW w:w="628" w:type="dxa"/>
          </w:tcPr>
          <w:p w14:paraId="58D9E3C4"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3A03CA91" w14:textId="77777777" w:rsidR="006A1628" w:rsidRPr="003A7EF4" w:rsidRDefault="005E2439" w:rsidP="006A1628">
            <w:pPr>
              <w:spacing w:before="40" w:after="40" w:line="240" w:lineRule="auto"/>
              <w:jc w:val="left"/>
              <w:rPr>
                <w:color w:val="000000"/>
                <w:lang w:val="sq-AL"/>
              </w:rPr>
            </w:pPr>
            <w:hyperlink r:id="rId18" w:history="1">
              <w:proofErr w:type="spellStart"/>
              <w:r w:rsidR="006A1628" w:rsidRPr="003A7EF4">
                <w:rPr>
                  <w:rStyle w:val="Hyperlink"/>
                  <w:color w:val="000000"/>
                  <w:szCs w:val="22"/>
                  <w:u w:val="none"/>
                </w:rPr>
                <w:t>Konstruksionet</w:t>
              </w:r>
              <w:proofErr w:type="spellEnd"/>
              <w:r w:rsidR="006A1628" w:rsidRPr="003A7EF4">
                <w:rPr>
                  <w:rStyle w:val="Hyperlink"/>
                  <w:color w:val="000000"/>
                  <w:szCs w:val="22"/>
                  <w:u w:val="none"/>
                </w:rPr>
                <w:t xml:space="preserve"> </w:t>
              </w:r>
              <w:proofErr w:type="spellStart"/>
              <w:r w:rsidR="006A1628" w:rsidRPr="003A7EF4">
                <w:rPr>
                  <w:rStyle w:val="Hyperlink"/>
                  <w:color w:val="000000"/>
                  <w:szCs w:val="22"/>
                  <w:u w:val="none"/>
                </w:rPr>
                <w:t>Arkitektonike</w:t>
              </w:r>
              <w:proofErr w:type="spellEnd"/>
              <w:r w:rsidR="006A1628" w:rsidRPr="003A7EF4">
                <w:rPr>
                  <w:rStyle w:val="Hyperlink"/>
                  <w:color w:val="000000"/>
                  <w:szCs w:val="22"/>
                  <w:u w:val="none"/>
                </w:rPr>
                <w:t xml:space="preserve"> </w:t>
              </w:r>
            </w:hyperlink>
            <w:r w:rsidR="006A1628" w:rsidRPr="003A7EF4">
              <w:rPr>
                <w:color w:val="000000"/>
                <w:szCs w:val="22"/>
              </w:rPr>
              <w:t>4</w:t>
            </w:r>
          </w:p>
        </w:tc>
        <w:tc>
          <w:tcPr>
            <w:tcW w:w="425" w:type="dxa"/>
          </w:tcPr>
          <w:p w14:paraId="3E7EF9E3"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284551CF" w14:textId="77777777" w:rsidR="006A1628" w:rsidRPr="003A7EF4" w:rsidRDefault="006A1628" w:rsidP="006A1628">
            <w:pPr>
              <w:spacing w:before="40" w:after="40" w:line="240" w:lineRule="auto"/>
              <w:jc w:val="left"/>
              <w:rPr>
                <w:color w:val="000000"/>
                <w:lang w:val="sq-AL"/>
              </w:rPr>
            </w:pPr>
            <w:r w:rsidRPr="003A7EF4">
              <w:rPr>
                <w:color w:val="000000"/>
                <w:lang w:val="sq-AL"/>
              </w:rPr>
              <w:t>1</w:t>
            </w:r>
          </w:p>
        </w:tc>
        <w:tc>
          <w:tcPr>
            <w:tcW w:w="850" w:type="dxa"/>
          </w:tcPr>
          <w:p w14:paraId="06602B99"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1545" w:type="dxa"/>
            <w:shd w:val="clear" w:color="auto" w:fill="F2F2F2" w:themeFill="background1" w:themeFillShade="F2"/>
          </w:tcPr>
          <w:p w14:paraId="3275454E" w14:textId="4E09A40D" w:rsidR="006A1628" w:rsidRPr="003A7EF4" w:rsidRDefault="006A1628" w:rsidP="006A1628">
            <w:pPr>
              <w:spacing w:before="40" w:after="40" w:line="240" w:lineRule="auto"/>
              <w:jc w:val="left"/>
              <w:rPr>
                <w:color w:val="000000"/>
                <w:lang w:val="sq-AL"/>
              </w:rPr>
            </w:pPr>
          </w:p>
        </w:tc>
      </w:tr>
      <w:tr w:rsidR="006A1628" w:rsidRPr="003A7EF4" w14:paraId="547B246B" w14:textId="77777777" w:rsidTr="00E21B28">
        <w:tc>
          <w:tcPr>
            <w:tcW w:w="554" w:type="dxa"/>
          </w:tcPr>
          <w:p w14:paraId="41A0DFFF"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628" w:type="dxa"/>
          </w:tcPr>
          <w:p w14:paraId="53BE2216"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402E87C6" w14:textId="77777777" w:rsidR="006A1628" w:rsidRPr="003A7EF4" w:rsidRDefault="006A1628" w:rsidP="006A1628">
            <w:pPr>
              <w:pStyle w:val="NoSpacing"/>
              <w:spacing w:before="40" w:after="40"/>
              <w:rPr>
                <w:rStyle w:val="Hyperlink"/>
                <w:rFonts w:ascii="Arial" w:hAnsi="Arial" w:cs="Arial"/>
                <w:color w:val="000000"/>
                <w:u w:val="none"/>
              </w:rPr>
            </w:pPr>
            <w:r w:rsidRPr="003A7EF4">
              <w:rPr>
                <w:rFonts w:ascii="Arial" w:hAnsi="Arial" w:cs="Arial"/>
                <w:color w:val="000000"/>
              </w:rPr>
              <w:fldChar w:fldCharType="begin"/>
            </w:r>
            <w:r w:rsidRPr="003A7EF4">
              <w:rPr>
                <w:rFonts w:ascii="Arial" w:hAnsi="Arial" w:cs="Arial"/>
                <w:color w:val="000000"/>
              </w:rPr>
              <w:instrText>HYPERLINK "C:\\Documents and Settings\\Arta\\Desktop\\1_RVV_2011\\sem4\\403_Antika.doc"</w:instrText>
            </w:r>
            <w:r w:rsidRPr="003A7EF4">
              <w:rPr>
                <w:rFonts w:ascii="Arial" w:hAnsi="Arial" w:cs="Arial"/>
                <w:color w:val="000000"/>
              </w:rPr>
              <w:fldChar w:fldCharType="separate"/>
            </w:r>
            <w:r w:rsidRPr="003A7EF4">
              <w:rPr>
                <w:rStyle w:val="Hyperlink"/>
                <w:rFonts w:ascii="Arial" w:hAnsi="Arial" w:cs="Arial"/>
                <w:color w:val="000000"/>
                <w:u w:val="none"/>
              </w:rPr>
              <w:t xml:space="preserve">Historia e </w:t>
            </w:r>
          </w:p>
          <w:p w14:paraId="541B9257" w14:textId="77777777" w:rsidR="006A1628" w:rsidRPr="003A7EF4" w:rsidRDefault="006A1628" w:rsidP="006A1628">
            <w:pPr>
              <w:spacing w:before="40" w:after="40" w:line="240" w:lineRule="auto"/>
              <w:jc w:val="left"/>
              <w:rPr>
                <w:color w:val="000000"/>
                <w:lang w:val="sq-AL"/>
              </w:rPr>
            </w:pPr>
            <w:proofErr w:type="spellStart"/>
            <w:r w:rsidRPr="003A7EF4">
              <w:rPr>
                <w:rStyle w:val="Hyperlink"/>
                <w:color w:val="000000"/>
                <w:szCs w:val="22"/>
                <w:u w:val="none"/>
              </w:rPr>
              <w:t>arkitekturës</w:t>
            </w:r>
            <w:proofErr w:type="spellEnd"/>
            <w:r w:rsidRPr="003A7EF4">
              <w:rPr>
                <w:rStyle w:val="Hyperlink"/>
                <w:color w:val="000000"/>
                <w:szCs w:val="22"/>
                <w:u w:val="none"/>
              </w:rPr>
              <w:t xml:space="preserve"> – </w:t>
            </w:r>
            <w:proofErr w:type="spellStart"/>
            <w:r w:rsidRPr="003A7EF4">
              <w:rPr>
                <w:rStyle w:val="Hyperlink"/>
                <w:color w:val="000000"/>
                <w:szCs w:val="22"/>
                <w:u w:val="none"/>
              </w:rPr>
              <w:t>Antika</w:t>
            </w:r>
            <w:proofErr w:type="spellEnd"/>
            <w:r w:rsidRPr="003A7EF4">
              <w:rPr>
                <w:color w:val="000000"/>
                <w:szCs w:val="22"/>
              </w:rPr>
              <w:fldChar w:fldCharType="end"/>
            </w:r>
          </w:p>
        </w:tc>
        <w:tc>
          <w:tcPr>
            <w:tcW w:w="425" w:type="dxa"/>
          </w:tcPr>
          <w:p w14:paraId="40CA0486"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211C5841"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850" w:type="dxa"/>
          </w:tcPr>
          <w:p w14:paraId="57728BB4"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1545" w:type="dxa"/>
            <w:shd w:val="clear" w:color="auto" w:fill="F2F2F2" w:themeFill="background1" w:themeFillShade="F2"/>
          </w:tcPr>
          <w:p w14:paraId="60666D47" w14:textId="62E767FA" w:rsidR="006A1628" w:rsidRPr="003A7EF4" w:rsidRDefault="006A1628" w:rsidP="006A1628">
            <w:pPr>
              <w:spacing w:before="40" w:after="40" w:line="240" w:lineRule="auto"/>
              <w:jc w:val="left"/>
              <w:rPr>
                <w:color w:val="000000"/>
                <w:sz w:val="20"/>
                <w:szCs w:val="20"/>
                <w:lang w:val="sq-AL"/>
              </w:rPr>
            </w:pPr>
          </w:p>
        </w:tc>
      </w:tr>
      <w:tr w:rsidR="006A1628" w:rsidRPr="003A7EF4" w14:paraId="69A3DB1B" w14:textId="77777777" w:rsidTr="00E21B28">
        <w:tc>
          <w:tcPr>
            <w:tcW w:w="554" w:type="dxa"/>
          </w:tcPr>
          <w:p w14:paraId="1330FEBB" w14:textId="77777777" w:rsidR="006A1628" w:rsidRPr="003A7EF4" w:rsidRDefault="006A1628" w:rsidP="006A1628">
            <w:pPr>
              <w:spacing w:before="40" w:after="40" w:line="240" w:lineRule="auto"/>
              <w:jc w:val="left"/>
              <w:rPr>
                <w:color w:val="000000"/>
                <w:lang w:val="sq-AL"/>
              </w:rPr>
            </w:pPr>
            <w:r w:rsidRPr="003A7EF4">
              <w:rPr>
                <w:color w:val="000000"/>
                <w:lang w:val="sq-AL"/>
              </w:rPr>
              <w:t>4</w:t>
            </w:r>
          </w:p>
        </w:tc>
        <w:tc>
          <w:tcPr>
            <w:tcW w:w="628" w:type="dxa"/>
          </w:tcPr>
          <w:p w14:paraId="59A907F3"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44A2E213" w14:textId="77777777" w:rsidR="006A1628" w:rsidRPr="003A7EF4" w:rsidRDefault="005E2439" w:rsidP="006A1628">
            <w:pPr>
              <w:spacing w:before="40" w:after="40" w:line="240" w:lineRule="auto"/>
              <w:jc w:val="left"/>
              <w:rPr>
                <w:color w:val="000000"/>
                <w:lang w:val="sq-AL"/>
              </w:rPr>
            </w:pPr>
            <w:hyperlink r:id="rId19" w:history="1">
              <w:proofErr w:type="spellStart"/>
              <w:r w:rsidR="006A1628" w:rsidRPr="003A7EF4">
                <w:rPr>
                  <w:rStyle w:val="Hyperlink"/>
                  <w:color w:val="000000"/>
                  <w:u w:val="none"/>
                </w:rPr>
                <w:t>Bazat</w:t>
              </w:r>
              <w:proofErr w:type="spellEnd"/>
              <w:r w:rsidR="006A1628" w:rsidRPr="003A7EF4">
                <w:rPr>
                  <w:rStyle w:val="Hyperlink"/>
                  <w:color w:val="000000"/>
                  <w:u w:val="none"/>
                </w:rPr>
                <w:t xml:space="preserve"> e </w:t>
              </w:r>
              <w:proofErr w:type="spellStart"/>
              <w:r w:rsidR="006A1628" w:rsidRPr="003A7EF4">
                <w:rPr>
                  <w:rStyle w:val="Hyperlink"/>
                  <w:color w:val="000000"/>
                  <w:u w:val="none"/>
                </w:rPr>
                <w:t>urbanizmit</w:t>
              </w:r>
              <w:proofErr w:type="spellEnd"/>
            </w:hyperlink>
          </w:p>
        </w:tc>
        <w:tc>
          <w:tcPr>
            <w:tcW w:w="425" w:type="dxa"/>
          </w:tcPr>
          <w:p w14:paraId="37C7C2DA"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058AF7C5"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850" w:type="dxa"/>
          </w:tcPr>
          <w:p w14:paraId="3F4FFA7D"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7A49508B" w14:textId="628CD92E" w:rsidR="006A1628" w:rsidRPr="003A7EF4" w:rsidRDefault="006A1628" w:rsidP="006A1628">
            <w:pPr>
              <w:spacing w:before="40" w:after="40" w:line="240" w:lineRule="auto"/>
              <w:jc w:val="left"/>
              <w:rPr>
                <w:color w:val="000000"/>
                <w:lang w:val="sq-AL"/>
              </w:rPr>
            </w:pPr>
          </w:p>
        </w:tc>
      </w:tr>
      <w:tr w:rsidR="006A1628" w:rsidRPr="003A7EF4" w14:paraId="72EC67CC" w14:textId="77777777" w:rsidTr="00E21B28">
        <w:tc>
          <w:tcPr>
            <w:tcW w:w="554" w:type="dxa"/>
          </w:tcPr>
          <w:p w14:paraId="4E198954" w14:textId="77777777" w:rsidR="006A1628" w:rsidRPr="003A7EF4" w:rsidRDefault="006A1628" w:rsidP="006A1628">
            <w:pPr>
              <w:spacing w:before="40" w:after="40" w:line="240" w:lineRule="auto"/>
              <w:jc w:val="left"/>
              <w:rPr>
                <w:color w:val="000000"/>
                <w:lang w:val="sq-AL"/>
              </w:rPr>
            </w:pPr>
            <w:r w:rsidRPr="003A7EF4">
              <w:rPr>
                <w:color w:val="000000"/>
                <w:lang w:val="sq-AL"/>
              </w:rPr>
              <w:t>5</w:t>
            </w:r>
          </w:p>
        </w:tc>
        <w:tc>
          <w:tcPr>
            <w:tcW w:w="628" w:type="dxa"/>
          </w:tcPr>
          <w:p w14:paraId="44B63248"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1CB3DB09" w14:textId="77777777" w:rsidR="006A1628" w:rsidRPr="003A7EF4" w:rsidRDefault="005E2439" w:rsidP="006A1628">
            <w:pPr>
              <w:pStyle w:val="NoSpacing"/>
              <w:spacing w:before="40" w:after="40"/>
              <w:rPr>
                <w:rFonts w:ascii="Arial" w:hAnsi="Arial" w:cs="Arial"/>
                <w:color w:val="000000"/>
                <w:lang w:val="sq-AL"/>
              </w:rPr>
            </w:pPr>
            <w:hyperlink r:id="rId20" w:history="1">
              <w:proofErr w:type="spellStart"/>
              <w:r w:rsidR="006A1628" w:rsidRPr="003A7EF4">
                <w:rPr>
                  <w:rStyle w:val="Hyperlink"/>
                  <w:rFonts w:ascii="Arial" w:hAnsi="Arial" w:cs="Arial"/>
                  <w:color w:val="000000"/>
                  <w:u w:val="none"/>
                </w:rPr>
                <w:t>Sistemet</w:t>
              </w:r>
              <w:proofErr w:type="spellEnd"/>
              <w:r w:rsidR="006A1628" w:rsidRPr="003A7EF4">
                <w:rPr>
                  <w:rStyle w:val="Hyperlink"/>
                  <w:rFonts w:ascii="Arial" w:hAnsi="Arial" w:cs="Arial"/>
                  <w:color w:val="000000"/>
                  <w:u w:val="none"/>
                </w:rPr>
                <w:t xml:space="preserve"> </w:t>
              </w:r>
              <w:proofErr w:type="spellStart"/>
              <w:r w:rsidR="006A1628" w:rsidRPr="003A7EF4">
                <w:rPr>
                  <w:rStyle w:val="Hyperlink"/>
                  <w:rFonts w:ascii="Arial" w:hAnsi="Arial" w:cs="Arial"/>
                  <w:color w:val="000000"/>
                  <w:u w:val="none"/>
                </w:rPr>
                <w:t>bashkëkohore</w:t>
              </w:r>
              <w:proofErr w:type="spellEnd"/>
              <w:r w:rsidR="006A1628" w:rsidRPr="003A7EF4">
                <w:rPr>
                  <w:rStyle w:val="Hyperlink"/>
                  <w:rFonts w:ascii="Arial" w:hAnsi="Arial" w:cs="Arial"/>
                  <w:color w:val="000000"/>
                  <w:u w:val="none"/>
                </w:rPr>
                <w:t xml:space="preserve"> </w:t>
              </w:r>
              <w:proofErr w:type="spellStart"/>
              <w:r w:rsidR="006A1628" w:rsidRPr="003A7EF4">
                <w:rPr>
                  <w:rStyle w:val="Hyperlink"/>
                  <w:rFonts w:ascii="Arial" w:hAnsi="Arial" w:cs="Arial"/>
                  <w:color w:val="000000"/>
                  <w:u w:val="none"/>
                </w:rPr>
                <w:t>në</w:t>
              </w:r>
              <w:proofErr w:type="spellEnd"/>
              <w:r w:rsidR="006A1628" w:rsidRPr="003A7EF4">
                <w:rPr>
                  <w:rStyle w:val="Hyperlink"/>
                  <w:rFonts w:ascii="Arial" w:hAnsi="Arial" w:cs="Arial"/>
                  <w:color w:val="000000"/>
                  <w:u w:val="none"/>
                </w:rPr>
                <w:t xml:space="preserve"> </w:t>
              </w:r>
              <w:proofErr w:type="spellStart"/>
              <w:r w:rsidR="006A1628" w:rsidRPr="003A7EF4">
                <w:rPr>
                  <w:rStyle w:val="Hyperlink"/>
                  <w:rFonts w:ascii="Arial" w:hAnsi="Arial" w:cs="Arial"/>
                  <w:color w:val="000000"/>
                  <w:u w:val="none"/>
                </w:rPr>
                <w:t>objekte</w:t>
              </w:r>
              <w:proofErr w:type="spellEnd"/>
              <w:r w:rsidR="006A1628" w:rsidRPr="003A7EF4">
                <w:rPr>
                  <w:rStyle w:val="Hyperlink"/>
                  <w:rFonts w:ascii="Arial" w:hAnsi="Arial" w:cs="Arial"/>
                  <w:color w:val="000000"/>
                  <w:u w:val="none"/>
                </w:rPr>
                <w:t xml:space="preserve"> 2</w:t>
              </w:r>
            </w:hyperlink>
          </w:p>
        </w:tc>
        <w:tc>
          <w:tcPr>
            <w:tcW w:w="425" w:type="dxa"/>
          </w:tcPr>
          <w:p w14:paraId="3AE6AACE"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3E338611" w14:textId="77777777" w:rsidR="006A1628" w:rsidRPr="003A7EF4" w:rsidRDefault="006A1628" w:rsidP="006A1628">
            <w:pPr>
              <w:spacing w:before="40" w:after="40" w:line="240" w:lineRule="auto"/>
              <w:jc w:val="left"/>
              <w:rPr>
                <w:color w:val="000000"/>
                <w:lang w:val="sq-AL"/>
              </w:rPr>
            </w:pPr>
            <w:r w:rsidRPr="003A7EF4">
              <w:rPr>
                <w:color w:val="000000"/>
                <w:lang w:val="sq-AL"/>
              </w:rPr>
              <w:t>1</w:t>
            </w:r>
          </w:p>
        </w:tc>
        <w:tc>
          <w:tcPr>
            <w:tcW w:w="850" w:type="dxa"/>
          </w:tcPr>
          <w:p w14:paraId="59AAFCDC"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0FB37717" w14:textId="5074A11C" w:rsidR="006A1628" w:rsidRPr="003A7EF4" w:rsidRDefault="006A1628" w:rsidP="006A1628">
            <w:pPr>
              <w:spacing w:before="40" w:after="40" w:line="240" w:lineRule="auto"/>
              <w:jc w:val="left"/>
              <w:rPr>
                <w:color w:val="000000"/>
                <w:lang w:val="sq-AL"/>
              </w:rPr>
            </w:pPr>
          </w:p>
        </w:tc>
      </w:tr>
      <w:tr w:rsidR="006A1628" w:rsidRPr="003A7EF4" w14:paraId="38AEE0A4" w14:textId="77777777" w:rsidTr="00E21B28">
        <w:tc>
          <w:tcPr>
            <w:tcW w:w="554" w:type="dxa"/>
          </w:tcPr>
          <w:p w14:paraId="7256F105"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628" w:type="dxa"/>
          </w:tcPr>
          <w:p w14:paraId="0C694D06" w14:textId="77777777" w:rsidR="006A1628" w:rsidRPr="003A7EF4" w:rsidRDefault="006A1628" w:rsidP="006A1628">
            <w:pPr>
              <w:spacing w:before="40" w:after="40" w:line="240" w:lineRule="auto"/>
              <w:jc w:val="left"/>
              <w:rPr>
                <w:color w:val="000000"/>
                <w:lang w:val="sq-AL"/>
              </w:rPr>
            </w:pPr>
            <w:r w:rsidRPr="003A7EF4">
              <w:rPr>
                <w:color w:val="000000"/>
                <w:lang w:val="sq-AL"/>
              </w:rPr>
              <w:t>Z</w:t>
            </w:r>
          </w:p>
        </w:tc>
        <w:tc>
          <w:tcPr>
            <w:tcW w:w="3037" w:type="dxa"/>
          </w:tcPr>
          <w:p w14:paraId="3EBC8A90" w14:textId="77777777" w:rsidR="006A1628" w:rsidRPr="003A7EF4" w:rsidRDefault="006A1628" w:rsidP="006A1628">
            <w:pPr>
              <w:spacing w:before="40" w:after="40" w:line="240" w:lineRule="auto"/>
              <w:jc w:val="left"/>
              <w:rPr>
                <w:color w:val="000000"/>
                <w:lang w:val="sq-AL"/>
              </w:rPr>
            </w:pPr>
            <w:r w:rsidRPr="003A7EF4">
              <w:rPr>
                <w:color w:val="000000"/>
                <w:lang w:val="sq-AL"/>
              </w:rPr>
              <w:t>Teknika e Urbanizmit</w:t>
            </w:r>
          </w:p>
        </w:tc>
        <w:tc>
          <w:tcPr>
            <w:tcW w:w="425" w:type="dxa"/>
          </w:tcPr>
          <w:p w14:paraId="621C96AB"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7DCD0E96"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850" w:type="dxa"/>
          </w:tcPr>
          <w:p w14:paraId="3EB582FC"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546EC600" w14:textId="2555A27D" w:rsidR="006A1628" w:rsidRPr="003A7EF4" w:rsidRDefault="006A1628" w:rsidP="006A1628">
            <w:pPr>
              <w:spacing w:before="40" w:after="40" w:line="240" w:lineRule="auto"/>
              <w:jc w:val="left"/>
              <w:rPr>
                <w:color w:val="000000"/>
                <w:lang w:val="sq-AL"/>
              </w:rPr>
            </w:pPr>
          </w:p>
        </w:tc>
      </w:tr>
      <w:tr w:rsidR="006A1628" w:rsidRPr="003A7EF4" w14:paraId="0F6FF9BA" w14:textId="77777777" w:rsidTr="00E21B28">
        <w:tc>
          <w:tcPr>
            <w:tcW w:w="554" w:type="dxa"/>
          </w:tcPr>
          <w:p w14:paraId="27ECC9F9" w14:textId="77777777" w:rsidR="006A1628" w:rsidRPr="003A7EF4" w:rsidRDefault="006A1628" w:rsidP="006A1628">
            <w:pPr>
              <w:spacing w:before="40" w:after="40" w:line="240" w:lineRule="auto"/>
              <w:jc w:val="left"/>
              <w:rPr>
                <w:color w:val="000000"/>
                <w:lang w:val="sq-AL"/>
              </w:rPr>
            </w:pPr>
            <w:r w:rsidRPr="003A7EF4">
              <w:rPr>
                <w:color w:val="000000"/>
                <w:lang w:val="sq-AL"/>
              </w:rPr>
              <w:t>7</w:t>
            </w:r>
          </w:p>
        </w:tc>
        <w:tc>
          <w:tcPr>
            <w:tcW w:w="628" w:type="dxa"/>
          </w:tcPr>
          <w:p w14:paraId="420D197E" w14:textId="77777777" w:rsidR="006A1628" w:rsidRPr="003A7EF4" w:rsidRDefault="006A1628" w:rsidP="006A1628">
            <w:pPr>
              <w:spacing w:before="40" w:after="40" w:line="240" w:lineRule="auto"/>
              <w:jc w:val="left"/>
              <w:rPr>
                <w:color w:val="000000"/>
                <w:lang w:val="sq-AL"/>
              </w:rPr>
            </w:pPr>
            <w:r w:rsidRPr="003A7EF4">
              <w:rPr>
                <w:color w:val="000000"/>
                <w:lang w:val="sq-AL"/>
              </w:rPr>
              <w:t>Z</w:t>
            </w:r>
          </w:p>
        </w:tc>
        <w:tc>
          <w:tcPr>
            <w:tcW w:w="3037" w:type="dxa"/>
          </w:tcPr>
          <w:p w14:paraId="0B97CDEB" w14:textId="77777777" w:rsidR="006A1628" w:rsidRPr="003A7EF4" w:rsidRDefault="006A1628" w:rsidP="006A1628">
            <w:pPr>
              <w:spacing w:before="40" w:after="40" w:line="240" w:lineRule="auto"/>
              <w:jc w:val="left"/>
              <w:rPr>
                <w:color w:val="000000"/>
                <w:lang w:val="sq-AL"/>
              </w:rPr>
            </w:pPr>
            <w:r w:rsidRPr="003A7EF4">
              <w:rPr>
                <w:color w:val="000000"/>
                <w:lang w:val="sq-AL"/>
              </w:rPr>
              <w:t>Arkitektura e peizazhit</w:t>
            </w:r>
          </w:p>
        </w:tc>
        <w:tc>
          <w:tcPr>
            <w:tcW w:w="425" w:type="dxa"/>
          </w:tcPr>
          <w:p w14:paraId="59C36D5D"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39475D15"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850" w:type="dxa"/>
          </w:tcPr>
          <w:p w14:paraId="01CAAF5F"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57B68097" w14:textId="61475DCA" w:rsidR="006A1628" w:rsidRPr="003A7EF4" w:rsidRDefault="006A1628" w:rsidP="006A1628">
            <w:pPr>
              <w:spacing w:before="40" w:after="40" w:line="240" w:lineRule="auto"/>
              <w:jc w:val="left"/>
              <w:rPr>
                <w:color w:val="000000"/>
                <w:lang w:val="sq-AL"/>
              </w:rPr>
            </w:pPr>
          </w:p>
        </w:tc>
      </w:tr>
      <w:tr w:rsidR="006A1628" w:rsidRPr="003A7EF4" w14:paraId="0F82E45A" w14:textId="77777777" w:rsidTr="00E21B28">
        <w:tc>
          <w:tcPr>
            <w:tcW w:w="7465" w:type="dxa"/>
            <w:gridSpan w:val="7"/>
            <w:shd w:val="clear" w:color="auto" w:fill="F2F2F2" w:themeFill="background1" w:themeFillShade="F2"/>
          </w:tcPr>
          <w:p w14:paraId="55CC0905" w14:textId="77777777" w:rsidR="006A1628" w:rsidRPr="003A7EF4" w:rsidRDefault="006A1628" w:rsidP="006A1628">
            <w:pPr>
              <w:spacing w:before="40" w:after="40" w:line="240" w:lineRule="auto"/>
              <w:jc w:val="left"/>
              <w:rPr>
                <w:b/>
                <w:color w:val="000000"/>
                <w:highlight w:val="yellow"/>
                <w:lang w:val="sq-AL"/>
              </w:rPr>
            </w:pPr>
            <w:r w:rsidRPr="003A7EF4">
              <w:rPr>
                <w:b/>
                <w:color w:val="000000"/>
                <w:lang w:val="sq-AL"/>
              </w:rPr>
              <w:t>Viti III</w:t>
            </w:r>
          </w:p>
        </w:tc>
      </w:tr>
      <w:tr w:rsidR="006A1628" w:rsidRPr="003A7EF4" w14:paraId="52819DE6" w14:textId="77777777" w:rsidTr="00E21B28">
        <w:tc>
          <w:tcPr>
            <w:tcW w:w="4219" w:type="dxa"/>
            <w:gridSpan w:val="3"/>
          </w:tcPr>
          <w:p w14:paraId="2B7F1AE0" w14:textId="77777777" w:rsidR="006A1628" w:rsidRPr="003A7EF4" w:rsidRDefault="006A1628" w:rsidP="006A1628">
            <w:pPr>
              <w:spacing w:before="40" w:after="40" w:line="240" w:lineRule="auto"/>
              <w:jc w:val="left"/>
              <w:rPr>
                <w:b/>
                <w:color w:val="000000"/>
                <w:lang w:val="sq-AL"/>
              </w:rPr>
            </w:pPr>
            <w:r w:rsidRPr="003A7EF4">
              <w:rPr>
                <w:b/>
                <w:color w:val="000000"/>
                <w:lang w:val="sq-AL"/>
              </w:rPr>
              <w:t>Semestri V</w:t>
            </w:r>
          </w:p>
        </w:tc>
        <w:tc>
          <w:tcPr>
            <w:tcW w:w="1701" w:type="dxa"/>
            <w:gridSpan w:val="3"/>
          </w:tcPr>
          <w:p w14:paraId="4636D678" w14:textId="77777777" w:rsidR="006A1628" w:rsidRPr="003A7EF4" w:rsidRDefault="006A1628" w:rsidP="006A1628">
            <w:pPr>
              <w:spacing w:before="40" w:after="40" w:line="240" w:lineRule="auto"/>
              <w:jc w:val="left"/>
              <w:rPr>
                <w:color w:val="000000"/>
                <w:lang w:val="sq-AL"/>
              </w:rPr>
            </w:pPr>
            <w:r w:rsidRPr="003A7EF4">
              <w:rPr>
                <w:color w:val="000000"/>
                <w:lang w:val="sq-AL"/>
              </w:rPr>
              <w:t>Orë/ javë</w:t>
            </w:r>
          </w:p>
        </w:tc>
        <w:tc>
          <w:tcPr>
            <w:tcW w:w="1545" w:type="dxa"/>
            <w:shd w:val="clear" w:color="auto" w:fill="F2F2F2" w:themeFill="background1" w:themeFillShade="F2"/>
          </w:tcPr>
          <w:p w14:paraId="40CEA44B" w14:textId="77777777" w:rsidR="006A1628" w:rsidRPr="003A7EF4" w:rsidRDefault="006A1628" w:rsidP="006A1628">
            <w:pPr>
              <w:spacing w:before="40" w:after="40" w:line="240" w:lineRule="auto"/>
              <w:jc w:val="left"/>
              <w:rPr>
                <w:color w:val="000000"/>
                <w:highlight w:val="yellow"/>
                <w:lang w:val="sq-AL"/>
              </w:rPr>
            </w:pPr>
          </w:p>
        </w:tc>
      </w:tr>
      <w:tr w:rsidR="006A1628" w:rsidRPr="003A7EF4" w14:paraId="1EB9F0D8" w14:textId="77777777" w:rsidTr="00E21B28">
        <w:tc>
          <w:tcPr>
            <w:tcW w:w="554" w:type="dxa"/>
          </w:tcPr>
          <w:p w14:paraId="5193536D" w14:textId="77777777" w:rsidR="006A1628" w:rsidRPr="003A7EF4" w:rsidRDefault="006A1628" w:rsidP="006A1628">
            <w:pPr>
              <w:spacing w:before="40" w:after="40" w:line="240" w:lineRule="auto"/>
              <w:jc w:val="left"/>
              <w:rPr>
                <w:color w:val="000000"/>
                <w:lang w:val="sq-AL"/>
              </w:rPr>
            </w:pPr>
            <w:r w:rsidRPr="003A7EF4">
              <w:rPr>
                <w:color w:val="000000"/>
                <w:lang w:val="sq-AL"/>
              </w:rPr>
              <w:t>Nr.</w:t>
            </w:r>
          </w:p>
        </w:tc>
        <w:tc>
          <w:tcPr>
            <w:tcW w:w="628" w:type="dxa"/>
          </w:tcPr>
          <w:p w14:paraId="1BF45265" w14:textId="77777777" w:rsidR="006A1628" w:rsidRPr="003A7EF4" w:rsidRDefault="006A1628" w:rsidP="006A1628">
            <w:pPr>
              <w:spacing w:before="40" w:after="40" w:line="240" w:lineRule="auto"/>
              <w:jc w:val="left"/>
              <w:rPr>
                <w:color w:val="000000"/>
                <w:lang w:val="sq-AL"/>
              </w:rPr>
            </w:pPr>
            <w:r w:rsidRPr="003A7EF4">
              <w:rPr>
                <w:color w:val="000000"/>
                <w:lang w:val="sq-AL"/>
              </w:rPr>
              <w:t>O/Z</w:t>
            </w:r>
          </w:p>
        </w:tc>
        <w:tc>
          <w:tcPr>
            <w:tcW w:w="3037" w:type="dxa"/>
          </w:tcPr>
          <w:p w14:paraId="07099F59" w14:textId="77777777" w:rsidR="006A1628" w:rsidRPr="003A7EF4" w:rsidRDefault="006A1628" w:rsidP="006A1628">
            <w:pPr>
              <w:spacing w:before="40" w:after="40" w:line="240" w:lineRule="auto"/>
              <w:jc w:val="left"/>
              <w:rPr>
                <w:color w:val="000000"/>
                <w:lang w:val="sq-AL"/>
              </w:rPr>
            </w:pPr>
            <w:r w:rsidRPr="003A7EF4">
              <w:rPr>
                <w:color w:val="000000"/>
                <w:lang w:val="sq-AL"/>
              </w:rPr>
              <w:t>Lënda</w:t>
            </w:r>
          </w:p>
        </w:tc>
        <w:tc>
          <w:tcPr>
            <w:tcW w:w="425" w:type="dxa"/>
          </w:tcPr>
          <w:p w14:paraId="1732C4B8" w14:textId="77777777" w:rsidR="006A1628" w:rsidRPr="003A7EF4" w:rsidRDefault="006A1628" w:rsidP="006A1628">
            <w:pPr>
              <w:spacing w:before="40" w:after="40" w:line="240" w:lineRule="auto"/>
              <w:jc w:val="left"/>
              <w:rPr>
                <w:color w:val="000000"/>
                <w:lang w:val="sq-AL"/>
              </w:rPr>
            </w:pPr>
            <w:r w:rsidRPr="003A7EF4">
              <w:rPr>
                <w:color w:val="000000"/>
                <w:lang w:val="sq-AL"/>
              </w:rPr>
              <w:t>L</w:t>
            </w:r>
          </w:p>
        </w:tc>
        <w:tc>
          <w:tcPr>
            <w:tcW w:w="426" w:type="dxa"/>
          </w:tcPr>
          <w:p w14:paraId="11B180D7" w14:textId="77777777" w:rsidR="006A1628" w:rsidRPr="003A7EF4" w:rsidRDefault="006A1628" w:rsidP="006A1628">
            <w:pPr>
              <w:spacing w:before="40" w:after="40" w:line="240" w:lineRule="auto"/>
              <w:jc w:val="left"/>
              <w:rPr>
                <w:color w:val="000000"/>
                <w:lang w:val="sq-AL"/>
              </w:rPr>
            </w:pPr>
            <w:r w:rsidRPr="003A7EF4">
              <w:rPr>
                <w:color w:val="000000"/>
                <w:lang w:val="sq-AL"/>
              </w:rPr>
              <w:t>U</w:t>
            </w:r>
          </w:p>
        </w:tc>
        <w:tc>
          <w:tcPr>
            <w:tcW w:w="850" w:type="dxa"/>
          </w:tcPr>
          <w:p w14:paraId="61A88235" w14:textId="77777777" w:rsidR="006A1628" w:rsidRPr="003A7EF4" w:rsidRDefault="006A1628" w:rsidP="006A1628">
            <w:pPr>
              <w:spacing w:before="40" w:after="40" w:line="240" w:lineRule="auto"/>
              <w:jc w:val="left"/>
              <w:rPr>
                <w:color w:val="000000"/>
                <w:lang w:val="sq-AL"/>
              </w:rPr>
            </w:pPr>
            <w:r w:rsidRPr="003A7EF4">
              <w:rPr>
                <w:color w:val="000000"/>
                <w:lang w:val="sq-AL"/>
              </w:rPr>
              <w:t>ECTS</w:t>
            </w:r>
          </w:p>
        </w:tc>
        <w:tc>
          <w:tcPr>
            <w:tcW w:w="1545" w:type="dxa"/>
            <w:shd w:val="clear" w:color="auto" w:fill="F2F2F2" w:themeFill="background1" w:themeFillShade="F2"/>
          </w:tcPr>
          <w:p w14:paraId="18981DBF" w14:textId="09E5FA0F" w:rsidR="006A1628" w:rsidRPr="003A7EF4" w:rsidRDefault="006A1628" w:rsidP="006A1628">
            <w:pPr>
              <w:spacing w:before="40" w:after="40" w:line="240" w:lineRule="auto"/>
              <w:jc w:val="left"/>
              <w:rPr>
                <w:color w:val="000000"/>
                <w:lang w:val="sq-AL"/>
              </w:rPr>
            </w:pPr>
          </w:p>
        </w:tc>
      </w:tr>
      <w:tr w:rsidR="006A1628" w:rsidRPr="003A7EF4" w14:paraId="4F108CB3" w14:textId="77777777" w:rsidTr="00E21B28">
        <w:tc>
          <w:tcPr>
            <w:tcW w:w="554" w:type="dxa"/>
          </w:tcPr>
          <w:p w14:paraId="5E595ABF" w14:textId="77777777" w:rsidR="006A1628" w:rsidRPr="003A7EF4" w:rsidRDefault="006A1628" w:rsidP="006A1628">
            <w:pPr>
              <w:spacing w:before="40" w:after="40" w:line="240" w:lineRule="auto"/>
              <w:jc w:val="left"/>
              <w:rPr>
                <w:color w:val="000000"/>
                <w:lang w:val="sq-AL"/>
              </w:rPr>
            </w:pPr>
            <w:r w:rsidRPr="003A7EF4">
              <w:rPr>
                <w:color w:val="000000"/>
                <w:lang w:val="sq-AL"/>
              </w:rPr>
              <w:t>1</w:t>
            </w:r>
          </w:p>
        </w:tc>
        <w:tc>
          <w:tcPr>
            <w:tcW w:w="628" w:type="dxa"/>
          </w:tcPr>
          <w:p w14:paraId="24FB27C8"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5231E7B1" w14:textId="77777777" w:rsidR="006A1628" w:rsidRPr="003A7EF4" w:rsidRDefault="006A1628" w:rsidP="006A1628">
            <w:pPr>
              <w:pStyle w:val="NoSpacing"/>
              <w:spacing w:before="40" w:after="40"/>
              <w:rPr>
                <w:rFonts w:ascii="Arial" w:hAnsi="Arial" w:cs="Arial"/>
                <w:color w:val="000000"/>
              </w:rPr>
            </w:pPr>
            <w:r w:rsidRPr="003A7EF4">
              <w:rPr>
                <w:rFonts w:ascii="Arial" w:hAnsi="Arial" w:cs="Arial"/>
                <w:color w:val="000000"/>
              </w:rPr>
              <w:fldChar w:fldCharType="begin"/>
            </w:r>
            <w:r w:rsidRPr="003A7EF4">
              <w:rPr>
                <w:rFonts w:ascii="Arial" w:hAnsi="Arial" w:cs="Arial"/>
                <w:color w:val="000000"/>
              </w:rPr>
              <w:instrText>HYPERLINK "C:\\Documents and Settings\\Arta\\Desktop\\1_RVV_2011\\sem5\\501_Projektimi 4.docx"</w:instrText>
            </w:r>
            <w:r w:rsidRPr="003A7EF4">
              <w:rPr>
                <w:rFonts w:ascii="Arial" w:hAnsi="Arial" w:cs="Arial"/>
                <w:color w:val="000000"/>
              </w:rPr>
              <w:fldChar w:fldCharType="separate"/>
            </w:r>
            <w:proofErr w:type="spellStart"/>
            <w:r w:rsidRPr="003A7EF4">
              <w:rPr>
                <w:rStyle w:val="Hyperlink"/>
                <w:rFonts w:ascii="Arial" w:hAnsi="Arial" w:cs="Arial"/>
                <w:color w:val="000000"/>
                <w:u w:val="none"/>
              </w:rPr>
              <w:t>Projektim</w:t>
            </w:r>
            <w:proofErr w:type="spellEnd"/>
            <w:r w:rsidRPr="003A7EF4">
              <w:rPr>
                <w:rStyle w:val="Hyperlink"/>
                <w:rFonts w:ascii="Arial" w:hAnsi="Arial" w:cs="Arial"/>
                <w:color w:val="000000"/>
                <w:u w:val="none"/>
              </w:rPr>
              <w:t xml:space="preserve"> 3</w:t>
            </w:r>
          </w:p>
          <w:p w14:paraId="5F924871" w14:textId="77777777" w:rsidR="006A1628" w:rsidRPr="003A7EF4" w:rsidRDefault="006A1628" w:rsidP="006A1628">
            <w:pPr>
              <w:spacing w:before="40" w:after="40" w:line="240" w:lineRule="auto"/>
              <w:jc w:val="left"/>
              <w:rPr>
                <w:color w:val="000000"/>
                <w:lang w:val="sq-AL"/>
              </w:rPr>
            </w:pPr>
            <w:r w:rsidRPr="003A7EF4">
              <w:rPr>
                <w:color w:val="000000"/>
                <w:szCs w:val="22"/>
              </w:rPr>
              <w:fldChar w:fldCharType="end"/>
            </w:r>
          </w:p>
        </w:tc>
        <w:tc>
          <w:tcPr>
            <w:tcW w:w="425" w:type="dxa"/>
          </w:tcPr>
          <w:p w14:paraId="09F1FA69"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23203C14"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850" w:type="dxa"/>
          </w:tcPr>
          <w:p w14:paraId="26AD8C01"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1545" w:type="dxa"/>
            <w:shd w:val="clear" w:color="auto" w:fill="F2F2F2" w:themeFill="background1" w:themeFillShade="F2"/>
          </w:tcPr>
          <w:p w14:paraId="6AE0D9CD" w14:textId="56B6C599" w:rsidR="006A1628" w:rsidRPr="003A7EF4" w:rsidRDefault="006A1628" w:rsidP="006A1628">
            <w:pPr>
              <w:spacing w:before="40" w:after="40" w:line="240" w:lineRule="auto"/>
              <w:jc w:val="left"/>
              <w:rPr>
                <w:color w:val="000000"/>
                <w:highlight w:val="yellow"/>
                <w:lang w:val="sq-AL"/>
              </w:rPr>
            </w:pPr>
          </w:p>
        </w:tc>
      </w:tr>
      <w:tr w:rsidR="006A1628" w:rsidRPr="003A7EF4" w14:paraId="5911A390" w14:textId="77777777" w:rsidTr="00E21B28">
        <w:tc>
          <w:tcPr>
            <w:tcW w:w="554" w:type="dxa"/>
          </w:tcPr>
          <w:p w14:paraId="48F2995A"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628" w:type="dxa"/>
          </w:tcPr>
          <w:p w14:paraId="1DF1E1DF"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6372E91F" w14:textId="77777777" w:rsidR="006A1628" w:rsidRPr="003A7EF4" w:rsidRDefault="006A1628" w:rsidP="006A1628">
            <w:pPr>
              <w:pStyle w:val="NoSpacing"/>
              <w:spacing w:before="40" w:after="40"/>
              <w:rPr>
                <w:rFonts w:ascii="Arial" w:hAnsi="Arial" w:cs="Arial"/>
                <w:color w:val="000000"/>
              </w:rPr>
            </w:pPr>
            <w:r w:rsidRPr="003A7EF4">
              <w:rPr>
                <w:rFonts w:ascii="Arial" w:hAnsi="Arial" w:cs="Arial"/>
                <w:color w:val="000000"/>
              </w:rPr>
              <w:fldChar w:fldCharType="begin"/>
            </w:r>
            <w:r w:rsidRPr="003A7EF4">
              <w:rPr>
                <w:rFonts w:ascii="Arial" w:hAnsi="Arial" w:cs="Arial"/>
                <w:color w:val="000000"/>
              </w:rPr>
              <w:instrText>HYPERLINK "C:\\Documents and Settings\\Arta\\Desktop\\1_RVV_2011\\sem5\\501_Projektimi 4.docx"</w:instrText>
            </w:r>
            <w:r w:rsidRPr="003A7EF4">
              <w:rPr>
                <w:rFonts w:ascii="Arial" w:hAnsi="Arial" w:cs="Arial"/>
                <w:color w:val="000000"/>
              </w:rPr>
              <w:fldChar w:fldCharType="separate"/>
            </w:r>
            <w:proofErr w:type="spellStart"/>
            <w:r w:rsidRPr="003A7EF4">
              <w:rPr>
                <w:rStyle w:val="Hyperlink"/>
                <w:rFonts w:ascii="Arial" w:hAnsi="Arial" w:cs="Arial"/>
                <w:color w:val="000000"/>
                <w:u w:val="none"/>
              </w:rPr>
              <w:t>Projektim</w:t>
            </w:r>
            <w:proofErr w:type="spellEnd"/>
            <w:r w:rsidRPr="003A7EF4">
              <w:rPr>
                <w:rStyle w:val="Hyperlink"/>
                <w:rFonts w:ascii="Arial" w:hAnsi="Arial" w:cs="Arial"/>
                <w:color w:val="000000"/>
                <w:u w:val="none"/>
              </w:rPr>
              <w:t xml:space="preserve"> 4</w:t>
            </w:r>
          </w:p>
          <w:p w14:paraId="4A66448B" w14:textId="77777777" w:rsidR="006A1628" w:rsidRPr="003A7EF4" w:rsidRDefault="006A1628" w:rsidP="006A1628">
            <w:pPr>
              <w:spacing w:before="40" w:after="40" w:line="240" w:lineRule="auto"/>
              <w:jc w:val="left"/>
              <w:rPr>
                <w:color w:val="000000"/>
                <w:lang w:val="sq-AL"/>
              </w:rPr>
            </w:pPr>
            <w:r w:rsidRPr="003A7EF4">
              <w:rPr>
                <w:color w:val="000000"/>
                <w:szCs w:val="22"/>
              </w:rPr>
              <w:fldChar w:fldCharType="end"/>
            </w:r>
          </w:p>
        </w:tc>
        <w:tc>
          <w:tcPr>
            <w:tcW w:w="425" w:type="dxa"/>
          </w:tcPr>
          <w:p w14:paraId="5060731E"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1F2D31F3"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850" w:type="dxa"/>
          </w:tcPr>
          <w:p w14:paraId="23E1E7E8"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1545" w:type="dxa"/>
            <w:shd w:val="clear" w:color="auto" w:fill="F2F2F2" w:themeFill="background1" w:themeFillShade="F2"/>
          </w:tcPr>
          <w:p w14:paraId="2C8A84B3" w14:textId="3CC7689B" w:rsidR="006A1628" w:rsidRPr="003A7EF4" w:rsidRDefault="006A1628" w:rsidP="006A1628">
            <w:pPr>
              <w:spacing w:before="40" w:after="40" w:line="240" w:lineRule="auto"/>
              <w:jc w:val="left"/>
              <w:rPr>
                <w:color w:val="000000"/>
                <w:highlight w:val="yellow"/>
                <w:lang w:val="sq-AL"/>
              </w:rPr>
            </w:pPr>
          </w:p>
        </w:tc>
      </w:tr>
      <w:tr w:rsidR="006A1628" w:rsidRPr="003A7EF4" w14:paraId="0E1A90C4" w14:textId="77777777" w:rsidTr="00E21B28">
        <w:tc>
          <w:tcPr>
            <w:tcW w:w="554" w:type="dxa"/>
          </w:tcPr>
          <w:p w14:paraId="14BCB1AB"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628" w:type="dxa"/>
          </w:tcPr>
          <w:p w14:paraId="25F8A53F"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4EE8173C" w14:textId="77777777" w:rsidR="006A1628" w:rsidRPr="003A7EF4" w:rsidRDefault="005E2439" w:rsidP="006A1628">
            <w:pPr>
              <w:spacing w:before="40" w:after="40" w:line="240" w:lineRule="auto"/>
              <w:jc w:val="left"/>
              <w:rPr>
                <w:color w:val="000000"/>
                <w:lang w:val="sq-AL"/>
              </w:rPr>
            </w:pPr>
            <w:hyperlink r:id="rId21" w:history="1">
              <w:proofErr w:type="spellStart"/>
              <w:r w:rsidR="006A1628" w:rsidRPr="003A7EF4">
                <w:rPr>
                  <w:rStyle w:val="Hyperlink"/>
                  <w:color w:val="000000"/>
                  <w:szCs w:val="22"/>
                  <w:u w:val="none"/>
                </w:rPr>
                <w:t>Urbanizmi</w:t>
              </w:r>
              <w:proofErr w:type="spellEnd"/>
              <w:r w:rsidR="006A1628" w:rsidRPr="003A7EF4">
                <w:rPr>
                  <w:rStyle w:val="Hyperlink"/>
                  <w:color w:val="000000"/>
                  <w:szCs w:val="22"/>
                  <w:u w:val="none"/>
                </w:rPr>
                <w:t xml:space="preserve"> 1</w:t>
              </w:r>
            </w:hyperlink>
          </w:p>
        </w:tc>
        <w:tc>
          <w:tcPr>
            <w:tcW w:w="425" w:type="dxa"/>
          </w:tcPr>
          <w:p w14:paraId="38D03F3A"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28165329" w14:textId="77777777" w:rsidR="006A1628" w:rsidRPr="003A7EF4" w:rsidRDefault="006A1628" w:rsidP="006A1628">
            <w:pPr>
              <w:spacing w:before="40" w:after="40" w:line="240" w:lineRule="auto"/>
              <w:jc w:val="left"/>
              <w:rPr>
                <w:color w:val="000000"/>
                <w:lang w:val="sq-AL"/>
              </w:rPr>
            </w:pPr>
            <w:r w:rsidRPr="003A7EF4">
              <w:rPr>
                <w:color w:val="000000"/>
                <w:lang w:val="sq-AL"/>
              </w:rPr>
              <w:t>4</w:t>
            </w:r>
          </w:p>
        </w:tc>
        <w:tc>
          <w:tcPr>
            <w:tcW w:w="850" w:type="dxa"/>
          </w:tcPr>
          <w:p w14:paraId="7B81237B" w14:textId="77777777" w:rsidR="006A1628" w:rsidRPr="003A7EF4" w:rsidRDefault="006A1628" w:rsidP="006A1628">
            <w:pPr>
              <w:spacing w:before="40" w:after="40" w:line="240" w:lineRule="auto"/>
              <w:jc w:val="left"/>
              <w:rPr>
                <w:color w:val="000000"/>
                <w:lang w:val="sq-AL"/>
              </w:rPr>
            </w:pPr>
            <w:r w:rsidRPr="003A7EF4">
              <w:rPr>
                <w:color w:val="000000"/>
                <w:lang w:val="sq-AL"/>
              </w:rPr>
              <w:t>9</w:t>
            </w:r>
          </w:p>
        </w:tc>
        <w:tc>
          <w:tcPr>
            <w:tcW w:w="1545" w:type="dxa"/>
            <w:shd w:val="clear" w:color="auto" w:fill="F2F2F2" w:themeFill="background1" w:themeFillShade="F2"/>
          </w:tcPr>
          <w:p w14:paraId="243B32DA" w14:textId="4904DCF9" w:rsidR="006A1628" w:rsidRPr="003A7EF4" w:rsidRDefault="006A1628" w:rsidP="006A1628">
            <w:pPr>
              <w:spacing w:before="40" w:after="40" w:line="240" w:lineRule="auto"/>
              <w:jc w:val="left"/>
              <w:rPr>
                <w:color w:val="000000"/>
                <w:lang w:val="sq-AL"/>
              </w:rPr>
            </w:pPr>
          </w:p>
        </w:tc>
      </w:tr>
      <w:tr w:rsidR="006A1628" w:rsidRPr="003A7EF4" w14:paraId="25F84B60" w14:textId="77777777" w:rsidTr="00E21B28">
        <w:tc>
          <w:tcPr>
            <w:tcW w:w="554" w:type="dxa"/>
          </w:tcPr>
          <w:p w14:paraId="2C307231" w14:textId="77777777" w:rsidR="006A1628" w:rsidRPr="003A7EF4" w:rsidRDefault="006A1628" w:rsidP="006A1628">
            <w:pPr>
              <w:spacing w:before="40" w:after="40" w:line="240" w:lineRule="auto"/>
              <w:jc w:val="left"/>
              <w:rPr>
                <w:color w:val="000000"/>
                <w:lang w:val="sq-AL"/>
              </w:rPr>
            </w:pPr>
            <w:r w:rsidRPr="003A7EF4">
              <w:rPr>
                <w:color w:val="000000"/>
                <w:lang w:val="sq-AL"/>
              </w:rPr>
              <w:t>4</w:t>
            </w:r>
          </w:p>
        </w:tc>
        <w:tc>
          <w:tcPr>
            <w:tcW w:w="628" w:type="dxa"/>
          </w:tcPr>
          <w:p w14:paraId="5999841C"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716E1CDB" w14:textId="77777777" w:rsidR="006A1628" w:rsidRPr="003A7EF4" w:rsidRDefault="006A1628" w:rsidP="006A1628">
            <w:pPr>
              <w:pStyle w:val="NoSpacing"/>
              <w:spacing w:before="40" w:after="40"/>
              <w:rPr>
                <w:rStyle w:val="Hyperlink"/>
                <w:rFonts w:ascii="Arial" w:hAnsi="Arial" w:cs="Arial"/>
                <w:color w:val="000000"/>
                <w:u w:val="none"/>
              </w:rPr>
            </w:pPr>
            <w:r w:rsidRPr="003A7EF4">
              <w:rPr>
                <w:rFonts w:ascii="Arial" w:hAnsi="Arial" w:cs="Arial"/>
                <w:color w:val="000000"/>
              </w:rPr>
              <w:fldChar w:fldCharType="begin"/>
            </w:r>
            <w:r w:rsidRPr="003A7EF4">
              <w:rPr>
                <w:rFonts w:ascii="Arial" w:hAnsi="Arial" w:cs="Arial"/>
                <w:color w:val="000000"/>
              </w:rPr>
              <w:instrText>HYPERLINK "C:\\Documents and Settings\\Arta\\Desktop\\1_RVV_2011\\sem5\\503_Mesjeta.doc"</w:instrText>
            </w:r>
            <w:r w:rsidRPr="003A7EF4">
              <w:rPr>
                <w:rFonts w:ascii="Arial" w:hAnsi="Arial" w:cs="Arial"/>
                <w:color w:val="000000"/>
              </w:rPr>
              <w:fldChar w:fldCharType="separate"/>
            </w:r>
            <w:r w:rsidRPr="003A7EF4">
              <w:rPr>
                <w:rStyle w:val="Hyperlink"/>
                <w:rFonts w:ascii="Arial" w:hAnsi="Arial" w:cs="Arial"/>
                <w:color w:val="000000"/>
                <w:u w:val="none"/>
              </w:rPr>
              <w:t xml:space="preserve">Historia e </w:t>
            </w:r>
          </w:p>
          <w:p w14:paraId="2855F2F9" w14:textId="77777777" w:rsidR="006A1628" w:rsidRPr="003A7EF4" w:rsidRDefault="006A1628" w:rsidP="006A1628">
            <w:pPr>
              <w:spacing w:before="40" w:after="40" w:line="240" w:lineRule="auto"/>
              <w:jc w:val="left"/>
              <w:rPr>
                <w:color w:val="000000"/>
                <w:lang w:val="sq-AL"/>
              </w:rPr>
            </w:pPr>
            <w:proofErr w:type="spellStart"/>
            <w:r w:rsidRPr="003A7EF4">
              <w:rPr>
                <w:rStyle w:val="Hyperlink"/>
                <w:color w:val="000000"/>
                <w:szCs w:val="22"/>
                <w:u w:val="none"/>
              </w:rPr>
              <w:t>arkitekturës</w:t>
            </w:r>
            <w:proofErr w:type="spellEnd"/>
            <w:r w:rsidRPr="003A7EF4">
              <w:rPr>
                <w:rStyle w:val="Hyperlink"/>
                <w:color w:val="000000"/>
                <w:szCs w:val="22"/>
                <w:u w:val="none"/>
              </w:rPr>
              <w:t xml:space="preserve"> – </w:t>
            </w:r>
            <w:proofErr w:type="spellStart"/>
            <w:r w:rsidRPr="003A7EF4">
              <w:rPr>
                <w:rStyle w:val="Hyperlink"/>
                <w:color w:val="000000"/>
                <w:szCs w:val="22"/>
                <w:u w:val="none"/>
              </w:rPr>
              <w:t>Mesjeta</w:t>
            </w:r>
            <w:proofErr w:type="spellEnd"/>
            <w:r w:rsidRPr="003A7EF4">
              <w:rPr>
                <w:color w:val="000000"/>
                <w:szCs w:val="22"/>
              </w:rPr>
              <w:fldChar w:fldCharType="end"/>
            </w:r>
          </w:p>
        </w:tc>
        <w:tc>
          <w:tcPr>
            <w:tcW w:w="425" w:type="dxa"/>
          </w:tcPr>
          <w:p w14:paraId="04570637"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19961199"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850" w:type="dxa"/>
          </w:tcPr>
          <w:p w14:paraId="2D2DD51A"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1545" w:type="dxa"/>
            <w:shd w:val="clear" w:color="auto" w:fill="F2F2F2" w:themeFill="background1" w:themeFillShade="F2"/>
          </w:tcPr>
          <w:p w14:paraId="52551AF7" w14:textId="5A9E0E0D" w:rsidR="006A1628" w:rsidRPr="003A7EF4" w:rsidRDefault="006A1628" w:rsidP="006A1628">
            <w:pPr>
              <w:spacing w:before="40" w:after="40" w:line="240" w:lineRule="auto"/>
              <w:jc w:val="left"/>
              <w:rPr>
                <w:color w:val="000000"/>
                <w:sz w:val="20"/>
                <w:szCs w:val="20"/>
                <w:highlight w:val="yellow"/>
                <w:lang w:val="sq-AL"/>
              </w:rPr>
            </w:pPr>
          </w:p>
        </w:tc>
      </w:tr>
      <w:tr w:rsidR="006A1628" w:rsidRPr="003A7EF4" w14:paraId="1F1C8F5A" w14:textId="77777777" w:rsidTr="00E21B28">
        <w:tc>
          <w:tcPr>
            <w:tcW w:w="554" w:type="dxa"/>
          </w:tcPr>
          <w:p w14:paraId="41706CF4" w14:textId="77777777" w:rsidR="006A1628" w:rsidRPr="003A7EF4" w:rsidRDefault="006A1628" w:rsidP="006A1628">
            <w:pPr>
              <w:spacing w:before="40" w:after="40" w:line="240" w:lineRule="auto"/>
              <w:jc w:val="left"/>
              <w:rPr>
                <w:color w:val="000000"/>
                <w:lang w:val="sq-AL"/>
              </w:rPr>
            </w:pPr>
            <w:r w:rsidRPr="003A7EF4">
              <w:rPr>
                <w:color w:val="000000"/>
                <w:lang w:val="sq-AL"/>
              </w:rPr>
              <w:t>5</w:t>
            </w:r>
          </w:p>
        </w:tc>
        <w:tc>
          <w:tcPr>
            <w:tcW w:w="628" w:type="dxa"/>
          </w:tcPr>
          <w:p w14:paraId="1110A6A2" w14:textId="77777777" w:rsidR="006A1628" w:rsidRPr="003A7EF4" w:rsidRDefault="006A1628" w:rsidP="006A1628">
            <w:pPr>
              <w:spacing w:before="40" w:after="40" w:line="240" w:lineRule="auto"/>
              <w:jc w:val="left"/>
              <w:rPr>
                <w:color w:val="000000"/>
                <w:lang w:val="sq-AL"/>
              </w:rPr>
            </w:pPr>
            <w:r w:rsidRPr="003A7EF4">
              <w:rPr>
                <w:color w:val="000000"/>
                <w:lang w:val="sq-AL"/>
              </w:rPr>
              <w:t>Z</w:t>
            </w:r>
          </w:p>
        </w:tc>
        <w:tc>
          <w:tcPr>
            <w:tcW w:w="3037" w:type="dxa"/>
          </w:tcPr>
          <w:p w14:paraId="46D54E19" w14:textId="77777777" w:rsidR="006A1628" w:rsidRPr="003A7EF4" w:rsidRDefault="006A1628" w:rsidP="006A1628">
            <w:pPr>
              <w:spacing w:before="40" w:after="40" w:line="240" w:lineRule="auto"/>
              <w:jc w:val="left"/>
              <w:rPr>
                <w:color w:val="000000"/>
                <w:lang w:val="sq-AL"/>
              </w:rPr>
            </w:pPr>
            <w:proofErr w:type="spellStart"/>
            <w:r w:rsidRPr="003A7EF4">
              <w:rPr>
                <w:color w:val="000000"/>
              </w:rPr>
              <w:t>Fizika</w:t>
            </w:r>
            <w:proofErr w:type="spellEnd"/>
            <w:r w:rsidRPr="003A7EF4">
              <w:rPr>
                <w:color w:val="000000"/>
              </w:rPr>
              <w:t xml:space="preserve"> e </w:t>
            </w:r>
            <w:proofErr w:type="spellStart"/>
            <w:r w:rsidRPr="003A7EF4">
              <w:rPr>
                <w:color w:val="000000"/>
              </w:rPr>
              <w:t>ndërtimit</w:t>
            </w:r>
            <w:proofErr w:type="spellEnd"/>
          </w:p>
        </w:tc>
        <w:tc>
          <w:tcPr>
            <w:tcW w:w="425" w:type="dxa"/>
          </w:tcPr>
          <w:p w14:paraId="0021E63C"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2F8A3469"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850" w:type="dxa"/>
          </w:tcPr>
          <w:p w14:paraId="640964DA"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57EFA1BC" w14:textId="7C8E0181" w:rsidR="006A1628" w:rsidRPr="003A7EF4" w:rsidRDefault="006A1628" w:rsidP="006A1628">
            <w:pPr>
              <w:spacing w:before="40" w:after="40" w:line="240" w:lineRule="auto"/>
              <w:jc w:val="left"/>
              <w:rPr>
                <w:color w:val="000000"/>
                <w:lang w:val="sq-AL"/>
              </w:rPr>
            </w:pPr>
          </w:p>
        </w:tc>
      </w:tr>
      <w:tr w:rsidR="006A1628" w:rsidRPr="003A7EF4" w14:paraId="5336805F" w14:textId="77777777" w:rsidTr="00E21B28">
        <w:tc>
          <w:tcPr>
            <w:tcW w:w="554" w:type="dxa"/>
          </w:tcPr>
          <w:p w14:paraId="25B4324F"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628" w:type="dxa"/>
          </w:tcPr>
          <w:p w14:paraId="0CFAC689" w14:textId="77777777" w:rsidR="006A1628" w:rsidRPr="003A7EF4" w:rsidRDefault="006A1628" w:rsidP="006A1628">
            <w:pPr>
              <w:spacing w:before="40" w:after="40" w:line="240" w:lineRule="auto"/>
              <w:jc w:val="left"/>
              <w:rPr>
                <w:color w:val="000000"/>
                <w:lang w:val="sq-AL"/>
              </w:rPr>
            </w:pPr>
            <w:r w:rsidRPr="003A7EF4">
              <w:rPr>
                <w:color w:val="000000"/>
                <w:lang w:val="sq-AL"/>
              </w:rPr>
              <w:t>Z</w:t>
            </w:r>
          </w:p>
        </w:tc>
        <w:tc>
          <w:tcPr>
            <w:tcW w:w="3037" w:type="dxa"/>
          </w:tcPr>
          <w:p w14:paraId="0B9F3457" w14:textId="77777777" w:rsidR="006A1628" w:rsidRPr="003A7EF4" w:rsidRDefault="006A1628" w:rsidP="006A1628">
            <w:pPr>
              <w:spacing w:before="40" w:after="40" w:line="240" w:lineRule="auto"/>
              <w:jc w:val="left"/>
              <w:rPr>
                <w:color w:val="000000"/>
              </w:rPr>
            </w:pPr>
            <w:proofErr w:type="spellStart"/>
            <w:r w:rsidRPr="003A7EF4">
              <w:rPr>
                <w:color w:val="000000"/>
              </w:rPr>
              <w:t>Menaxhimi</w:t>
            </w:r>
            <w:proofErr w:type="spellEnd"/>
            <w:r w:rsidRPr="003A7EF4">
              <w:rPr>
                <w:color w:val="000000"/>
              </w:rPr>
              <w:t xml:space="preserve"> </w:t>
            </w:r>
            <w:proofErr w:type="spellStart"/>
            <w:r w:rsidRPr="003A7EF4">
              <w:rPr>
                <w:color w:val="000000"/>
              </w:rPr>
              <w:t>i</w:t>
            </w:r>
            <w:proofErr w:type="spellEnd"/>
            <w:r w:rsidRPr="003A7EF4">
              <w:rPr>
                <w:color w:val="000000"/>
              </w:rPr>
              <w:t xml:space="preserve"> </w:t>
            </w:r>
            <w:proofErr w:type="spellStart"/>
            <w:r w:rsidRPr="003A7EF4">
              <w:rPr>
                <w:color w:val="000000"/>
              </w:rPr>
              <w:t>ndërtimit</w:t>
            </w:r>
            <w:proofErr w:type="spellEnd"/>
          </w:p>
        </w:tc>
        <w:tc>
          <w:tcPr>
            <w:tcW w:w="425" w:type="dxa"/>
          </w:tcPr>
          <w:p w14:paraId="75A7946A"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38F5AA28"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850" w:type="dxa"/>
          </w:tcPr>
          <w:p w14:paraId="438D9FEA"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2B3CB69D" w14:textId="6EDCAA92" w:rsidR="006A1628" w:rsidRPr="003A7EF4" w:rsidRDefault="006A1628" w:rsidP="006A1628">
            <w:pPr>
              <w:pStyle w:val="NoSpacing"/>
              <w:spacing w:before="40" w:after="40"/>
              <w:rPr>
                <w:rFonts w:ascii="Arial" w:hAnsi="Arial" w:cs="Arial"/>
                <w:color w:val="000000"/>
                <w:lang w:val="sq-AL"/>
              </w:rPr>
            </w:pPr>
          </w:p>
        </w:tc>
      </w:tr>
      <w:tr w:rsidR="006A1628" w:rsidRPr="003A7EF4" w14:paraId="0DE9D091" w14:textId="77777777" w:rsidTr="00E21B28">
        <w:tc>
          <w:tcPr>
            <w:tcW w:w="7465" w:type="dxa"/>
            <w:gridSpan w:val="7"/>
            <w:shd w:val="clear" w:color="auto" w:fill="F2F2F2" w:themeFill="background1" w:themeFillShade="F2"/>
          </w:tcPr>
          <w:p w14:paraId="6CE7A675" w14:textId="77777777" w:rsidR="006A1628" w:rsidRPr="003A7EF4" w:rsidRDefault="006A1628" w:rsidP="006A1628">
            <w:pPr>
              <w:spacing w:before="40" w:after="40" w:line="240" w:lineRule="auto"/>
              <w:jc w:val="left"/>
              <w:rPr>
                <w:b/>
                <w:color w:val="000000"/>
                <w:highlight w:val="yellow"/>
                <w:lang w:val="sq-AL"/>
              </w:rPr>
            </w:pPr>
            <w:r w:rsidRPr="003A7EF4">
              <w:rPr>
                <w:b/>
                <w:color w:val="000000"/>
                <w:lang w:val="sq-AL"/>
              </w:rPr>
              <w:t>Semestri VI</w:t>
            </w:r>
          </w:p>
        </w:tc>
      </w:tr>
      <w:tr w:rsidR="006A1628" w:rsidRPr="003A7EF4" w14:paraId="087E95C3" w14:textId="77777777" w:rsidTr="00E21B28">
        <w:tc>
          <w:tcPr>
            <w:tcW w:w="554" w:type="dxa"/>
          </w:tcPr>
          <w:p w14:paraId="5DF2FA1B" w14:textId="77777777" w:rsidR="006A1628" w:rsidRPr="003A7EF4" w:rsidRDefault="006A1628" w:rsidP="006A1628">
            <w:pPr>
              <w:spacing w:before="40" w:after="40" w:line="240" w:lineRule="auto"/>
              <w:jc w:val="left"/>
              <w:rPr>
                <w:color w:val="000000"/>
                <w:lang w:val="sq-AL"/>
              </w:rPr>
            </w:pPr>
            <w:r w:rsidRPr="003A7EF4">
              <w:rPr>
                <w:color w:val="000000"/>
                <w:lang w:val="sq-AL"/>
              </w:rPr>
              <w:t>1</w:t>
            </w:r>
          </w:p>
        </w:tc>
        <w:tc>
          <w:tcPr>
            <w:tcW w:w="628" w:type="dxa"/>
          </w:tcPr>
          <w:p w14:paraId="4D71B6D3"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1E7F8E67" w14:textId="77777777" w:rsidR="006A1628" w:rsidRPr="003A7EF4" w:rsidRDefault="005E2439" w:rsidP="006A1628">
            <w:pPr>
              <w:spacing w:before="40" w:after="40" w:line="240" w:lineRule="auto"/>
              <w:jc w:val="left"/>
              <w:rPr>
                <w:color w:val="000000"/>
                <w:lang w:val="sq-AL"/>
              </w:rPr>
            </w:pPr>
            <w:hyperlink r:id="rId22" w:history="1">
              <w:proofErr w:type="spellStart"/>
              <w:r w:rsidR="006A1628" w:rsidRPr="003A7EF4">
                <w:rPr>
                  <w:rStyle w:val="Hyperlink"/>
                  <w:color w:val="000000"/>
                  <w:u w:val="none"/>
                </w:rPr>
                <w:t>Projektim</w:t>
              </w:r>
              <w:proofErr w:type="spellEnd"/>
              <w:r w:rsidR="006A1628" w:rsidRPr="003A7EF4">
                <w:rPr>
                  <w:rStyle w:val="Hyperlink"/>
                  <w:color w:val="000000"/>
                  <w:u w:val="none"/>
                </w:rPr>
                <w:t xml:space="preserve"> 5</w:t>
              </w:r>
            </w:hyperlink>
          </w:p>
        </w:tc>
        <w:tc>
          <w:tcPr>
            <w:tcW w:w="425" w:type="dxa"/>
          </w:tcPr>
          <w:p w14:paraId="1E86BF6A"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326A0F9D"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850" w:type="dxa"/>
          </w:tcPr>
          <w:p w14:paraId="29E5C62A"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1545" w:type="dxa"/>
            <w:shd w:val="clear" w:color="auto" w:fill="F2F2F2" w:themeFill="background1" w:themeFillShade="F2"/>
          </w:tcPr>
          <w:p w14:paraId="6EF001B6" w14:textId="228894DB" w:rsidR="006A1628" w:rsidRPr="003A7EF4" w:rsidRDefault="006A1628" w:rsidP="006A1628">
            <w:pPr>
              <w:spacing w:before="40" w:after="40" w:line="240" w:lineRule="auto"/>
              <w:jc w:val="left"/>
              <w:rPr>
                <w:color w:val="000000"/>
                <w:highlight w:val="yellow"/>
                <w:lang w:val="sq-AL"/>
              </w:rPr>
            </w:pPr>
          </w:p>
        </w:tc>
      </w:tr>
      <w:tr w:rsidR="006A1628" w:rsidRPr="003A7EF4" w14:paraId="4C2938D1" w14:textId="77777777" w:rsidTr="00E21B28">
        <w:tc>
          <w:tcPr>
            <w:tcW w:w="554" w:type="dxa"/>
          </w:tcPr>
          <w:p w14:paraId="7B440A04"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628" w:type="dxa"/>
          </w:tcPr>
          <w:p w14:paraId="7C4133C9"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6C6C9B6E" w14:textId="77777777" w:rsidR="006A1628" w:rsidRPr="003A7EF4" w:rsidRDefault="005E2439" w:rsidP="006A1628">
            <w:pPr>
              <w:spacing w:before="40" w:after="40" w:line="240" w:lineRule="auto"/>
              <w:jc w:val="left"/>
              <w:rPr>
                <w:color w:val="000000"/>
                <w:lang w:val="sq-AL"/>
              </w:rPr>
            </w:pPr>
            <w:hyperlink r:id="rId23" w:history="1">
              <w:proofErr w:type="spellStart"/>
              <w:r w:rsidR="006A1628" w:rsidRPr="003A7EF4">
                <w:rPr>
                  <w:rStyle w:val="Hyperlink"/>
                  <w:color w:val="000000"/>
                  <w:u w:val="none"/>
                </w:rPr>
                <w:t>Projektim</w:t>
              </w:r>
              <w:proofErr w:type="spellEnd"/>
              <w:r w:rsidR="006A1628" w:rsidRPr="003A7EF4">
                <w:rPr>
                  <w:rStyle w:val="Hyperlink"/>
                  <w:color w:val="000000"/>
                  <w:u w:val="none"/>
                </w:rPr>
                <w:t xml:space="preserve"> </w:t>
              </w:r>
            </w:hyperlink>
            <w:r w:rsidR="006A1628" w:rsidRPr="003A7EF4">
              <w:rPr>
                <w:rStyle w:val="Hyperlink"/>
                <w:color w:val="000000"/>
                <w:u w:val="none"/>
              </w:rPr>
              <w:t>6</w:t>
            </w:r>
          </w:p>
        </w:tc>
        <w:tc>
          <w:tcPr>
            <w:tcW w:w="425" w:type="dxa"/>
          </w:tcPr>
          <w:p w14:paraId="1D93BD14"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47C97451"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850" w:type="dxa"/>
          </w:tcPr>
          <w:p w14:paraId="16802F47"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1545" w:type="dxa"/>
            <w:shd w:val="clear" w:color="auto" w:fill="F2F2F2" w:themeFill="background1" w:themeFillShade="F2"/>
          </w:tcPr>
          <w:p w14:paraId="4EA28731" w14:textId="6CC36C19" w:rsidR="006A1628" w:rsidRPr="003A7EF4" w:rsidRDefault="006A1628" w:rsidP="006A1628">
            <w:pPr>
              <w:spacing w:before="40" w:after="40" w:line="240" w:lineRule="auto"/>
              <w:jc w:val="left"/>
              <w:rPr>
                <w:color w:val="000000"/>
                <w:highlight w:val="yellow"/>
                <w:lang w:val="sq-AL"/>
              </w:rPr>
            </w:pPr>
          </w:p>
        </w:tc>
      </w:tr>
      <w:tr w:rsidR="006A1628" w:rsidRPr="003A7EF4" w14:paraId="4F849482" w14:textId="77777777" w:rsidTr="00E21B28">
        <w:tc>
          <w:tcPr>
            <w:tcW w:w="554" w:type="dxa"/>
          </w:tcPr>
          <w:p w14:paraId="647597D8"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628" w:type="dxa"/>
          </w:tcPr>
          <w:p w14:paraId="0E4F2538"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0D539077" w14:textId="77777777" w:rsidR="006A1628" w:rsidRPr="003A7EF4" w:rsidRDefault="005E2439" w:rsidP="006A1628">
            <w:pPr>
              <w:spacing w:before="40" w:after="40" w:line="240" w:lineRule="auto"/>
              <w:jc w:val="left"/>
              <w:rPr>
                <w:color w:val="000000"/>
                <w:lang w:val="sq-AL"/>
              </w:rPr>
            </w:pPr>
            <w:hyperlink r:id="rId24" w:history="1">
              <w:proofErr w:type="spellStart"/>
              <w:r w:rsidR="006A1628" w:rsidRPr="003A7EF4">
                <w:rPr>
                  <w:rStyle w:val="Hyperlink"/>
                  <w:color w:val="000000"/>
                  <w:u w:val="none"/>
                </w:rPr>
                <w:t>Urbanizmi</w:t>
              </w:r>
              <w:proofErr w:type="spellEnd"/>
              <w:r w:rsidR="006A1628" w:rsidRPr="003A7EF4">
                <w:rPr>
                  <w:rStyle w:val="Hyperlink"/>
                  <w:color w:val="000000"/>
                  <w:u w:val="none"/>
                </w:rPr>
                <w:t xml:space="preserve"> 2</w:t>
              </w:r>
            </w:hyperlink>
          </w:p>
        </w:tc>
        <w:tc>
          <w:tcPr>
            <w:tcW w:w="425" w:type="dxa"/>
          </w:tcPr>
          <w:p w14:paraId="59D9E4C5"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172A349B"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p w14:paraId="4930EC62" w14:textId="77777777" w:rsidR="006A1628" w:rsidRPr="003A7EF4" w:rsidRDefault="006A1628" w:rsidP="006A1628">
            <w:pPr>
              <w:spacing w:before="40" w:after="40" w:line="240" w:lineRule="auto"/>
              <w:jc w:val="left"/>
              <w:rPr>
                <w:color w:val="000000"/>
                <w:lang w:val="sq-AL"/>
              </w:rPr>
            </w:pPr>
          </w:p>
        </w:tc>
        <w:tc>
          <w:tcPr>
            <w:tcW w:w="850" w:type="dxa"/>
          </w:tcPr>
          <w:p w14:paraId="74E94FC7"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1545" w:type="dxa"/>
            <w:shd w:val="clear" w:color="auto" w:fill="F2F2F2" w:themeFill="background1" w:themeFillShade="F2"/>
          </w:tcPr>
          <w:p w14:paraId="35A67FE0" w14:textId="2016F36B" w:rsidR="006A1628" w:rsidRPr="003A7EF4" w:rsidRDefault="006A1628" w:rsidP="006A1628">
            <w:pPr>
              <w:spacing w:before="40" w:after="40" w:line="240" w:lineRule="auto"/>
              <w:jc w:val="left"/>
              <w:rPr>
                <w:color w:val="000000"/>
                <w:lang w:val="sq-AL"/>
              </w:rPr>
            </w:pPr>
          </w:p>
        </w:tc>
      </w:tr>
      <w:tr w:rsidR="006A1628" w:rsidRPr="003A7EF4" w14:paraId="61010408" w14:textId="77777777" w:rsidTr="00E21B28">
        <w:tc>
          <w:tcPr>
            <w:tcW w:w="554" w:type="dxa"/>
          </w:tcPr>
          <w:p w14:paraId="2C421ACA" w14:textId="77777777" w:rsidR="006A1628" w:rsidRPr="003A7EF4" w:rsidRDefault="006A1628" w:rsidP="006A1628">
            <w:pPr>
              <w:spacing w:before="40" w:after="40" w:line="240" w:lineRule="auto"/>
              <w:jc w:val="left"/>
              <w:rPr>
                <w:color w:val="000000"/>
                <w:lang w:val="sq-AL"/>
              </w:rPr>
            </w:pPr>
            <w:r w:rsidRPr="003A7EF4">
              <w:rPr>
                <w:color w:val="000000"/>
                <w:lang w:val="sq-AL"/>
              </w:rPr>
              <w:t>4</w:t>
            </w:r>
          </w:p>
        </w:tc>
        <w:tc>
          <w:tcPr>
            <w:tcW w:w="628" w:type="dxa"/>
          </w:tcPr>
          <w:p w14:paraId="7F0A8FDF" w14:textId="77777777" w:rsidR="006A1628" w:rsidRPr="003A7EF4" w:rsidRDefault="006A1628" w:rsidP="006A1628">
            <w:pPr>
              <w:spacing w:before="40" w:after="40" w:line="240" w:lineRule="auto"/>
              <w:jc w:val="left"/>
              <w:rPr>
                <w:lang w:val="sq-AL"/>
              </w:rPr>
            </w:pPr>
            <w:r w:rsidRPr="003A7EF4">
              <w:rPr>
                <w:lang w:val="sq-AL"/>
              </w:rPr>
              <w:t>O</w:t>
            </w:r>
          </w:p>
        </w:tc>
        <w:tc>
          <w:tcPr>
            <w:tcW w:w="3037" w:type="dxa"/>
          </w:tcPr>
          <w:p w14:paraId="533E4BB5" w14:textId="77777777" w:rsidR="006A1628" w:rsidRPr="003A7EF4" w:rsidRDefault="006A1628" w:rsidP="006A1628">
            <w:pPr>
              <w:spacing w:before="40" w:after="40" w:line="240" w:lineRule="auto"/>
              <w:jc w:val="left"/>
              <w:rPr>
                <w:lang w:val="sq-AL"/>
              </w:rPr>
            </w:pPr>
            <w:proofErr w:type="spellStart"/>
            <w:r w:rsidRPr="003A7EF4">
              <w:rPr>
                <w:szCs w:val="22"/>
              </w:rPr>
              <w:t>Strukturat</w:t>
            </w:r>
            <w:proofErr w:type="spellEnd"/>
            <w:r w:rsidRPr="003A7EF4">
              <w:rPr>
                <w:szCs w:val="22"/>
              </w:rPr>
              <w:t xml:space="preserve"> </w:t>
            </w:r>
            <w:proofErr w:type="spellStart"/>
            <w:r w:rsidRPr="003A7EF4">
              <w:rPr>
                <w:szCs w:val="22"/>
              </w:rPr>
              <w:t>inxhinierike</w:t>
            </w:r>
            <w:proofErr w:type="spellEnd"/>
          </w:p>
        </w:tc>
        <w:tc>
          <w:tcPr>
            <w:tcW w:w="425" w:type="dxa"/>
          </w:tcPr>
          <w:p w14:paraId="17EB3599" w14:textId="77777777" w:rsidR="006A1628" w:rsidRPr="003A7EF4" w:rsidRDefault="006A1628" w:rsidP="006A1628">
            <w:pPr>
              <w:spacing w:before="40" w:after="40" w:line="240" w:lineRule="auto"/>
              <w:jc w:val="left"/>
              <w:rPr>
                <w:lang w:val="sq-AL"/>
              </w:rPr>
            </w:pPr>
            <w:r w:rsidRPr="003A7EF4">
              <w:rPr>
                <w:lang w:val="sq-AL"/>
              </w:rPr>
              <w:t>2</w:t>
            </w:r>
          </w:p>
        </w:tc>
        <w:tc>
          <w:tcPr>
            <w:tcW w:w="426" w:type="dxa"/>
          </w:tcPr>
          <w:p w14:paraId="3573F611" w14:textId="77777777" w:rsidR="006A1628" w:rsidRPr="003A7EF4" w:rsidRDefault="006A1628" w:rsidP="006A1628">
            <w:pPr>
              <w:spacing w:before="40" w:after="40" w:line="240" w:lineRule="auto"/>
              <w:jc w:val="left"/>
              <w:rPr>
                <w:lang w:val="sq-AL"/>
              </w:rPr>
            </w:pPr>
            <w:r w:rsidRPr="003A7EF4">
              <w:rPr>
                <w:lang w:val="sq-AL"/>
              </w:rPr>
              <w:t>1</w:t>
            </w:r>
          </w:p>
        </w:tc>
        <w:tc>
          <w:tcPr>
            <w:tcW w:w="850" w:type="dxa"/>
          </w:tcPr>
          <w:p w14:paraId="3CB3A897" w14:textId="77777777" w:rsidR="006A1628" w:rsidRPr="003A7EF4" w:rsidRDefault="006A1628" w:rsidP="006A1628">
            <w:pPr>
              <w:spacing w:before="40" w:after="40" w:line="240" w:lineRule="auto"/>
              <w:jc w:val="left"/>
              <w:rPr>
                <w:lang w:val="sq-AL"/>
              </w:rPr>
            </w:pPr>
            <w:r w:rsidRPr="003A7EF4">
              <w:rPr>
                <w:lang w:val="sq-AL"/>
              </w:rPr>
              <w:t>3</w:t>
            </w:r>
          </w:p>
        </w:tc>
        <w:tc>
          <w:tcPr>
            <w:tcW w:w="1545" w:type="dxa"/>
            <w:shd w:val="clear" w:color="auto" w:fill="F2F2F2" w:themeFill="background1" w:themeFillShade="F2"/>
          </w:tcPr>
          <w:p w14:paraId="53578E75" w14:textId="2B851EEC" w:rsidR="006A1628" w:rsidRPr="003A7EF4" w:rsidRDefault="006A1628" w:rsidP="006A1628">
            <w:pPr>
              <w:spacing w:before="40" w:after="40" w:line="240" w:lineRule="auto"/>
              <w:jc w:val="left"/>
              <w:rPr>
                <w:lang w:val="sq-AL"/>
              </w:rPr>
            </w:pPr>
          </w:p>
        </w:tc>
      </w:tr>
      <w:tr w:rsidR="006A1628" w:rsidRPr="003A7EF4" w14:paraId="676C5681" w14:textId="77777777" w:rsidTr="00E21B28">
        <w:tc>
          <w:tcPr>
            <w:tcW w:w="554" w:type="dxa"/>
          </w:tcPr>
          <w:p w14:paraId="7F048576" w14:textId="77777777" w:rsidR="006A1628" w:rsidRPr="003A7EF4" w:rsidRDefault="006A1628" w:rsidP="006A1628">
            <w:pPr>
              <w:spacing w:before="40" w:after="40" w:line="240" w:lineRule="auto"/>
              <w:jc w:val="left"/>
              <w:rPr>
                <w:color w:val="000000"/>
                <w:lang w:val="sq-AL"/>
              </w:rPr>
            </w:pPr>
            <w:r w:rsidRPr="003A7EF4">
              <w:rPr>
                <w:color w:val="000000"/>
                <w:lang w:val="sq-AL"/>
              </w:rPr>
              <w:t>5</w:t>
            </w:r>
          </w:p>
        </w:tc>
        <w:tc>
          <w:tcPr>
            <w:tcW w:w="628" w:type="dxa"/>
          </w:tcPr>
          <w:p w14:paraId="6B8108E9"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503FB506" w14:textId="77777777" w:rsidR="006A1628" w:rsidRPr="003A7EF4" w:rsidRDefault="005E2439" w:rsidP="006A1628">
            <w:pPr>
              <w:spacing w:before="40" w:after="40" w:line="240" w:lineRule="auto"/>
              <w:jc w:val="left"/>
              <w:rPr>
                <w:color w:val="000000"/>
                <w:lang w:val="sq-AL"/>
              </w:rPr>
            </w:pPr>
            <w:hyperlink r:id="rId25" w:history="1">
              <w:r w:rsidR="006A1628" w:rsidRPr="003A7EF4">
                <w:rPr>
                  <w:rStyle w:val="Hyperlink"/>
                  <w:color w:val="000000"/>
                  <w:u w:val="none"/>
                  <w:lang w:val="fr-FR"/>
                </w:rPr>
                <w:t xml:space="preserve">Historia e </w:t>
              </w:r>
              <w:proofErr w:type="spellStart"/>
              <w:r w:rsidR="006A1628" w:rsidRPr="003A7EF4">
                <w:rPr>
                  <w:rStyle w:val="Hyperlink"/>
                  <w:color w:val="000000"/>
                  <w:u w:val="none"/>
                  <w:lang w:val="fr-FR"/>
                </w:rPr>
                <w:t>arkitekturës</w:t>
              </w:r>
              <w:proofErr w:type="spellEnd"/>
              <w:r w:rsidR="006A1628" w:rsidRPr="003A7EF4">
                <w:rPr>
                  <w:rStyle w:val="Hyperlink"/>
                  <w:color w:val="000000"/>
                  <w:u w:val="none"/>
                  <w:lang w:val="fr-FR"/>
                </w:rPr>
                <w:t xml:space="preserve"> – </w:t>
              </w:r>
              <w:proofErr w:type="spellStart"/>
              <w:r w:rsidR="006A1628" w:rsidRPr="003A7EF4">
                <w:rPr>
                  <w:rStyle w:val="Hyperlink"/>
                  <w:color w:val="000000"/>
                  <w:u w:val="none"/>
                  <w:lang w:val="fr-FR"/>
                </w:rPr>
                <w:t>Renesanca</w:t>
              </w:r>
              <w:proofErr w:type="spellEnd"/>
              <w:r w:rsidR="006A1628" w:rsidRPr="003A7EF4">
                <w:rPr>
                  <w:rStyle w:val="Hyperlink"/>
                  <w:color w:val="000000"/>
                  <w:u w:val="none"/>
                  <w:lang w:val="fr-FR"/>
                </w:rPr>
                <w:t xml:space="preserve"> </w:t>
              </w:r>
            </w:hyperlink>
            <w:proofErr w:type="spellStart"/>
            <w:r w:rsidR="006A1628" w:rsidRPr="003A7EF4">
              <w:rPr>
                <w:rStyle w:val="Hyperlink"/>
                <w:color w:val="000000"/>
                <w:u w:val="none"/>
                <w:lang w:val="fr-FR"/>
              </w:rPr>
              <w:t>deri</w:t>
            </w:r>
            <w:proofErr w:type="spellEnd"/>
            <w:r w:rsidR="006A1628" w:rsidRPr="003A7EF4">
              <w:rPr>
                <w:rStyle w:val="Hyperlink"/>
                <w:color w:val="000000"/>
                <w:u w:val="none"/>
                <w:lang w:val="fr-FR"/>
              </w:rPr>
              <w:t xml:space="preserve"> te Moderna</w:t>
            </w:r>
          </w:p>
        </w:tc>
        <w:tc>
          <w:tcPr>
            <w:tcW w:w="425" w:type="dxa"/>
          </w:tcPr>
          <w:p w14:paraId="3710940D"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426" w:type="dxa"/>
          </w:tcPr>
          <w:p w14:paraId="120C8DA5" w14:textId="77777777" w:rsidR="006A1628" w:rsidRPr="003A7EF4" w:rsidRDefault="006A1628" w:rsidP="006A1628">
            <w:pPr>
              <w:spacing w:before="40" w:after="40" w:line="240" w:lineRule="auto"/>
              <w:jc w:val="left"/>
              <w:rPr>
                <w:color w:val="000000"/>
                <w:lang w:val="sq-AL"/>
              </w:rPr>
            </w:pPr>
            <w:r w:rsidRPr="003A7EF4">
              <w:rPr>
                <w:color w:val="000000"/>
                <w:lang w:val="sq-AL"/>
              </w:rPr>
              <w:t>1</w:t>
            </w:r>
          </w:p>
        </w:tc>
        <w:tc>
          <w:tcPr>
            <w:tcW w:w="850" w:type="dxa"/>
          </w:tcPr>
          <w:p w14:paraId="06A29B08"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1545" w:type="dxa"/>
            <w:shd w:val="clear" w:color="auto" w:fill="F2F2F2" w:themeFill="background1" w:themeFillShade="F2"/>
          </w:tcPr>
          <w:p w14:paraId="27223C34" w14:textId="2D000F6A" w:rsidR="006A1628" w:rsidRPr="003A7EF4" w:rsidRDefault="006A1628" w:rsidP="006A1628">
            <w:pPr>
              <w:pStyle w:val="NoSpacing"/>
              <w:spacing w:before="40" w:after="40"/>
              <w:rPr>
                <w:color w:val="000000"/>
                <w:highlight w:val="yellow"/>
                <w:lang w:val="sq-AL"/>
              </w:rPr>
            </w:pPr>
          </w:p>
        </w:tc>
      </w:tr>
      <w:tr w:rsidR="006A1628" w:rsidRPr="003A7EF4" w14:paraId="7F5C44C9" w14:textId="77777777" w:rsidTr="00E21B28">
        <w:tc>
          <w:tcPr>
            <w:tcW w:w="554" w:type="dxa"/>
          </w:tcPr>
          <w:p w14:paraId="423F74DF"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628" w:type="dxa"/>
          </w:tcPr>
          <w:p w14:paraId="177358F8" w14:textId="77777777" w:rsidR="006A1628" w:rsidRPr="003A7EF4" w:rsidRDefault="006A1628" w:rsidP="006A1628">
            <w:pPr>
              <w:spacing w:before="40" w:after="40" w:line="240" w:lineRule="auto"/>
              <w:jc w:val="left"/>
              <w:rPr>
                <w:color w:val="000000"/>
                <w:lang w:val="sq-AL"/>
              </w:rPr>
            </w:pPr>
            <w:r w:rsidRPr="003A7EF4">
              <w:rPr>
                <w:color w:val="000000"/>
                <w:lang w:val="sq-AL"/>
              </w:rPr>
              <w:t>Z</w:t>
            </w:r>
          </w:p>
        </w:tc>
        <w:tc>
          <w:tcPr>
            <w:tcW w:w="3037" w:type="dxa"/>
          </w:tcPr>
          <w:p w14:paraId="3F28E049" w14:textId="77777777" w:rsidR="006A1628" w:rsidRPr="003A7EF4" w:rsidRDefault="005E2439" w:rsidP="006A1628">
            <w:pPr>
              <w:spacing w:before="40" w:after="40" w:line="240" w:lineRule="auto"/>
              <w:jc w:val="left"/>
              <w:rPr>
                <w:color w:val="000000"/>
                <w:lang w:val="sq-AL"/>
              </w:rPr>
            </w:pPr>
            <w:hyperlink r:id="rId26" w:history="1">
              <w:proofErr w:type="spellStart"/>
              <w:r w:rsidR="006A1628" w:rsidRPr="003A7EF4">
                <w:rPr>
                  <w:rStyle w:val="Hyperlink"/>
                  <w:color w:val="000000"/>
                  <w:u w:val="none"/>
                </w:rPr>
                <w:t>Struktura</w:t>
              </w:r>
              <w:proofErr w:type="spellEnd"/>
              <w:r w:rsidR="006A1628" w:rsidRPr="003A7EF4">
                <w:rPr>
                  <w:rStyle w:val="Hyperlink"/>
                  <w:color w:val="000000"/>
                  <w:u w:val="none"/>
                </w:rPr>
                <w:t xml:space="preserve"> </w:t>
              </w:r>
              <w:proofErr w:type="spellStart"/>
              <w:r w:rsidR="006A1628" w:rsidRPr="003A7EF4">
                <w:rPr>
                  <w:rStyle w:val="Hyperlink"/>
                  <w:color w:val="000000"/>
                  <w:u w:val="none"/>
                </w:rPr>
                <w:t>Hapësinore</w:t>
              </w:r>
              <w:proofErr w:type="spellEnd"/>
            </w:hyperlink>
          </w:p>
        </w:tc>
        <w:tc>
          <w:tcPr>
            <w:tcW w:w="425" w:type="dxa"/>
          </w:tcPr>
          <w:p w14:paraId="1E312138"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5DD42CDF"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850" w:type="dxa"/>
          </w:tcPr>
          <w:p w14:paraId="2FCA4473"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7DB0B6A8" w14:textId="765C1A84" w:rsidR="006A1628" w:rsidRPr="003A7EF4" w:rsidRDefault="006A1628" w:rsidP="006A1628">
            <w:pPr>
              <w:spacing w:before="40" w:after="40" w:line="240" w:lineRule="auto"/>
              <w:jc w:val="left"/>
              <w:rPr>
                <w:color w:val="000000"/>
                <w:lang w:val="sq-AL"/>
              </w:rPr>
            </w:pPr>
          </w:p>
        </w:tc>
      </w:tr>
      <w:tr w:rsidR="006A1628" w:rsidRPr="003A7EF4" w14:paraId="695BEF9F" w14:textId="77777777" w:rsidTr="00E21B28">
        <w:tc>
          <w:tcPr>
            <w:tcW w:w="554" w:type="dxa"/>
          </w:tcPr>
          <w:p w14:paraId="11C7D9AB" w14:textId="77777777" w:rsidR="006A1628" w:rsidRPr="003A7EF4" w:rsidRDefault="006A1628" w:rsidP="006A1628">
            <w:pPr>
              <w:spacing w:before="40" w:after="40" w:line="240" w:lineRule="auto"/>
              <w:jc w:val="left"/>
              <w:rPr>
                <w:color w:val="000000"/>
                <w:lang w:val="sq-AL"/>
              </w:rPr>
            </w:pPr>
            <w:r w:rsidRPr="003A7EF4">
              <w:rPr>
                <w:color w:val="000000"/>
                <w:lang w:val="sq-AL"/>
              </w:rPr>
              <w:t>7</w:t>
            </w:r>
          </w:p>
        </w:tc>
        <w:tc>
          <w:tcPr>
            <w:tcW w:w="628" w:type="dxa"/>
          </w:tcPr>
          <w:p w14:paraId="3AF63855" w14:textId="77777777" w:rsidR="006A1628" w:rsidRPr="003A7EF4" w:rsidRDefault="006A1628" w:rsidP="006A1628">
            <w:pPr>
              <w:spacing w:before="40" w:after="40" w:line="240" w:lineRule="auto"/>
              <w:jc w:val="left"/>
              <w:rPr>
                <w:color w:val="000000"/>
                <w:lang w:val="sq-AL"/>
              </w:rPr>
            </w:pPr>
            <w:r w:rsidRPr="003A7EF4">
              <w:rPr>
                <w:color w:val="000000"/>
                <w:lang w:val="sq-AL"/>
              </w:rPr>
              <w:t>Z</w:t>
            </w:r>
          </w:p>
        </w:tc>
        <w:tc>
          <w:tcPr>
            <w:tcW w:w="3037" w:type="dxa"/>
          </w:tcPr>
          <w:p w14:paraId="12DBEC19" w14:textId="77777777" w:rsidR="006A1628" w:rsidRPr="003A7EF4" w:rsidRDefault="006A1628" w:rsidP="006A1628">
            <w:pPr>
              <w:spacing w:before="40" w:after="40" w:line="240" w:lineRule="auto"/>
              <w:jc w:val="left"/>
              <w:rPr>
                <w:color w:val="000000"/>
                <w:lang w:val="sq-AL"/>
              </w:rPr>
            </w:pPr>
            <w:r w:rsidRPr="003A7EF4">
              <w:rPr>
                <w:color w:val="000000"/>
                <w:lang w:val="sq-AL"/>
              </w:rPr>
              <w:t>Mbeshtjellesi i Objektit</w:t>
            </w:r>
          </w:p>
        </w:tc>
        <w:tc>
          <w:tcPr>
            <w:tcW w:w="425" w:type="dxa"/>
          </w:tcPr>
          <w:p w14:paraId="19FD3F0B"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2368592C"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850" w:type="dxa"/>
          </w:tcPr>
          <w:p w14:paraId="7531AE18"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0DF0C901" w14:textId="4ACDCB95" w:rsidR="006A1628" w:rsidRPr="003A7EF4" w:rsidRDefault="006A1628" w:rsidP="006A1628">
            <w:pPr>
              <w:spacing w:before="40" w:after="40" w:line="240" w:lineRule="auto"/>
              <w:jc w:val="left"/>
              <w:rPr>
                <w:color w:val="000000"/>
                <w:lang w:val="sq-AL"/>
              </w:rPr>
            </w:pPr>
          </w:p>
        </w:tc>
      </w:tr>
      <w:tr w:rsidR="006A1628" w:rsidRPr="003A7EF4" w14:paraId="07DF645B" w14:textId="77777777" w:rsidTr="00E21B28">
        <w:tc>
          <w:tcPr>
            <w:tcW w:w="554" w:type="dxa"/>
          </w:tcPr>
          <w:p w14:paraId="070492D0" w14:textId="77777777" w:rsidR="006A1628" w:rsidRPr="003A7EF4" w:rsidRDefault="006A1628" w:rsidP="006A1628">
            <w:pPr>
              <w:spacing w:before="40" w:after="40" w:line="240" w:lineRule="auto"/>
              <w:jc w:val="left"/>
              <w:rPr>
                <w:color w:val="000000"/>
                <w:lang w:val="sq-AL"/>
              </w:rPr>
            </w:pPr>
            <w:r w:rsidRPr="003A7EF4">
              <w:rPr>
                <w:color w:val="000000"/>
                <w:lang w:val="sq-AL"/>
              </w:rPr>
              <w:t>8</w:t>
            </w:r>
          </w:p>
        </w:tc>
        <w:tc>
          <w:tcPr>
            <w:tcW w:w="628" w:type="dxa"/>
          </w:tcPr>
          <w:p w14:paraId="5580E631" w14:textId="77777777" w:rsidR="006A1628" w:rsidRPr="003A7EF4" w:rsidRDefault="006A1628" w:rsidP="006A1628">
            <w:pPr>
              <w:spacing w:before="40" w:after="40" w:line="240" w:lineRule="auto"/>
              <w:jc w:val="left"/>
              <w:rPr>
                <w:color w:val="000000"/>
                <w:lang w:val="sq-AL"/>
              </w:rPr>
            </w:pPr>
            <w:r w:rsidRPr="003A7EF4">
              <w:rPr>
                <w:color w:val="000000"/>
                <w:lang w:val="sq-AL"/>
              </w:rPr>
              <w:t>Z/O</w:t>
            </w:r>
          </w:p>
        </w:tc>
        <w:tc>
          <w:tcPr>
            <w:tcW w:w="3037" w:type="dxa"/>
          </w:tcPr>
          <w:p w14:paraId="4D0BBB38" w14:textId="77777777" w:rsidR="006A1628" w:rsidRPr="003A7EF4" w:rsidRDefault="006A1628" w:rsidP="006A1628">
            <w:pPr>
              <w:pStyle w:val="NoSpacing"/>
              <w:spacing w:before="40" w:after="40"/>
              <w:rPr>
                <w:rFonts w:ascii="Arial" w:hAnsi="Arial" w:cs="Arial"/>
                <w:color w:val="000000"/>
                <w:szCs w:val="24"/>
              </w:rPr>
            </w:pPr>
            <w:proofErr w:type="spellStart"/>
            <w:r w:rsidRPr="003A7EF4">
              <w:rPr>
                <w:rFonts w:ascii="Arial" w:hAnsi="Arial" w:cs="Arial"/>
                <w:color w:val="000000"/>
                <w:szCs w:val="24"/>
              </w:rPr>
              <w:t>Punë</w:t>
            </w:r>
            <w:proofErr w:type="spellEnd"/>
            <w:r w:rsidRPr="003A7EF4">
              <w:rPr>
                <w:rFonts w:ascii="Arial" w:hAnsi="Arial" w:cs="Arial"/>
                <w:color w:val="000000"/>
                <w:szCs w:val="24"/>
              </w:rPr>
              <w:t xml:space="preserve"> </w:t>
            </w:r>
            <w:proofErr w:type="spellStart"/>
            <w:r w:rsidRPr="003A7EF4">
              <w:rPr>
                <w:rFonts w:ascii="Arial" w:hAnsi="Arial" w:cs="Arial"/>
                <w:color w:val="000000"/>
                <w:szCs w:val="24"/>
              </w:rPr>
              <w:t>praktike</w:t>
            </w:r>
            <w:proofErr w:type="spellEnd"/>
            <w:r w:rsidRPr="003A7EF4">
              <w:rPr>
                <w:rFonts w:ascii="Arial" w:hAnsi="Arial" w:cs="Arial"/>
                <w:color w:val="000000"/>
                <w:szCs w:val="24"/>
              </w:rPr>
              <w:t xml:space="preserve"> </w:t>
            </w:r>
            <w:proofErr w:type="spellStart"/>
            <w:r w:rsidRPr="003A7EF4">
              <w:rPr>
                <w:rFonts w:ascii="Arial" w:hAnsi="Arial" w:cs="Arial"/>
                <w:color w:val="000000"/>
                <w:szCs w:val="24"/>
              </w:rPr>
              <w:t>ose</w:t>
            </w:r>
            <w:proofErr w:type="spellEnd"/>
            <w:r w:rsidRPr="003A7EF4">
              <w:rPr>
                <w:rFonts w:ascii="Arial" w:hAnsi="Arial" w:cs="Arial"/>
                <w:color w:val="000000"/>
                <w:szCs w:val="24"/>
              </w:rPr>
              <w:t xml:space="preserve"> Internship</w:t>
            </w:r>
            <w:r w:rsidRPr="003A7EF4">
              <w:rPr>
                <w:rStyle w:val="FootnoteReference"/>
                <w:rFonts w:ascii="Arial" w:hAnsi="Arial" w:cs="Arial"/>
                <w:color w:val="000000"/>
                <w:szCs w:val="24"/>
              </w:rPr>
              <w:footnoteReference w:id="1"/>
            </w:r>
          </w:p>
        </w:tc>
        <w:tc>
          <w:tcPr>
            <w:tcW w:w="425" w:type="dxa"/>
          </w:tcPr>
          <w:p w14:paraId="561A2FE1" w14:textId="77777777" w:rsidR="006A1628" w:rsidRPr="003A7EF4" w:rsidRDefault="006A1628" w:rsidP="006A1628">
            <w:pPr>
              <w:spacing w:before="40" w:after="40" w:line="240" w:lineRule="auto"/>
              <w:jc w:val="left"/>
              <w:rPr>
                <w:color w:val="000000"/>
                <w:lang w:val="sq-AL"/>
              </w:rPr>
            </w:pPr>
            <w:r w:rsidRPr="003A7EF4">
              <w:rPr>
                <w:color w:val="000000"/>
                <w:lang w:val="sq-AL"/>
              </w:rPr>
              <w:t>/</w:t>
            </w:r>
          </w:p>
        </w:tc>
        <w:tc>
          <w:tcPr>
            <w:tcW w:w="426" w:type="dxa"/>
          </w:tcPr>
          <w:p w14:paraId="45ABB117" w14:textId="77777777" w:rsidR="006A1628" w:rsidRPr="003A7EF4" w:rsidRDefault="006A1628" w:rsidP="006A1628">
            <w:pPr>
              <w:spacing w:before="40" w:after="40" w:line="240" w:lineRule="auto"/>
              <w:jc w:val="left"/>
              <w:rPr>
                <w:color w:val="000000"/>
                <w:lang w:val="sq-AL"/>
              </w:rPr>
            </w:pPr>
            <w:r w:rsidRPr="003A7EF4">
              <w:rPr>
                <w:color w:val="000000"/>
                <w:lang w:val="sq-AL"/>
              </w:rPr>
              <w:t>/</w:t>
            </w:r>
          </w:p>
        </w:tc>
        <w:tc>
          <w:tcPr>
            <w:tcW w:w="850" w:type="dxa"/>
          </w:tcPr>
          <w:p w14:paraId="66B59DD7"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60751CD1" w14:textId="77777777" w:rsidR="006A1628" w:rsidRPr="003A7EF4" w:rsidRDefault="006A1628" w:rsidP="006A1628">
            <w:pPr>
              <w:spacing w:before="40" w:after="40" w:line="240" w:lineRule="auto"/>
              <w:jc w:val="left"/>
              <w:rPr>
                <w:color w:val="000000"/>
                <w:sz w:val="18"/>
                <w:szCs w:val="18"/>
                <w:lang w:val="sq-AL"/>
              </w:rPr>
            </w:pPr>
            <w:r w:rsidRPr="003A7EF4">
              <w:rPr>
                <w:color w:val="000000"/>
                <w:sz w:val="18"/>
                <w:szCs w:val="18"/>
                <w:lang w:val="sq-AL"/>
              </w:rPr>
              <w:t>(Obligative për ata që vendosin t’i ndërprejnë studimet në ciklin e parë)</w:t>
            </w:r>
          </w:p>
        </w:tc>
      </w:tr>
      <w:tr w:rsidR="006A1628" w:rsidRPr="003A7EF4" w14:paraId="6C35F8A7" w14:textId="77777777" w:rsidTr="00E21B28">
        <w:tc>
          <w:tcPr>
            <w:tcW w:w="554" w:type="dxa"/>
          </w:tcPr>
          <w:p w14:paraId="2019B627" w14:textId="77777777" w:rsidR="006A1628" w:rsidRPr="003A7EF4" w:rsidRDefault="006A1628" w:rsidP="006A1628">
            <w:pPr>
              <w:spacing w:before="40" w:after="40" w:line="240" w:lineRule="auto"/>
              <w:jc w:val="left"/>
              <w:rPr>
                <w:color w:val="000000"/>
                <w:lang w:val="sq-AL"/>
              </w:rPr>
            </w:pPr>
            <w:r w:rsidRPr="003A7EF4">
              <w:rPr>
                <w:color w:val="000000"/>
                <w:lang w:val="sq-AL"/>
              </w:rPr>
              <w:lastRenderedPageBreak/>
              <w:t>9</w:t>
            </w:r>
          </w:p>
        </w:tc>
        <w:tc>
          <w:tcPr>
            <w:tcW w:w="628" w:type="dxa"/>
          </w:tcPr>
          <w:p w14:paraId="156DA766" w14:textId="77777777" w:rsidR="006A1628" w:rsidRPr="003A7EF4" w:rsidRDefault="006A1628" w:rsidP="006A1628">
            <w:pPr>
              <w:spacing w:before="40" w:after="40" w:line="240" w:lineRule="auto"/>
              <w:jc w:val="left"/>
              <w:rPr>
                <w:color w:val="000000"/>
                <w:lang w:val="sq-AL"/>
              </w:rPr>
            </w:pPr>
          </w:p>
        </w:tc>
        <w:tc>
          <w:tcPr>
            <w:tcW w:w="3037" w:type="dxa"/>
            <w:vAlign w:val="center"/>
          </w:tcPr>
          <w:p w14:paraId="2ABBB47F" w14:textId="77777777" w:rsidR="006A1628" w:rsidRPr="003A7EF4" w:rsidRDefault="006A1628" w:rsidP="006A1628">
            <w:pPr>
              <w:pStyle w:val="NoSpacing"/>
              <w:spacing w:before="40" w:after="40"/>
              <w:rPr>
                <w:rFonts w:ascii="Arial" w:hAnsi="Arial" w:cs="Arial"/>
                <w:color w:val="000000"/>
                <w:szCs w:val="24"/>
              </w:rPr>
            </w:pPr>
            <w:r w:rsidRPr="003A7EF4">
              <w:rPr>
                <w:rFonts w:ascii="Arial" w:hAnsi="Arial" w:cs="Arial"/>
                <w:color w:val="000000"/>
                <w:szCs w:val="24"/>
              </w:rPr>
              <w:t xml:space="preserve">Punim </w:t>
            </w:r>
            <w:proofErr w:type="spellStart"/>
            <w:r w:rsidRPr="003A7EF4">
              <w:rPr>
                <w:rFonts w:ascii="Arial" w:hAnsi="Arial" w:cs="Arial"/>
                <w:color w:val="000000"/>
                <w:szCs w:val="24"/>
              </w:rPr>
              <w:t>diplome</w:t>
            </w:r>
            <w:proofErr w:type="spellEnd"/>
            <w:r w:rsidRPr="003A7EF4">
              <w:rPr>
                <w:rFonts w:ascii="Arial" w:hAnsi="Arial" w:cs="Arial"/>
                <w:color w:val="000000"/>
                <w:szCs w:val="24"/>
              </w:rPr>
              <w:t xml:space="preserve"> (Bachelor)</w:t>
            </w:r>
            <w:r w:rsidRPr="003A7EF4">
              <w:rPr>
                <w:rStyle w:val="FootnoteReference"/>
                <w:rFonts w:ascii="Arial" w:hAnsi="Arial" w:cs="Arial"/>
                <w:color w:val="000000"/>
                <w:szCs w:val="24"/>
              </w:rPr>
              <w:footnoteReference w:id="2"/>
            </w:r>
          </w:p>
        </w:tc>
        <w:tc>
          <w:tcPr>
            <w:tcW w:w="425" w:type="dxa"/>
            <w:vAlign w:val="center"/>
          </w:tcPr>
          <w:p w14:paraId="7E0827B4" w14:textId="77777777" w:rsidR="006A1628" w:rsidRPr="003A7EF4" w:rsidRDefault="006A1628" w:rsidP="006A1628">
            <w:pPr>
              <w:pStyle w:val="NoSpacing"/>
              <w:spacing w:before="40" w:after="40"/>
              <w:rPr>
                <w:rFonts w:ascii="Arial" w:hAnsi="Arial" w:cs="Arial"/>
                <w:color w:val="000000"/>
                <w:sz w:val="24"/>
                <w:szCs w:val="24"/>
                <w:lang w:val="sq-AL"/>
              </w:rPr>
            </w:pPr>
          </w:p>
        </w:tc>
        <w:tc>
          <w:tcPr>
            <w:tcW w:w="426" w:type="dxa"/>
            <w:vAlign w:val="center"/>
          </w:tcPr>
          <w:p w14:paraId="19E80DBE" w14:textId="77777777" w:rsidR="006A1628" w:rsidRPr="003A7EF4" w:rsidRDefault="006A1628" w:rsidP="006A1628">
            <w:pPr>
              <w:pStyle w:val="NoSpacing"/>
              <w:spacing w:before="40" w:after="40"/>
              <w:rPr>
                <w:rFonts w:ascii="Arial" w:hAnsi="Arial" w:cs="Arial"/>
                <w:color w:val="000000"/>
                <w:sz w:val="24"/>
                <w:szCs w:val="24"/>
                <w:lang w:val="sq-AL"/>
              </w:rPr>
            </w:pPr>
          </w:p>
        </w:tc>
        <w:tc>
          <w:tcPr>
            <w:tcW w:w="850" w:type="dxa"/>
            <w:vAlign w:val="center"/>
          </w:tcPr>
          <w:p w14:paraId="7663F47B" w14:textId="77777777" w:rsidR="006A1628" w:rsidRPr="003A7EF4" w:rsidRDefault="006A1628" w:rsidP="006A1628">
            <w:pPr>
              <w:spacing w:before="40" w:after="40" w:line="240" w:lineRule="auto"/>
              <w:jc w:val="left"/>
              <w:rPr>
                <w:rFonts w:eastAsia="Times New Roman"/>
                <w:color w:val="000000"/>
                <w:lang w:val="sq-AL"/>
              </w:rPr>
            </w:pPr>
            <w:r w:rsidRPr="003A7EF4">
              <w:rPr>
                <w:rFonts w:eastAsia="Times New Roman"/>
                <w:color w:val="000000"/>
                <w:lang w:val="sq-AL"/>
              </w:rPr>
              <w:t>3</w:t>
            </w:r>
          </w:p>
        </w:tc>
        <w:tc>
          <w:tcPr>
            <w:tcW w:w="1545" w:type="dxa"/>
            <w:shd w:val="clear" w:color="auto" w:fill="F2F2F2" w:themeFill="background1" w:themeFillShade="F2"/>
            <w:vAlign w:val="center"/>
          </w:tcPr>
          <w:p w14:paraId="73A7174E" w14:textId="2126FECA" w:rsidR="006A1628" w:rsidRPr="003A7EF4" w:rsidRDefault="006A1628" w:rsidP="006A1628">
            <w:pPr>
              <w:pStyle w:val="NoSpacing"/>
              <w:spacing w:before="40" w:after="40"/>
              <w:rPr>
                <w:rFonts w:ascii="Arial" w:hAnsi="Arial" w:cs="Arial"/>
                <w:color w:val="000000"/>
                <w:sz w:val="24"/>
                <w:szCs w:val="24"/>
                <w:lang w:val="sq-AL"/>
              </w:rPr>
            </w:pPr>
          </w:p>
        </w:tc>
      </w:tr>
      <w:tr w:rsidR="006A1628" w:rsidRPr="003A7EF4" w14:paraId="737121B9" w14:textId="77777777" w:rsidTr="00E21B28">
        <w:tc>
          <w:tcPr>
            <w:tcW w:w="7465" w:type="dxa"/>
            <w:gridSpan w:val="7"/>
            <w:shd w:val="clear" w:color="auto" w:fill="F2F2F2" w:themeFill="background1" w:themeFillShade="F2"/>
          </w:tcPr>
          <w:p w14:paraId="6D911F78" w14:textId="77777777" w:rsidR="006A1628" w:rsidRPr="003A7EF4" w:rsidRDefault="006A1628" w:rsidP="006A1628">
            <w:pPr>
              <w:spacing w:before="40" w:after="40" w:line="240" w:lineRule="auto"/>
              <w:jc w:val="left"/>
              <w:rPr>
                <w:b/>
                <w:color w:val="000000"/>
                <w:highlight w:val="yellow"/>
                <w:lang w:val="sq-AL"/>
              </w:rPr>
            </w:pPr>
            <w:r w:rsidRPr="003A7EF4">
              <w:rPr>
                <w:b/>
                <w:color w:val="000000"/>
                <w:lang w:val="sq-AL"/>
              </w:rPr>
              <w:t>Viti IV</w:t>
            </w:r>
          </w:p>
        </w:tc>
      </w:tr>
      <w:tr w:rsidR="006A1628" w:rsidRPr="003A7EF4" w14:paraId="3558F62B" w14:textId="77777777" w:rsidTr="00E21B28">
        <w:tc>
          <w:tcPr>
            <w:tcW w:w="4219" w:type="dxa"/>
            <w:gridSpan w:val="3"/>
          </w:tcPr>
          <w:p w14:paraId="56279C09" w14:textId="77777777" w:rsidR="006A1628" w:rsidRPr="003A7EF4" w:rsidRDefault="006A1628" w:rsidP="006A1628">
            <w:pPr>
              <w:spacing w:before="40" w:after="40" w:line="240" w:lineRule="auto"/>
              <w:jc w:val="left"/>
              <w:rPr>
                <w:b/>
                <w:color w:val="000000"/>
                <w:lang w:val="sq-AL"/>
              </w:rPr>
            </w:pPr>
            <w:r w:rsidRPr="003A7EF4">
              <w:rPr>
                <w:b/>
                <w:color w:val="000000"/>
                <w:lang w:val="sq-AL"/>
              </w:rPr>
              <w:t>Semestri VII</w:t>
            </w:r>
          </w:p>
        </w:tc>
        <w:tc>
          <w:tcPr>
            <w:tcW w:w="1701" w:type="dxa"/>
            <w:gridSpan w:val="3"/>
          </w:tcPr>
          <w:p w14:paraId="4899D96A" w14:textId="77777777" w:rsidR="006A1628" w:rsidRPr="003A7EF4" w:rsidRDefault="006A1628" w:rsidP="006A1628">
            <w:pPr>
              <w:spacing w:before="40" w:after="40" w:line="240" w:lineRule="auto"/>
              <w:jc w:val="left"/>
              <w:rPr>
                <w:color w:val="000000"/>
                <w:lang w:val="sq-AL"/>
              </w:rPr>
            </w:pPr>
            <w:r w:rsidRPr="003A7EF4">
              <w:rPr>
                <w:color w:val="000000"/>
                <w:lang w:val="sq-AL"/>
              </w:rPr>
              <w:t>Orë/ javë</w:t>
            </w:r>
          </w:p>
        </w:tc>
        <w:tc>
          <w:tcPr>
            <w:tcW w:w="1545" w:type="dxa"/>
            <w:shd w:val="clear" w:color="auto" w:fill="F2F2F2" w:themeFill="background1" w:themeFillShade="F2"/>
          </w:tcPr>
          <w:p w14:paraId="513690AC" w14:textId="77777777" w:rsidR="006A1628" w:rsidRPr="003A7EF4" w:rsidRDefault="006A1628" w:rsidP="006A1628">
            <w:pPr>
              <w:spacing w:before="40" w:after="40" w:line="240" w:lineRule="auto"/>
              <w:jc w:val="left"/>
              <w:rPr>
                <w:color w:val="000000"/>
                <w:highlight w:val="yellow"/>
                <w:lang w:val="sq-AL"/>
              </w:rPr>
            </w:pPr>
          </w:p>
        </w:tc>
      </w:tr>
      <w:tr w:rsidR="006A1628" w:rsidRPr="003A7EF4" w14:paraId="0BE8F4DC" w14:textId="77777777" w:rsidTr="00E21B28">
        <w:tc>
          <w:tcPr>
            <w:tcW w:w="554" w:type="dxa"/>
          </w:tcPr>
          <w:p w14:paraId="30E8A7BD" w14:textId="77777777" w:rsidR="006A1628" w:rsidRPr="003A7EF4" w:rsidRDefault="006A1628" w:rsidP="006A1628">
            <w:pPr>
              <w:spacing w:before="40" w:after="40" w:line="240" w:lineRule="auto"/>
              <w:jc w:val="left"/>
              <w:rPr>
                <w:color w:val="000000"/>
                <w:lang w:val="sq-AL"/>
              </w:rPr>
            </w:pPr>
            <w:r w:rsidRPr="003A7EF4">
              <w:rPr>
                <w:color w:val="000000"/>
                <w:lang w:val="sq-AL"/>
              </w:rPr>
              <w:t>Nr.</w:t>
            </w:r>
          </w:p>
        </w:tc>
        <w:tc>
          <w:tcPr>
            <w:tcW w:w="628" w:type="dxa"/>
          </w:tcPr>
          <w:p w14:paraId="6877C883" w14:textId="77777777" w:rsidR="006A1628" w:rsidRPr="003A7EF4" w:rsidRDefault="006A1628" w:rsidP="006A1628">
            <w:pPr>
              <w:spacing w:before="40" w:after="40" w:line="240" w:lineRule="auto"/>
              <w:jc w:val="left"/>
              <w:rPr>
                <w:color w:val="000000"/>
                <w:lang w:val="sq-AL"/>
              </w:rPr>
            </w:pPr>
            <w:r w:rsidRPr="003A7EF4">
              <w:rPr>
                <w:color w:val="000000"/>
                <w:lang w:val="sq-AL"/>
              </w:rPr>
              <w:t>O/Z</w:t>
            </w:r>
          </w:p>
        </w:tc>
        <w:tc>
          <w:tcPr>
            <w:tcW w:w="3037" w:type="dxa"/>
          </w:tcPr>
          <w:p w14:paraId="56543509" w14:textId="77777777" w:rsidR="006A1628" w:rsidRPr="003A7EF4" w:rsidRDefault="006A1628" w:rsidP="006A1628">
            <w:pPr>
              <w:spacing w:before="40" w:after="40" w:line="240" w:lineRule="auto"/>
              <w:jc w:val="left"/>
              <w:rPr>
                <w:color w:val="000000"/>
                <w:lang w:val="sq-AL"/>
              </w:rPr>
            </w:pPr>
            <w:r w:rsidRPr="003A7EF4">
              <w:rPr>
                <w:color w:val="000000"/>
                <w:lang w:val="sq-AL"/>
              </w:rPr>
              <w:t>Lënda</w:t>
            </w:r>
          </w:p>
        </w:tc>
        <w:tc>
          <w:tcPr>
            <w:tcW w:w="425" w:type="dxa"/>
          </w:tcPr>
          <w:p w14:paraId="7783863D" w14:textId="77777777" w:rsidR="006A1628" w:rsidRPr="003A7EF4" w:rsidRDefault="006A1628" w:rsidP="006A1628">
            <w:pPr>
              <w:spacing w:before="40" w:after="40" w:line="240" w:lineRule="auto"/>
              <w:jc w:val="left"/>
              <w:rPr>
                <w:color w:val="000000"/>
                <w:lang w:val="sq-AL"/>
              </w:rPr>
            </w:pPr>
            <w:r w:rsidRPr="003A7EF4">
              <w:rPr>
                <w:color w:val="000000"/>
                <w:lang w:val="sq-AL"/>
              </w:rPr>
              <w:t>L</w:t>
            </w:r>
          </w:p>
        </w:tc>
        <w:tc>
          <w:tcPr>
            <w:tcW w:w="426" w:type="dxa"/>
          </w:tcPr>
          <w:p w14:paraId="0BC1C88D" w14:textId="77777777" w:rsidR="006A1628" w:rsidRPr="003A7EF4" w:rsidRDefault="006A1628" w:rsidP="006A1628">
            <w:pPr>
              <w:spacing w:before="40" w:after="40" w:line="240" w:lineRule="auto"/>
              <w:jc w:val="left"/>
              <w:rPr>
                <w:color w:val="000000"/>
                <w:lang w:val="sq-AL"/>
              </w:rPr>
            </w:pPr>
            <w:r w:rsidRPr="003A7EF4">
              <w:rPr>
                <w:color w:val="000000"/>
                <w:lang w:val="sq-AL"/>
              </w:rPr>
              <w:t>U</w:t>
            </w:r>
          </w:p>
        </w:tc>
        <w:tc>
          <w:tcPr>
            <w:tcW w:w="850" w:type="dxa"/>
          </w:tcPr>
          <w:p w14:paraId="24377C67" w14:textId="77777777" w:rsidR="006A1628" w:rsidRPr="003A7EF4" w:rsidRDefault="006A1628" w:rsidP="006A1628">
            <w:pPr>
              <w:spacing w:before="40" w:after="40" w:line="240" w:lineRule="auto"/>
              <w:jc w:val="left"/>
              <w:rPr>
                <w:color w:val="000000"/>
                <w:lang w:val="sq-AL"/>
              </w:rPr>
            </w:pPr>
            <w:r w:rsidRPr="003A7EF4">
              <w:rPr>
                <w:color w:val="000000"/>
                <w:lang w:val="sq-AL"/>
              </w:rPr>
              <w:t>ECTS</w:t>
            </w:r>
          </w:p>
        </w:tc>
        <w:tc>
          <w:tcPr>
            <w:tcW w:w="1545" w:type="dxa"/>
            <w:shd w:val="clear" w:color="auto" w:fill="F2F2F2" w:themeFill="background1" w:themeFillShade="F2"/>
          </w:tcPr>
          <w:p w14:paraId="7FAC3137" w14:textId="46721EF5" w:rsidR="006A1628" w:rsidRPr="003A7EF4" w:rsidRDefault="006A1628" w:rsidP="006A1628">
            <w:pPr>
              <w:spacing w:before="40" w:after="40" w:line="240" w:lineRule="auto"/>
              <w:jc w:val="left"/>
              <w:rPr>
                <w:color w:val="000000"/>
                <w:lang w:val="sq-AL"/>
              </w:rPr>
            </w:pPr>
          </w:p>
        </w:tc>
      </w:tr>
      <w:tr w:rsidR="006A1628" w:rsidRPr="003A7EF4" w14:paraId="032FE870" w14:textId="77777777" w:rsidTr="00E21B28">
        <w:tc>
          <w:tcPr>
            <w:tcW w:w="554" w:type="dxa"/>
          </w:tcPr>
          <w:p w14:paraId="0306425D" w14:textId="77777777" w:rsidR="006A1628" w:rsidRPr="003A7EF4" w:rsidRDefault="006A1628" w:rsidP="006A1628">
            <w:pPr>
              <w:spacing w:before="40" w:after="40" w:line="240" w:lineRule="auto"/>
              <w:jc w:val="left"/>
              <w:rPr>
                <w:color w:val="000000"/>
                <w:lang w:val="sq-AL"/>
              </w:rPr>
            </w:pPr>
            <w:r w:rsidRPr="003A7EF4">
              <w:rPr>
                <w:color w:val="000000"/>
                <w:lang w:val="sq-AL"/>
              </w:rPr>
              <w:t>1</w:t>
            </w:r>
          </w:p>
        </w:tc>
        <w:tc>
          <w:tcPr>
            <w:tcW w:w="628" w:type="dxa"/>
          </w:tcPr>
          <w:p w14:paraId="222CA43B"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25A538FD" w14:textId="77777777" w:rsidR="006A1628" w:rsidRPr="003A7EF4" w:rsidRDefault="005E2439" w:rsidP="006A1628">
            <w:pPr>
              <w:spacing w:before="40" w:after="40" w:line="240" w:lineRule="auto"/>
              <w:jc w:val="left"/>
              <w:rPr>
                <w:color w:val="000000"/>
                <w:lang w:val="sq-AL"/>
              </w:rPr>
            </w:pPr>
            <w:hyperlink r:id="rId27" w:history="1">
              <w:proofErr w:type="spellStart"/>
              <w:r w:rsidR="006A1628" w:rsidRPr="003A7EF4">
                <w:rPr>
                  <w:rStyle w:val="Hyperlink"/>
                  <w:color w:val="000000"/>
                  <w:u w:val="none"/>
                </w:rPr>
                <w:t>Projektimi</w:t>
              </w:r>
              <w:proofErr w:type="spellEnd"/>
              <w:r w:rsidR="006A1628" w:rsidRPr="003A7EF4">
                <w:rPr>
                  <w:rStyle w:val="Hyperlink"/>
                  <w:color w:val="000000"/>
                  <w:u w:val="none"/>
                </w:rPr>
                <w:t xml:space="preserve"> 7</w:t>
              </w:r>
            </w:hyperlink>
          </w:p>
        </w:tc>
        <w:tc>
          <w:tcPr>
            <w:tcW w:w="425" w:type="dxa"/>
          </w:tcPr>
          <w:p w14:paraId="4E880C50"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544D4110"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850" w:type="dxa"/>
          </w:tcPr>
          <w:p w14:paraId="32C5E126"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1545" w:type="dxa"/>
            <w:shd w:val="clear" w:color="auto" w:fill="F2F2F2" w:themeFill="background1" w:themeFillShade="F2"/>
          </w:tcPr>
          <w:p w14:paraId="6C5B3C94" w14:textId="231A7127" w:rsidR="006A1628" w:rsidRPr="003A7EF4" w:rsidRDefault="006A1628" w:rsidP="006A1628">
            <w:pPr>
              <w:spacing w:before="40" w:after="40" w:line="240" w:lineRule="auto"/>
              <w:jc w:val="left"/>
              <w:rPr>
                <w:color w:val="000000"/>
                <w:highlight w:val="yellow"/>
                <w:lang w:val="sq-AL"/>
              </w:rPr>
            </w:pPr>
          </w:p>
        </w:tc>
      </w:tr>
      <w:tr w:rsidR="006A1628" w:rsidRPr="003A7EF4" w14:paraId="23B2E700" w14:textId="77777777" w:rsidTr="00E21B28">
        <w:tc>
          <w:tcPr>
            <w:tcW w:w="554" w:type="dxa"/>
          </w:tcPr>
          <w:p w14:paraId="5FF4CF1A"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628" w:type="dxa"/>
          </w:tcPr>
          <w:p w14:paraId="4DB9FE0D"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73540EE3" w14:textId="77777777" w:rsidR="006A1628" w:rsidRPr="003A7EF4" w:rsidRDefault="005E2439" w:rsidP="006A1628">
            <w:pPr>
              <w:spacing w:before="40" w:after="40" w:line="240" w:lineRule="auto"/>
              <w:jc w:val="left"/>
              <w:rPr>
                <w:color w:val="000000"/>
                <w:lang w:val="sq-AL"/>
              </w:rPr>
            </w:pPr>
            <w:hyperlink r:id="rId28" w:history="1">
              <w:proofErr w:type="spellStart"/>
              <w:r w:rsidR="006A1628" w:rsidRPr="003A7EF4">
                <w:rPr>
                  <w:rStyle w:val="Hyperlink"/>
                  <w:color w:val="000000"/>
                  <w:u w:val="none"/>
                </w:rPr>
                <w:t>Projektimi</w:t>
              </w:r>
              <w:proofErr w:type="spellEnd"/>
              <w:r w:rsidR="006A1628" w:rsidRPr="003A7EF4">
                <w:rPr>
                  <w:rStyle w:val="Hyperlink"/>
                  <w:color w:val="000000"/>
                  <w:u w:val="none"/>
                </w:rPr>
                <w:t xml:space="preserve"> </w:t>
              </w:r>
            </w:hyperlink>
            <w:r w:rsidR="006A1628" w:rsidRPr="003A7EF4">
              <w:rPr>
                <w:rStyle w:val="Hyperlink"/>
                <w:color w:val="000000"/>
                <w:u w:val="none"/>
              </w:rPr>
              <w:t>8</w:t>
            </w:r>
          </w:p>
        </w:tc>
        <w:tc>
          <w:tcPr>
            <w:tcW w:w="425" w:type="dxa"/>
          </w:tcPr>
          <w:p w14:paraId="7ACC1651"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02812B5F"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850" w:type="dxa"/>
          </w:tcPr>
          <w:p w14:paraId="30699E6D"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1545" w:type="dxa"/>
            <w:shd w:val="clear" w:color="auto" w:fill="F2F2F2" w:themeFill="background1" w:themeFillShade="F2"/>
          </w:tcPr>
          <w:p w14:paraId="5EEF76F1" w14:textId="487397F8" w:rsidR="006A1628" w:rsidRPr="003A7EF4" w:rsidRDefault="006A1628" w:rsidP="006A1628">
            <w:pPr>
              <w:spacing w:before="40" w:after="40" w:line="240" w:lineRule="auto"/>
              <w:jc w:val="left"/>
              <w:rPr>
                <w:color w:val="000000"/>
                <w:highlight w:val="yellow"/>
                <w:lang w:val="sq-AL"/>
              </w:rPr>
            </w:pPr>
          </w:p>
        </w:tc>
      </w:tr>
      <w:tr w:rsidR="006A1628" w:rsidRPr="003A7EF4" w14:paraId="6E9A4AE1" w14:textId="77777777" w:rsidTr="00E21B28">
        <w:tc>
          <w:tcPr>
            <w:tcW w:w="554" w:type="dxa"/>
          </w:tcPr>
          <w:p w14:paraId="2154B09C"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628" w:type="dxa"/>
          </w:tcPr>
          <w:p w14:paraId="490820B2"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57DB2634" w14:textId="77777777" w:rsidR="006A1628" w:rsidRPr="003A7EF4" w:rsidRDefault="005E2439" w:rsidP="006A1628">
            <w:pPr>
              <w:spacing w:before="40" w:after="40" w:line="240" w:lineRule="auto"/>
              <w:jc w:val="left"/>
              <w:rPr>
                <w:color w:val="000000"/>
                <w:lang w:val="sq-AL"/>
              </w:rPr>
            </w:pPr>
            <w:hyperlink r:id="rId29" w:history="1">
              <w:proofErr w:type="spellStart"/>
              <w:r w:rsidR="006A1628" w:rsidRPr="003A7EF4">
                <w:rPr>
                  <w:rStyle w:val="Hyperlink"/>
                  <w:color w:val="000000"/>
                  <w:u w:val="none"/>
                  <w:lang w:val="de-AT"/>
                </w:rPr>
                <w:t>Arkitektura</w:t>
              </w:r>
              <w:proofErr w:type="spellEnd"/>
              <w:r w:rsidR="006A1628" w:rsidRPr="003A7EF4">
                <w:rPr>
                  <w:rStyle w:val="Hyperlink"/>
                  <w:color w:val="000000"/>
                  <w:u w:val="none"/>
                  <w:lang w:val="de-AT"/>
                </w:rPr>
                <w:t xml:space="preserve"> Moderne </w:t>
              </w:r>
              <w:proofErr w:type="spellStart"/>
              <w:r w:rsidR="006A1628" w:rsidRPr="003A7EF4">
                <w:rPr>
                  <w:rStyle w:val="Hyperlink"/>
                  <w:color w:val="000000"/>
                  <w:u w:val="none"/>
                  <w:lang w:val="de-AT"/>
                </w:rPr>
                <w:t>dhe</w:t>
              </w:r>
              <w:proofErr w:type="spellEnd"/>
              <w:r w:rsidR="006A1628" w:rsidRPr="003A7EF4">
                <w:rPr>
                  <w:rStyle w:val="Hyperlink"/>
                  <w:color w:val="000000"/>
                  <w:u w:val="none"/>
                  <w:lang w:val="de-AT"/>
                </w:rPr>
                <w:t xml:space="preserve"> </w:t>
              </w:r>
              <w:proofErr w:type="spellStart"/>
              <w:r w:rsidR="006A1628" w:rsidRPr="003A7EF4">
                <w:rPr>
                  <w:rStyle w:val="Hyperlink"/>
                  <w:color w:val="000000"/>
                  <w:u w:val="none"/>
                  <w:lang w:val="de-AT"/>
                </w:rPr>
                <w:t>Trendet</w:t>
              </w:r>
              <w:proofErr w:type="spellEnd"/>
              <w:r w:rsidR="006A1628" w:rsidRPr="003A7EF4">
                <w:rPr>
                  <w:rStyle w:val="Hyperlink"/>
                  <w:color w:val="000000"/>
                  <w:u w:val="none"/>
                  <w:lang w:val="de-AT"/>
                </w:rPr>
                <w:t xml:space="preserve"> </w:t>
              </w:r>
              <w:proofErr w:type="spellStart"/>
              <w:r w:rsidR="006A1628" w:rsidRPr="003A7EF4">
                <w:rPr>
                  <w:rStyle w:val="Hyperlink"/>
                  <w:color w:val="000000"/>
                  <w:u w:val="none"/>
                  <w:lang w:val="de-AT"/>
                </w:rPr>
                <w:t>Bashkëkohore</w:t>
              </w:r>
              <w:proofErr w:type="spellEnd"/>
            </w:hyperlink>
          </w:p>
        </w:tc>
        <w:tc>
          <w:tcPr>
            <w:tcW w:w="425" w:type="dxa"/>
          </w:tcPr>
          <w:p w14:paraId="0D55750E"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22785D99" w14:textId="77777777" w:rsidR="006A1628" w:rsidRPr="003A7EF4" w:rsidRDefault="006A1628" w:rsidP="006A1628">
            <w:pPr>
              <w:spacing w:before="40" w:after="40" w:line="240" w:lineRule="auto"/>
              <w:jc w:val="left"/>
              <w:rPr>
                <w:color w:val="000000"/>
                <w:lang w:val="sq-AL"/>
              </w:rPr>
            </w:pPr>
            <w:r w:rsidRPr="003A7EF4">
              <w:rPr>
                <w:color w:val="000000"/>
                <w:lang w:val="sq-AL"/>
              </w:rPr>
              <w:t>1</w:t>
            </w:r>
          </w:p>
        </w:tc>
        <w:tc>
          <w:tcPr>
            <w:tcW w:w="850" w:type="dxa"/>
          </w:tcPr>
          <w:p w14:paraId="7EAB834E"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14D9478B" w14:textId="1599E4C8" w:rsidR="006A1628" w:rsidRPr="003A7EF4" w:rsidRDefault="006A1628" w:rsidP="006A1628">
            <w:pPr>
              <w:pStyle w:val="NoSpacing"/>
              <w:spacing w:before="40" w:after="40"/>
              <w:rPr>
                <w:color w:val="000000"/>
                <w:sz w:val="20"/>
                <w:szCs w:val="20"/>
                <w:highlight w:val="yellow"/>
                <w:lang w:val="sq-AL"/>
              </w:rPr>
            </w:pPr>
          </w:p>
        </w:tc>
      </w:tr>
      <w:tr w:rsidR="006A1628" w:rsidRPr="003A7EF4" w14:paraId="61A4992A" w14:textId="77777777" w:rsidTr="00E21B28">
        <w:tc>
          <w:tcPr>
            <w:tcW w:w="554" w:type="dxa"/>
          </w:tcPr>
          <w:p w14:paraId="30377A19" w14:textId="77777777" w:rsidR="006A1628" w:rsidRPr="003A7EF4" w:rsidRDefault="006A1628" w:rsidP="006A1628">
            <w:pPr>
              <w:spacing w:before="40" w:after="40" w:line="240" w:lineRule="auto"/>
              <w:jc w:val="left"/>
              <w:rPr>
                <w:color w:val="000000"/>
                <w:lang w:val="sq-AL"/>
              </w:rPr>
            </w:pPr>
            <w:r w:rsidRPr="003A7EF4">
              <w:rPr>
                <w:color w:val="000000"/>
                <w:lang w:val="sq-AL"/>
              </w:rPr>
              <w:t>4</w:t>
            </w:r>
          </w:p>
        </w:tc>
        <w:tc>
          <w:tcPr>
            <w:tcW w:w="628" w:type="dxa"/>
          </w:tcPr>
          <w:p w14:paraId="5B53DB56"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3B124C4E" w14:textId="77777777" w:rsidR="006A1628" w:rsidRPr="003A7EF4" w:rsidRDefault="005E2439" w:rsidP="006A1628">
            <w:pPr>
              <w:spacing w:before="40" w:after="40" w:line="240" w:lineRule="auto"/>
              <w:jc w:val="left"/>
              <w:rPr>
                <w:color w:val="000000"/>
                <w:lang w:val="sq-AL"/>
              </w:rPr>
            </w:pPr>
            <w:hyperlink r:id="rId30" w:history="1">
              <w:r w:rsidR="006A1628" w:rsidRPr="003A7EF4">
                <w:rPr>
                  <w:rStyle w:val="Hyperlink"/>
                  <w:color w:val="000000"/>
                  <w:u w:val="none"/>
                  <w:lang w:val="sq-AL"/>
                </w:rPr>
                <w:t>Teoria dhe Kriticizmi në Arkite</w:t>
              </w:r>
            </w:hyperlink>
            <w:r w:rsidR="006A1628" w:rsidRPr="003A7EF4">
              <w:rPr>
                <w:rStyle w:val="Hyperlink"/>
                <w:color w:val="000000"/>
                <w:u w:val="none"/>
                <w:lang w:val="sq-AL"/>
              </w:rPr>
              <w:t>kturë</w:t>
            </w:r>
          </w:p>
        </w:tc>
        <w:tc>
          <w:tcPr>
            <w:tcW w:w="425" w:type="dxa"/>
          </w:tcPr>
          <w:p w14:paraId="480632EA"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30DC0809"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850" w:type="dxa"/>
          </w:tcPr>
          <w:p w14:paraId="042D109F"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4FE364F3" w14:textId="4BEA7E69" w:rsidR="006A1628" w:rsidRPr="003A7EF4" w:rsidRDefault="006A1628" w:rsidP="006A1628">
            <w:pPr>
              <w:pStyle w:val="NoSpacing"/>
              <w:spacing w:before="40" w:after="40"/>
              <w:rPr>
                <w:rFonts w:ascii="Arial" w:hAnsi="Arial" w:cs="Arial"/>
                <w:color w:val="000000"/>
                <w:highlight w:val="yellow"/>
                <w:lang w:val="sq-AL"/>
              </w:rPr>
            </w:pPr>
          </w:p>
        </w:tc>
      </w:tr>
      <w:tr w:rsidR="006A1628" w:rsidRPr="003A7EF4" w14:paraId="034C96BF" w14:textId="77777777" w:rsidTr="00E21B28">
        <w:tc>
          <w:tcPr>
            <w:tcW w:w="554" w:type="dxa"/>
          </w:tcPr>
          <w:p w14:paraId="0294C6C4" w14:textId="77777777" w:rsidR="006A1628" w:rsidRPr="003A7EF4" w:rsidRDefault="006A1628" w:rsidP="006A1628">
            <w:pPr>
              <w:spacing w:before="40" w:after="40" w:line="240" w:lineRule="auto"/>
              <w:jc w:val="left"/>
              <w:rPr>
                <w:color w:val="000000"/>
                <w:lang w:val="sq-AL"/>
              </w:rPr>
            </w:pPr>
            <w:r w:rsidRPr="003A7EF4">
              <w:rPr>
                <w:color w:val="000000"/>
                <w:lang w:val="sq-AL"/>
              </w:rPr>
              <w:t>5</w:t>
            </w:r>
          </w:p>
        </w:tc>
        <w:tc>
          <w:tcPr>
            <w:tcW w:w="628" w:type="dxa"/>
          </w:tcPr>
          <w:p w14:paraId="2099ECE6"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4C220707" w14:textId="77777777" w:rsidR="006A1628" w:rsidRPr="003A7EF4" w:rsidRDefault="005E2439" w:rsidP="006A1628">
            <w:pPr>
              <w:spacing w:before="40" w:after="40" w:line="240" w:lineRule="auto"/>
              <w:jc w:val="left"/>
              <w:rPr>
                <w:color w:val="000000"/>
                <w:lang w:val="sq-AL"/>
              </w:rPr>
            </w:pPr>
            <w:hyperlink r:id="rId31" w:history="1">
              <w:proofErr w:type="spellStart"/>
              <w:r w:rsidR="006A1628" w:rsidRPr="003A7EF4">
                <w:rPr>
                  <w:rStyle w:val="Hyperlink"/>
                  <w:color w:val="000000"/>
                  <w:u w:val="none"/>
                </w:rPr>
                <w:t>Planifikimi</w:t>
              </w:r>
              <w:proofErr w:type="spellEnd"/>
              <w:r w:rsidR="006A1628" w:rsidRPr="003A7EF4">
                <w:rPr>
                  <w:rStyle w:val="Hyperlink"/>
                  <w:color w:val="000000"/>
                  <w:u w:val="none"/>
                </w:rPr>
                <w:t xml:space="preserve"> </w:t>
              </w:r>
              <w:proofErr w:type="spellStart"/>
              <w:r w:rsidR="006A1628" w:rsidRPr="003A7EF4">
                <w:rPr>
                  <w:rStyle w:val="Hyperlink"/>
                  <w:color w:val="000000"/>
                  <w:u w:val="none"/>
                </w:rPr>
                <w:t>Urbanistik</w:t>
              </w:r>
              <w:proofErr w:type="spellEnd"/>
              <w:r w:rsidR="006A1628" w:rsidRPr="003A7EF4">
                <w:rPr>
                  <w:rStyle w:val="Hyperlink"/>
                  <w:color w:val="000000"/>
                  <w:u w:val="none"/>
                </w:rPr>
                <w:t xml:space="preserve"> 1</w:t>
              </w:r>
            </w:hyperlink>
          </w:p>
        </w:tc>
        <w:tc>
          <w:tcPr>
            <w:tcW w:w="425" w:type="dxa"/>
          </w:tcPr>
          <w:p w14:paraId="50746F5C"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1DE0F1C5" w14:textId="77777777" w:rsidR="006A1628" w:rsidRPr="003A7EF4" w:rsidRDefault="006A1628" w:rsidP="006A1628">
            <w:pPr>
              <w:spacing w:before="40" w:after="40" w:line="240" w:lineRule="auto"/>
              <w:jc w:val="left"/>
              <w:rPr>
                <w:color w:val="000000"/>
                <w:lang w:val="sq-AL"/>
              </w:rPr>
            </w:pPr>
            <w:r w:rsidRPr="003A7EF4">
              <w:rPr>
                <w:color w:val="000000"/>
                <w:lang w:val="sq-AL"/>
              </w:rPr>
              <w:t>4</w:t>
            </w:r>
          </w:p>
        </w:tc>
        <w:tc>
          <w:tcPr>
            <w:tcW w:w="850" w:type="dxa"/>
          </w:tcPr>
          <w:p w14:paraId="59A7C1C5" w14:textId="77777777" w:rsidR="006A1628" w:rsidRPr="003A7EF4" w:rsidRDefault="006A1628" w:rsidP="006A1628">
            <w:pPr>
              <w:spacing w:before="40" w:after="40" w:line="240" w:lineRule="auto"/>
              <w:jc w:val="left"/>
              <w:rPr>
                <w:color w:val="000000"/>
                <w:lang w:val="sq-AL"/>
              </w:rPr>
            </w:pPr>
            <w:r w:rsidRPr="003A7EF4">
              <w:rPr>
                <w:color w:val="000000"/>
                <w:lang w:val="sq-AL"/>
              </w:rPr>
              <w:t>9</w:t>
            </w:r>
          </w:p>
        </w:tc>
        <w:tc>
          <w:tcPr>
            <w:tcW w:w="1545" w:type="dxa"/>
            <w:shd w:val="clear" w:color="auto" w:fill="F2F2F2" w:themeFill="background1" w:themeFillShade="F2"/>
          </w:tcPr>
          <w:p w14:paraId="13C18D0B" w14:textId="7E004CFF" w:rsidR="006A1628" w:rsidRPr="003A7EF4" w:rsidRDefault="006A1628" w:rsidP="006A1628">
            <w:pPr>
              <w:spacing w:before="40" w:after="40" w:line="240" w:lineRule="auto"/>
              <w:jc w:val="left"/>
              <w:rPr>
                <w:color w:val="000000"/>
                <w:highlight w:val="yellow"/>
                <w:lang w:val="sq-AL"/>
              </w:rPr>
            </w:pPr>
          </w:p>
        </w:tc>
      </w:tr>
      <w:tr w:rsidR="006A1628" w:rsidRPr="003A7EF4" w14:paraId="13C3594F" w14:textId="77777777" w:rsidTr="00E21B28">
        <w:tc>
          <w:tcPr>
            <w:tcW w:w="554" w:type="dxa"/>
          </w:tcPr>
          <w:p w14:paraId="2C3FD642"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628" w:type="dxa"/>
          </w:tcPr>
          <w:p w14:paraId="280B76A6" w14:textId="77777777" w:rsidR="006A1628" w:rsidRPr="003A7EF4" w:rsidRDefault="006A1628" w:rsidP="006A1628">
            <w:pPr>
              <w:spacing w:before="40" w:after="40" w:line="240" w:lineRule="auto"/>
              <w:jc w:val="left"/>
              <w:rPr>
                <w:color w:val="000000"/>
                <w:lang w:val="sq-AL"/>
              </w:rPr>
            </w:pPr>
            <w:r w:rsidRPr="003A7EF4">
              <w:rPr>
                <w:color w:val="000000"/>
                <w:lang w:val="sq-AL"/>
              </w:rPr>
              <w:t>Z</w:t>
            </w:r>
          </w:p>
        </w:tc>
        <w:tc>
          <w:tcPr>
            <w:tcW w:w="3037" w:type="dxa"/>
          </w:tcPr>
          <w:p w14:paraId="5AD39286" w14:textId="77777777" w:rsidR="006A1628" w:rsidRPr="003A7EF4" w:rsidRDefault="006A1628" w:rsidP="006A1628">
            <w:pPr>
              <w:pStyle w:val="NoSpacing"/>
              <w:spacing w:before="40" w:after="40"/>
              <w:rPr>
                <w:rFonts w:ascii="Arial" w:hAnsi="Arial" w:cs="Arial"/>
                <w:color w:val="000000"/>
                <w:sz w:val="24"/>
                <w:szCs w:val="24"/>
                <w:lang w:val="de-AT"/>
              </w:rPr>
            </w:pPr>
            <w:proofErr w:type="spellStart"/>
            <w:r w:rsidRPr="003A7EF4">
              <w:rPr>
                <w:rFonts w:ascii="Arial" w:hAnsi="Arial" w:cs="Arial"/>
                <w:color w:val="000000"/>
                <w:sz w:val="24"/>
                <w:szCs w:val="24"/>
                <w:lang w:val="de-AT"/>
              </w:rPr>
              <w:t>Organizimi</w:t>
            </w:r>
            <w:proofErr w:type="spellEnd"/>
            <w:r w:rsidRPr="003A7EF4">
              <w:rPr>
                <w:rFonts w:ascii="Arial" w:hAnsi="Arial" w:cs="Arial"/>
                <w:color w:val="000000"/>
                <w:sz w:val="24"/>
                <w:szCs w:val="24"/>
                <w:lang w:val="de-AT"/>
              </w:rPr>
              <w:t xml:space="preserve"> </w:t>
            </w:r>
            <w:proofErr w:type="spellStart"/>
            <w:r w:rsidRPr="003A7EF4">
              <w:rPr>
                <w:rFonts w:ascii="Arial" w:hAnsi="Arial" w:cs="Arial"/>
                <w:color w:val="000000"/>
                <w:sz w:val="24"/>
                <w:szCs w:val="24"/>
                <w:lang w:val="de-AT"/>
              </w:rPr>
              <w:t>dhe</w:t>
            </w:r>
            <w:proofErr w:type="spellEnd"/>
            <w:r w:rsidRPr="003A7EF4">
              <w:rPr>
                <w:rFonts w:ascii="Arial" w:hAnsi="Arial" w:cs="Arial"/>
                <w:color w:val="000000"/>
                <w:sz w:val="24"/>
                <w:szCs w:val="24"/>
                <w:lang w:val="de-AT"/>
              </w:rPr>
              <w:t xml:space="preserve"> </w:t>
            </w:r>
          </w:p>
          <w:p w14:paraId="01A8FED1" w14:textId="77777777" w:rsidR="006A1628" w:rsidRPr="003A7EF4" w:rsidRDefault="006A1628" w:rsidP="006A1628">
            <w:pPr>
              <w:spacing w:before="40" w:after="40" w:line="240" w:lineRule="auto"/>
              <w:jc w:val="left"/>
              <w:rPr>
                <w:color w:val="000000"/>
                <w:lang w:val="de-AT"/>
              </w:rPr>
            </w:pPr>
            <w:proofErr w:type="spellStart"/>
            <w:r w:rsidRPr="003A7EF4">
              <w:rPr>
                <w:color w:val="000000"/>
                <w:lang w:val="de-AT"/>
              </w:rPr>
              <w:t>teknika</w:t>
            </w:r>
            <w:proofErr w:type="spellEnd"/>
            <w:r w:rsidRPr="003A7EF4">
              <w:rPr>
                <w:color w:val="000000"/>
                <w:lang w:val="de-AT"/>
              </w:rPr>
              <w:t xml:space="preserve"> e </w:t>
            </w:r>
            <w:proofErr w:type="spellStart"/>
            <w:r w:rsidRPr="003A7EF4">
              <w:rPr>
                <w:color w:val="000000"/>
                <w:lang w:val="de-AT"/>
              </w:rPr>
              <w:t>ndërtimit</w:t>
            </w:r>
            <w:proofErr w:type="spellEnd"/>
          </w:p>
        </w:tc>
        <w:tc>
          <w:tcPr>
            <w:tcW w:w="425" w:type="dxa"/>
          </w:tcPr>
          <w:p w14:paraId="4B444D20"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164F9D1F"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850" w:type="dxa"/>
          </w:tcPr>
          <w:p w14:paraId="074B5AB3"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5654F18C" w14:textId="77777777" w:rsidR="006A1628" w:rsidRPr="003A7EF4" w:rsidRDefault="006A1628" w:rsidP="006A1628">
            <w:pPr>
              <w:pStyle w:val="NoSpacing"/>
              <w:spacing w:before="40" w:after="40"/>
              <w:rPr>
                <w:rFonts w:ascii="Arial" w:hAnsi="Arial" w:cs="Arial"/>
                <w:color w:val="000000"/>
                <w:lang w:val="sq-AL"/>
              </w:rPr>
            </w:pPr>
          </w:p>
        </w:tc>
      </w:tr>
      <w:tr w:rsidR="006A1628" w:rsidRPr="003A7EF4" w14:paraId="31F0B4A5" w14:textId="77777777" w:rsidTr="00E21B28">
        <w:tc>
          <w:tcPr>
            <w:tcW w:w="554" w:type="dxa"/>
          </w:tcPr>
          <w:p w14:paraId="4845F02F" w14:textId="77777777" w:rsidR="006A1628" w:rsidRPr="003A7EF4" w:rsidRDefault="006A1628" w:rsidP="006A1628">
            <w:pPr>
              <w:spacing w:before="40" w:after="40" w:line="240" w:lineRule="auto"/>
              <w:jc w:val="left"/>
              <w:rPr>
                <w:color w:val="000000"/>
                <w:lang w:val="sq-AL"/>
              </w:rPr>
            </w:pPr>
            <w:r w:rsidRPr="003A7EF4">
              <w:rPr>
                <w:color w:val="000000"/>
                <w:lang w:val="sq-AL"/>
              </w:rPr>
              <w:t>7</w:t>
            </w:r>
          </w:p>
        </w:tc>
        <w:tc>
          <w:tcPr>
            <w:tcW w:w="628" w:type="dxa"/>
          </w:tcPr>
          <w:p w14:paraId="3E1C15AA" w14:textId="77777777" w:rsidR="006A1628" w:rsidRPr="003A7EF4" w:rsidRDefault="006A1628" w:rsidP="006A1628">
            <w:pPr>
              <w:spacing w:before="40" w:after="40" w:line="240" w:lineRule="auto"/>
              <w:jc w:val="left"/>
              <w:rPr>
                <w:color w:val="000000"/>
                <w:lang w:val="sq-AL"/>
              </w:rPr>
            </w:pPr>
            <w:r w:rsidRPr="003A7EF4">
              <w:rPr>
                <w:color w:val="000000"/>
                <w:lang w:val="sq-AL"/>
              </w:rPr>
              <w:t>Z</w:t>
            </w:r>
          </w:p>
        </w:tc>
        <w:tc>
          <w:tcPr>
            <w:tcW w:w="3037" w:type="dxa"/>
          </w:tcPr>
          <w:p w14:paraId="5677E563" w14:textId="77777777" w:rsidR="006A1628" w:rsidRPr="003A7EF4" w:rsidRDefault="006A1628" w:rsidP="006A1628">
            <w:pPr>
              <w:spacing w:before="40" w:after="40" w:line="240" w:lineRule="auto"/>
              <w:jc w:val="left"/>
              <w:rPr>
                <w:color w:val="000000"/>
                <w:lang w:val="sq-AL"/>
              </w:rPr>
            </w:pPr>
            <w:r w:rsidRPr="003A7EF4">
              <w:rPr>
                <w:color w:val="000000"/>
                <w:lang w:val="sq-AL"/>
              </w:rPr>
              <w:t>Ndërtimi montazh</w:t>
            </w:r>
          </w:p>
        </w:tc>
        <w:tc>
          <w:tcPr>
            <w:tcW w:w="425" w:type="dxa"/>
          </w:tcPr>
          <w:p w14:paraId="50A7DD82"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52E99633"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850" w:type="dxa"/>
          </w:tcPr>
          <w:p w14:paraId="6633F16D"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71C1C6B3" w14:textId="6C96BE15" w:rsidR="006A1628" w:rsidRPr="003A7EF4" w:rsidRDefault="006A1628" w:rsidP="006A1628">
            <w:pPr>
              <w:spacing w:before="40" w:after="40" w:line="240" w:lineRule="auto"/>
              <w:jc w:val="left"/>
              <w:rPr>
                <w:color w:val="000000"/>
                <w:lang w:val="sq-AL"/>
              </w:rPr>
            </w:pPr>
          </w:p>
        </w:tc>
      </w:tr>
      <w:tr w:rsidR="006A1628" w:rsidRPr="003A7EF4" w14:paraId="2AE6773B" w14:textId="77777777" w:rsidTr="00E21B28">
        <w:tc>
          <w:tcPr>
            <w:tcW w:w="554" w:type="dxa"/>
          </w:tcPr>
          <w:p w14:paraId="7A4EDBE7" w14:textId="77777777" w:rsidR="006A1628" w:rsidRPr="003A7EF4" w:rsidRDefault="006A1628" w:rsidP="006A1628">
            <w:pPr>
              <w:spacing w:before="40" w:after="40" w:line="240" w:lineRule="auto"/>
              <w:jc w:val="left"/>
              <w:rPr>
                <w:color w:val="000000"/>
                <w:lang w:val="sq-AL"/>
              </w:rPr>
            </w:pPr>
            <w:r w:rsidRPr="003A7EF4">
              <w:rPr>
                <w:color w:val="000000"/>
                <w:lang w:val="sq-AL"/>
              </w:rPr>
              <w:t>8</w:t>
            </w:r>
          </w:p>
        </w:tc>
        <w:tc>
          <w:tcPr>
            <w:tcW w:w="628" w:type="dxa"/>
          </w:tcPr>
          <w:p w14:paraId="3E573570" w14:textId="77777777" w:rsidR="006A1628" w:rsidRPr="003A7EF4" w:rsidRDefault="006A1628" w:rsidP="006A1628">
            <w:pPr>
              <w:spacing w:before="40" w:after="40" w:line="240" w:lineRule="auto"/>
              <w:jc w:val="left"/>
              <w:rPr>
                <w:color w:val="000000"/>
                <w:lang w:val="sq-AL"/>
              </w:rPr>
            </w:pPr>
            <w:r w:rsidRPr="003A7EF4">
              <w:rPr>
                <w:color w:val="000000"/>
                <w:lang w:val="sq-AL"/>
              </w:rPr>
              <w:t>Z</w:t>
            </w:r>
          </w:p>
        </w:tc>
        <w:tc>
          <w:tcPr>
            <w:tcW w:w="3037" w:type="dxa"/>
          </w:tcPr>
          <w:p w14:paraId="32A9E1BB" w14:textId="77777777" w:rsidR="006A1628" w:rsidRPr="003A7EF4" w:rsidRDefault="006A1628" w:rsidP="006A1628">
            <w:pPr>
              <w:pStyle w:val="NoSpacing"/>
              <w:spacing w:before="40" w:after="40"/>
              <w:rPr>
                <w:rFonts w:ascii="Arial" w:hAnsi="Arial" w:cs="Arial"/>
                <w:color w:val="000000"/>
                <w:sz w:val="24"/>
                <w:szCs w:val="24"/>
                <w:lang w:val="de-AT"/>
              </w:rPr>
            </w:pPr>
            <w:proofErr w:type="spellStart"/>
            <w:r w:rsidRPr="003A7EF4">
              <w:rPr>
                <w:rFonts w:ascii="Arial" w:hAnsi="Arial" w:cs="Arial"/>
                <w:color w:val="000000"/>
                <w:sz w:val="24"/>
                <w:szCs w:val="24"/>
                <w:lang w:val="de-AT"/>
              </w:rPr>
              <w:t>Metodologjia</w:t>
            </w:r>
            <w:proofErr w:type="spellEnd"/>
            <w:r w:rsidRPr="003A7EF4">
              <w:rPr>
                <w:rFonts w:ascii="Arial" w:hAnsi="Arial" w:cs="Arial"/>
                <w:color w:val="000000"/>
                <w:sz w:val="24"/>
                <w:szCs w:val="24"/>
                <w:lang w:val="de-AT"/>
              </w:rPr>
              <w:t xml:space="preserve"> e </w:t>
            </w:r>
            <w:proofErr w:type="spellStart"/>
            <w:r w:rsidRPr="003A7EF4">
              <w:rPr>
                <w:rFonts w:ascii="Arial" w:hAnsi="Arial" w:cs="Arial"/>
                <w:color w:val="000000"/>
                <w:sz w:val="24"/>
                <w:szCs w:val="24"/>
                <w:lang w:val="de-AT"/>
              </w:rPr>
              <w:t>Hulumtimit</w:t>
            </w:r>
            <w:proofErr w:type="spellEnd"/>
            <w:r w:rsidRPr="003A7EF4">
              <w:rPr>
                <w:rFonts w:ascii="Arial" w:hAnsi="Arial" w:cs="Arial"/>
                <w:color w:val="000000"/>
                <w:sz w:val="24"/>
                <w:szCs w:val="24"/>
                <w:lang w:val="de-AT"/>
              </w:rPr>
              <w:t xml:space="preserve"> ne </w:t>
            </w:r>
            <w:proofErr w:type="spellStart"/>
            <w:r w:rsidRPr="003A7EF4">
              <w:rPr>
                <w:rFonts w:ascii="Arial" w:hAnsi="Arial" w:cs="Arial"/>
                <w:color w:val="000000"/>
                <w:sz w:val="24"/>
                <w:szCs w:val="24"/>
                <w:lang w:val="de-AT"/>
              </w:rPr>
              <w:t>Arkitekture</w:t>
            </w:r>
            <w:proofErr w:type="spellEnd"/>
          </w:p>
        </w:tc>
        <w:tc>
          <w:tcPr>
            <w:tcW w:w="425" w:type="dxa"/>
          </w:tcPr>
          <w:p w14:paraId="3A4586D2"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1851EF7F" w14:textId="77777777" w:rsidR="006A1628" w:rsidRPr="003A7EF4" w:rsidRDefault="006A1628" w:rsidP="006A1628">
            <w:pPr>
              <w:spacing w:before="40" w:after="40" w:line="240" w:lineRule="auto"/>
              <w:jc w:val="left"/>
              <w:rPr>
                <w:color w:val="000000"/>
                <w:lang w:val="sq-AL"/>
              </w:rPr>
            </w:pPr>
            <w:r w:rsidRPr="003A7EF4">
              <w:rPr>
                <w:color w:val="000000"/>
                <w:lang w:val="sq-AL"/>
              </w:rPr>
              <w:t>0</w:t>
            </w:r>
          </w:p>
        </w:tc>
        <w:tc>
          <w:tcPr>
            <w:tcW w:w="850" w:type="dxa"/>
          </w:tcPr>
          <w:p w14:paraId="1A5DA060"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14DE300F" w14:textId="6E0717BF" w:rsidR="006A1628" w:rsidRPr="003A7EF4" w:rsidRDefault="006A1628" w:rsidP="006A1628">
            <w:pPr>
              <w:spacing w:before="40" w:after="40" w:line="240" w:lineRule="auto"/>
              <w:jc w:val="left"/>
              <w:rPr>
                <w:color w:val="000000"/>
                <w:lang w:val="sq-AL"/>
              </w:rPr>
            </w:pPr>
          </w:p>
        </w:tc>
      </w:tr>
      <w:tr w:rsidR="006A1628" w:rsidRPr="003A7EF4" w14:paraId="481E4A53" w14:textId="77777777" w:rsidTr="00E21B28">
        <w:tc>
          <w:tcPr>
            <w:tcW w:w="7465" w:type="dxa"/>
            <w:gridSpan w:val="7"/>
            <w:shd w:val="clear" w:color="auto" w:fill="F2F2F2" w:themeFill="background1" w:themeFillShade="F2"/>
          </w:tcPr>
          <w:p w14:paraId="6678ECB8" w14:textId="77777777" w:rsidR="006A1628" w:rsidRPr="003A7EF4" w:rsidRDefault="006A1628" w:rsidP="006A1628">
            <w:pPr>
              <w:spacing w:before="40" w:after="40" w:line="240" w:lineRule="auto"/>
              <w:jc w:val="left"/>
              <w:rPr>
                <w:b/>
                <w:color w:val="000000"/>
                <w:lang w:val="sq-AL"/>
              </w:rPr>
            </w:pPr>
            <w:r w:rsidRPr="003A7EF4">
              <w:rPr>
                <w:b/>
                <w:color w:val="000000"/>
                <w:lang w:val="sq-AL"/>
              </w:rPr>
              <w:t>Semestri VIII</w:t>
            </w:r>
          </w:p>
        </w:tc>
      </w:tr>
      <w:tr w:rsidR="006A1628" w:rsidRPr="003A7EF4" w14:paraId="4C1C0DB5" w14:textId="77777777" w:rsidTr="00E21B28">
        <w:tc>
          <w:tcPr>
            <w:tcW w:w="554" w:type="dxa"/>
          </w:tcPr>
          <w:p w14:paraId="4D16392E" w14:textId="77777777" w:rsidR="006A1628" w:rsidRPr="003A7EF4" w:rsidRDefault="006A1628" w:rsidP="006A1628">
            <w:pPr>
              <w:spacing w:before="40" w:after="40" w:line="240" w:lineRule="auto"/>
              <w:jc w:val="left"/>
              <w:rPr>
                <w:color w:val="000000"/>
                <w:lang w:val="sq-AL"/>
              </w:rPr>
            </w:pPr>
            <w:r w:rsidRPr="003A7EF4">
              <w:rPr>
                <w:color w:val="000000"/>
                <w:lang w:val="sq-AL"/>
              </w:rPr>
              <w:t>1</w:t>
            </w:r>
          </w:p>
        </w:tc>
        <w:tc>
          <w:tcPr>
            <w:tcW w:w="628" w:type="dxa"/>
          </w:tcPr>
          <w:p w14:paraId="689C6A2F"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53A26A0F" w14:textId="77777777" w:rsidR="006A1628" w:rsidRPr="003A7EF4" w:rsidRDefault="005E2439" w:rsidP="006A1628">
            <w:pPr>
              <w:spacing w:before="40" w:after="40" w:line="240" w:lineRule="auto"/>
              <w:jc w:val="left"/>
              <w:rPr>
                <w:color w:val="000000"/>
              </w:rPr>
            </w:pPr>
            <w:hyperlink r:id="rId32" w:history="1">
              <w:proofErr w:type="spellStart"/>
              <w:r w:rsidR="006A1628" w:rsidRPr="003A7EF4">
                <w:rPr>
                  <w:rStyle w:val="Hyperlink"/>
                  <w:color w:val="000000"/>
                  <w:u w:val="none"/>
                </w:rPr>
                <w:t>Projektimi</w:t>
              </w:r>
              <w:proofErr w:type="spellEnd"/>
              <w:r w:rsidR="006A1628" w:rsidRPr="003A7EF4">
                <w:rPr>
                  <w:rStyle w:val="Hyperlink"/>
                  <w:color w:val="000000"/>
                  <w:u w:val="none"/>
                </w:rPr>
                <w:t xml:space="preserve"> </w:t>
              </w:r>
            </w:hyperlink>
            <w:r w:rsidR="006A1628" w:rsidRPr="003A7EF4">
              <w:rPr>
                <w:color w:val="000000"/>
              </w:rPr>
              <w:t>9</w:t>
            </w:r>
          </w:p>
        </w:tc>
        <w:tc>
          <w:tcPr>
            <w:tcW w:w="425" w:type="dxa"/>
          </w:tcPr>
          <w:p w14:paraId="18CBAB40"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58757C02"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850" w:type="dxa"/>
          </w:tcPr>
          <w:p w14:paraId="2E2336B0"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1545" w:type="dxa"/>
            <w:shd w:val="clear" w:color="auto" w:fill="F2F2F2" w:themeFill="background1" w:themeFillShade="F2"/>
          </w:tcPr>
          <w:p w14:paraId="17F5CF3D" w14:textId="70093D5B" w:rsidR="006A1628" w:rsidRPr="003A7EF4" w:rsidRDefault="006A1628" w:rsidP="006A1628">
            <w:pPr>
              <w:spacing w:before="40" w:after="40" w:line="240" w:lineRule="auto"/>
              <w:jc w:val="left"/>
              <w:rPr>
                <w:color w:val="000000"/>
                <w:lang w:val="sq-AL"/>
              </w:rPr>
            </w:pPr>
          </w:p>
        </w:tc>
      </w:tr>
      <w:tr w:rsidR="006A1628" w:rsidRPr="003A7EF4" w14:paraId="6CBE8E10" w14:textId="77777777" w:rsidTr="00E21B28">
        <w:tc>
          <w:tcPr>
            <w:tcW w:w="554" w:type="dxa"/>
          </w:tcPr>
          <w:p w14:paraId="6B46BB95"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628" w:type="dxa"/>
          </w:tcPr>
          <w:p w14:paraId="13973360"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2A9AA140" w14:textId="77777777" w:rsidR="006A1628" w:rsidRPr="003A7EF4" w:rsidRDefault="006A1628" w:rsidP="006A1628">
            <w:pPr>
              <w:spacing w:before="40" w:after="40" w:line="240" w:lineRule="auto"/>
              <w:jc w:val="left"/>
              <w:rPr>
                <w:color w:val="000000"/>
              </w:rPr>
            </w:pPr>
            <w:r w:rsidRPr="003A7EF4">
              <w:rPr>
                <w:color w:val="000000"/>
              </w:rPr>
              <w:t>Studio</w:t>
            </w:r>
          </w:p>
          <w:p w14:paraId="0928D0A5" w14:textId="77777777" w:rsidR="006A1628" w:rsidRPr="003A7EF4" w:rsidRDefault="006A1628" w:rsidP="006A1628">
            <w:pPr>
              <w:spacing w:before="40" w:after="40" w:line="240" w:lineRule="auto"/>
              <w:jc w:val="left"/>
              <w:rPr>
                <w:color w:val="000000"/>
              </w:rPr>
            </w:pPr>
            <w:r w:rsidRPr="003A7EF4">
              <w:rPr>
                <w:color w:val="000000"/>
              </w:rPr>
              <w:t>(</w:t>
            </w:r>
            <w:proofErr w:type="spellStart"/>
            <w:r w:rsidRPr="003A7EF4">
              <w:rPr>
                <w:color w:val="000000"/>
              </w:rPr>
              <w:t>banim</w:t>
            </w:r>
            <w:proofErr w:type="spellEnd"/>
            <w:r w:rsidRPr="003A7EF4">
              <w:rPr>
                <w:color w:val="000000"/>
              </w:rPr>
              <w:t xml:space="preserve">, </w:t>
            </w:r>
            <w:proofErr w:type="spellStart"/>
            <w:r w:rsidRPr="003A7EF4">
              <w:rPr>
                <w:color w:val="000000"/>
              </w:rPr>
              <w:t>shoqërore</w:t>
            </w:r>
            <w:proofErr w:type="spellEnd"/>
            <w:r w:rsidRPr="003A7EF4">
              <w:rPr>
                <w:color w:val="000000"/>
              </w:rPr>
              <w:t xml:space="preserve">, </w:t>
            </w:r>
            <w:proofErr w:type="spellStart"/>
            <w:r w:rsidRPr="003A7EF4">
              <w:rPr>
                <w:color w:val="000000"/>
              </w:rPr>
              <w:t>ekonomike</w:t>
            </w:r>
            <w:proofErr w:type="spellEnd"/>
            <w:r w:rsidRPr="003A7EF4">
              <w:rPr>
                <w:color w:val="000000"/>
              </w:rPr>
              <w:t xml:space="preserve"> </w:t>
            </w:r>
            <w:proofErr w:type="spellStart"/>
            <w:r w:rsidRPr="003A7EF4">
              <w:rPr>
                <w:color w:val="000000"/>
              </w:rPr>
              <w:t>dhe</w:t>
            </w:r>
            <w:proofErr w:type="spellEnd"/>
            <w:r w:rsidRPr="003A7EF4">
              <w:rPr>
                <w:color w:val="000000"/>
              </w:rPr>
              <w:t xml:space="preserve"> </w:t>
            </w:r>
            <w:proofErr w:type="spellStart"/>
            <w:r w:rsidRPr="003A7EF4">
              <w:rPr>
                <w:color w:val="000000"/>
              </w:rPr>
              <w:t>sisteme</w:t>
            </w:r>
            <w:proofErr w:type="spellEnd"/>
            <w:r w:rsidRPr="003A7EF4">
              <w:rPr>
                <w:color w:val="000000"/>
              </w:rPr>
              <w:t xml:space="preserve"> </w:t>
            </w:r>
            <w:proofErr w:type="spellStart"/>
            <w:r w:rsidRPr="003A7EF4">
              <w:rPr>
                <w:color w:val="000000"/>
              </w:rPr>
              <w:t>bashkëkohore</w:t>
            </w:r>
            <w:proofErr w:type="spellEnd"/>
            <w:r w:rsidRPr="003A7EF4">
              <w:rPr>
                <w:color w:val="000000"/>
              </w:rPr>
              <w:t>)*</w:t>
            </w:r>
          </w:p>
        </w:tc>
        <w:tc>
          <w:tcPr>
            <w:tcW w:w="425" w:type="dxa"/>
          </w:tcPr>
          <w:p w14:paraId="7DD90CD9"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0ACEE8E8" w14:textId="77777777" w:rsidR="006A1628" w:rsidRPr="003A7EF4" w:rsidRDefault="006A1628" w:rsidP="006A1628">
            <w:pPr>
              <w:spacing w:before="40" w:after="40" w:line="240" w:lineRule="auto"/>
              <w:jc w:val="left"/>
              <w:rPr>
                <w:color w:val="000000"/>
                <w:lang w:val="sq-AL"/>
              </w:rPr>
            </w:pPr>
            <w:r w:rsidRPr="003A7EF4">
              <w:rPr>
                <w:color w:val="000000"/>
                <w:lang w:val="sq-AL"/>
              </w:rPr>
              <w:t>4</w:t>
            </w:r>
          </w:p>
        </w:tc>
        <w:tc>
          <w:tcPr>
            <w:tcW w:w="850" w:type="dxa"/>
          </w:tcPr>
          <w:p w14:paraId="3EC9BA5D"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1545" w:type="dxa"/>
            <w:shd w:val="clear" w:color="auto" w:fill="F2F2F2" w:themeFill="background1" w:themeFillShade="F2"/>
          </w:tcPr>
          <w:p w14:paraId="5BFF5075" w14:textId="2D83D22F" w:rsidR="006A1628" w:rsidRPr="003A7EF4" w:rsidRDefault="006A1628" w:rsidP="006A1628">
            <w:pPr>
              <w:spacing w:before="40" w:after="40" w:line="240" w:lineRule="auto"/>
              <w:jc w:val="left"/>
              <w:rPr>
                <w:color w:val="000000"/>
                <w:sz w:val="20"/>
                <w:szCs w:val="20"/>
                <w:lang w:val="sq-AL"/>
              </w:rPr>
            </w:pPr>
          </w:p>
        </w:tc>
      </w:tr>
      <w:tr w:rsidR="006A1628" w:rsidRPr="003A7EF4" w14:paraId="727BB149" w14:textId="77777777" w:rsidTr="00E21B28">
        <w:tc>
          <w:tcPr>
            <w:tcW w:w="554" w:type="dxa"/>
          </w:tcPr>
          <w:p w14:paraId="655CFBCA"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628" w:type="dxa"/>
          </w:tcPr>
          <w:p w14:paraId="3B345783" w14:textId="77777777" w:rsidR="006A1628" w:rsidRPr="003A7EF4" w:rsidRDefault="006A1628" w:rsidP="006A1628">
            <w:pPr>
              <w:spacing w:before="40" w:after="40" w:line="240" w:lineRule="auto"/>
              <w:jc w:val="left"/>
              <w:rPr>
                <w:color w:val="000000"/>
                <w:lang w:val="sq-AL"/>
              </w:rPr>
            </w:pPr>
          </w:p>
        </w:tc>
        <w:tc>
          <w:tcPr>
            <w:tcW w:w="3037" w:type="dxa"/>
          </w:tcPr>
          <w:p w14:paraId="620E2257" w14:textId="77777777" w:rsidR="006A1628" w:rsidRPr="003A7EF4" w:rsidRDefault="006A1628" w:rsidP="006A1628">
            <w:pPr>
              <w:pStyle w:val="NoSpacing"/>
              <w:spacing w:before="40" w:after="40"/>
              <w:rPr>
                <w:rStyle w:val="Hyperlink"/>
                <w:rFonts w:ascii="Arial" w:hAnsi="Arial" w:cs="Arial"/>
                <w:color w:val="000000"/>
                <w:u w:val="none"/>
              </w:rPr>
            </w:pPr>
            <w:r w:rsidRPr="003A7EF4">
              <w:rPr>
                <w:rFonts w:ascii="Arial" w:hAnsi="Arial" w:cs="Arial"/>
                <w:color w:val="000000"/>
              </w:rPr>
              <w:fldChar w:fldCharType="begin"/>
            </w:r>
            <w:r w:rsidRPr="003A7EF4">
              <w:rPr>
                <w:rFonts w:ascii="Arial" w:hAnsi="Arial" w:cs="Arial"/>
                <w:color w:val="000000"/>
              </w:rPr>
              <w:instrText>HYPERLINK "C:\\Documents and Settings\\Arta\\Desktop\\1_RVV_2011\\sem8\\802_Mbrojtja e Trashegimise Arkitekturale.doc"</w:instrText>
            </w:r>
            <w:r w:rsidRPr="003A7EF4">
              <w:rPr>
                <w:rFonts w:ascii="Arial" w:hAnsi="Arial" w:cs="Arial"/>
                <w:color w:val="000000"/>
              </w:rPr>
              <w:fldChar w:fldCharType="separate"/>
            </w:r>
            <w:proofErr w:type="spellStart"/>
            <w:r w:rsidRPr="003A7EF4">
              <w:rPr>
                <w:rStyle w:val="Hyperlink"/>
                <w:rFonts w:ascii="Arial" w:hAnsi="Arial" w:cs="Arial"/>
                <w:color w:val="000000"/>
                <w:u w:val="none"/>
              </w:rPr>
              <w:t>Mbrojtja</w:t>
            </w:r>
            <w:proofErr w:type="spellEnd"/>
            <w:r w:rsidRPr="003A7EF4">
              <w:rPr>
                <w:rStyle w:val="Hyperlink"/>
                <w:rFonts w:ascii="Arial" w:hAnsi="Arial" w:cs="Arial"/>
                <w:color w:val="000000"/>
                <w:u w:val="none"/>
              </w:rPr>
              <w:t xml:space="preserve"> e </w:t>
            </w:r>
            <w:proofErr w:type="spellStart"/>
            <w:r w:rsidRPr="003A7EF4">
              <w:rPr>
                <w:rStyle w:val="Hyperlink"/>
                <w:rFonts w:ascii="Arial" w:hAnsi="Arial" w:cs="Arial"/>
                <w:color w:val="000000"/>
                <w:u w:val="none"/>
              </w:rPr>
              <w:t>trashëgimisë</w:t>
            </w:r>
            <w:proofErr w:type="spellEnd"/>
            <w:r w:rsidRPr="003A7EF4">
              <w:rPr>
                <w:rStyle w:val="Hyperlink"/>
                <w:rFonts w:ascii="Arial" w:hAnsi="Arial" w:cs="Arial"/>
                <w:color w:val="000000"/>
                <w:u w:val="none"/>
              </w:rPr>
              <w:t xml:space="preserve"> </w:t>
            </w:r>
          </w:p>
          <w:p w14:paraId="53485712" w14:textId="77777777" w:rsidR="006A1628" w:rsidRPr="003A7EF4" w:rsidRDefault="006A1628" w:rsidP="006A1628">
            <w:pPr>
              <w:spacing w:before="40" w:after="40" w:line="240" w:lineRule="auto"/>
              <w:jc w:val="left"/>
              <w:rPr>
                <w:color w:val="000000"/>
              </w:rPr>
            </w:pPr>
            <w:proofErr w:type="spellStart"/>
            <w:r w:rsidRPr="003A7EF4">
              <w:rPr>
                <w:rStyle w:val="Hyperlink"/>
                <w:color w:val="000000"/>
                <w:szCs w:val="22"/>
                <w:u w:val="none"/>
              </w:rPr>
              <w:t>Arkitekturale</w:t>
            </w:r>
            <w:proofErr w:type="spellEnd"/>
            <w:r w:rsidRPr="003A7EF4">
              <w:rPr>
                <w:color w:val="000000"/>
                <w:szCs w:val="22"/>
              </w:rPr>
              <w:fldChar w:fldCharType="end"/>
            </w:r>
          </w:p>
        </w:tc>
        <w:tc>
          <w:tcPr>
            <w:tcW w:w="425" w:type="dxa"/>
          </w:tcPr>
          <w:p w14:paraId="194123DC"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73096BFC"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850" w:type="dxa"/>
          </w:tcPr>
          <w:p w14:paraId="4B80A42C"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1545" w:type="dxa"/>
            <w:shd w:val="clear" w:color="auto" w:fill="F2F2F2" w:themeFill="background1" w:themeFillShade="F2"/>
          </w:tcPr>
          <w:p w14:paraId="21270F1E" w14:textId="35230DF2" w:rsidR="006A1628" w:rsidRPr="003A7EF4" w:rsidRDefault="006A1628" w:rsidP="006A1628">
            <w:pPr>
              <w:pStyle w:val="NoSpacing"/>
              <w:spacing w:before="40" w:after="40"/>
              <w:rPr>
                <w:rFonts w:ascii="Arial" w:hAnsi="Arial" w:cs="Arial"/>
                <w:color w:val="000000"/>
                <w:lang w:val="sq-AL"/>
              </w:rPr>
            </w:pPr>
          </w:p>
        </w:tc>
      </w:tr>
      <w:tr w:rsidR="006A1628" w:rsidRPr="003A7EF4" w14:paraId="1262C111" w14:textId="77777777" w:rsidTr="00E21B28">
        <w:tc>
          <w:tcPr>
            <w:tcW w:w="554" w:type="dxa"/>
          </w:tcPr>
          <w:p w14:paraId="0E4D30FD" w14:textId="77777777" w:rsidR="006A1628" w:rsidRPr="003A7EF4" w:rsidRDefault="006A1628" w:rsidP="006A1628">
            <w:pPr>
              <w:spacing w:before="40" w:after="40" w:line="240" w:lineRule="auto"/>
              <w:jc w:val="left"/>
              <w:rPr>
                <w:color w:val="000000"/>
                <w:lang w:val="sq-AL"/>
              </w:rPr>
            </w:pPr>
            <w:r w:rsidRPr="003A7EF4">
              <w:rPr>
                <w:color w:val="000000"/>
                <w:lang w:val="sq-AL"/>
              </w:rPr>
              <w:t>4</w:t>
            </w:r>
          </w:p>
        </w:tc>
        <w:tc>
          <w:tcPr>
            <w:tcW w:w="628" w:type="dxa"/>
          </w:tcPr>
          <w:p w14:paraId="425D09F0"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O</w:t>
            </w:r>
          </w:p>
        </w:tc>
        <w:tc>
          <w:tcPr>
            <w:tcW w:w="3037" w:type="dxa"/>
          </w:tcPr>
          <w:p w14:paraId="06532697" w14:textId="77777777" w:rsidR="006A1628" w:rsidRPr="003A7EF4" w:rsidRDefault="006A1628" w:rsidP="006A1628">
            <w:pPr>
              <w:pStyle w:val="NoSpacing"/>
              <w:spacing w:before="40" w:after="40"/>
              <w:rPr>
                <w:rStyle w:val="Hyperlink"/>
                <w:rFonts w:ascii="Arial" w:hAnsi="Arial" w:cs="Arial"/>
                <w:color w:val="000000"/>
                <w:u w:val="none"/>
                <w:lang w:val="sq-AL"/>
              </w:rPr>
            </w:pPr>
            <w:r w:rsidRPr="003A7EF4">
              <w:rPr>
                <w:rFonts w:ascii="Arial" w:hAnsi="Arial" w:cs="Arial"/>
                <w:color w:val="000000"/>
              </w:rPr>
              <w:fldChar w:fldCharType="begin"/>
            </w:r>
            <w:r w:rsidRPr="003A7EF4">
              <w:rPr>
                <w:rFonts w:ascii="Arial" w:hAnsi="Arial" w:cs="Arial"/>
                <w:color w:val="000000"/>
                <w:lang w:val="de-AT"/>
              </w:rPr>
              <w:instrText>HYPERLINK "C:\\Documents and Settings\\Arta\\Desktop\\1_RVV_2011\\sem8\\803_PROJEKTIMI URBANISTIK &amp; MBROJTJA E MJEDISIT.doc"</w:instrText>
            </w:r>
            <w:r w:rsidRPr="003A7EF4">
              <w:rPr>
                <w:rFonts w:ascii="Arial" w:hAnsi="Arial" w:cs="Arial"/>
                <w:color w:val="000000"/>
              </w:rPr>
              <w:fldChar w:fldCharType="separate"/>
            </w:r>
            <w:r w:rsidRPr="003A7EF4">
              <w:rPr>
                <w:rStyle w:val="Hyperlink"/>
                <w:rFonts w:ascii="Arial" w:hAnsi="Arial" w:cs="Arial"/>
                <w:color w:val="000000"/>
                <w:u w:val="none"/>
                <w:lang w:val="sq-AL"/>
              </w:rPr>
              <w:t xml:space="preserve">Planifikimi urbanistik </w:t>
            </w:r>
          </w:p>
          <w:p w14:paraId="3EFC1FA2" w14:textId="77777777" w:rsidR="006A1628" w:rsidRPr="003A7EF4" w:rsidRDefault="006A1628" w:rsidP="006A1628">
            <w:pPr>
              <w:spacing w:before="40" w:after="40" w:line="240" w:lineRule="auto"/>
              <w:jc w:val="left"/>
              <w:rPr>
                <w:color w:val="000000"/>
                <w:lang w:val="de-AT"/>
              </w:rPr>
            </w:pPr>
            <w:r w:rsidRPr="003A7EF4">
              <w:rPr>
                <w:rStyle w:val="Hyperlink"/>
                <w:color w:val="000000"/>
                <w:szCs w:val="22"/>
                <w:u w:val="none"/>
                <w:lang w:val="sq-AL"/>
              </w:rPr>
              <w:t>dhe mbrojtja e mjedisit</w:t>
            </w:r>
            <w:r w:rsidRPr="003A7EF4">
              <w:rPr>
                <w:color w:val="000000"/>
                <w:szCs w:val="22"/>
              </w:rPr>
              <w:fldChar w:fldCharType="end"/>
            </w:r>
          </w:p>
        </w:tc>
        <w:tc>
          <w:tcPr>
            <w:tcW w:w="425" w:type="dxa"/>
          </w:tcPr>
          <w:p w14:paraId="69566D34"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33A85E8D" w14:textId="77777777" w:rsidR="006A1628" w:rsidRPr="003A7EF4" w:rsidRDefault="006A1628" w:rsidP="006A1628">
            <w:pPr>
              <w:spacing w:before="40" w:after="40" w:line="240" w:lineRule="auto"/>
              <w:jc w:val="left"/>
              <w:rPr>
                <w:color w:val="000000"/>
                <w:lang w:val="sq-AL"/>
              </w:rPr>
            </w:pPr>
            <w:r w:rsidRPr="003A7EF4">
              <w:rPr>
                <w:color w:val="000000"/>
                <w:lang w:val="sq-AL"/>
              </w:rPr>
              <w:t>4</w:t>
            </w:r>
          </w:p>
        </w:tc>
        <w:tc>
          <w:tcPr>
            <w:tcW w:w="850" w:type="dxa"/>
          </w:tcPr>
          <w:p w14:paraId="5D4007F6"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1545" w:type="dxa"/>
            <w:shd w:val="clear" w:color="auto" w:fill="F2F2F2" w:themeFill="background1" w:themeFillShade="F2"/>
          </w:tcPr>
          <w:p w14:paraId="7C7E3FCE" w14:textId="1CDAD196" w:rsidR="006A1628" w:rsidRPr="003A7EF4" w:rsidRDefault="006A1628" w:rsidP="006A1628">
            <w:pPr>
              <w:spacing w:before="40" w:after="40" w:line="240" w:lineRule="auto"/>
              <w:jc w:val="left"/>
              <w:rPr>
                <w:color w:val="000000"/>
                <w:lang w:val="sq-AL"/>
              </w:rPr>
            </w:pPr>
          </w:p>
        </w:tc>
      </w:tr>
      <w:tr w:rsidR="006A1628" w:rsidRPr="003A7EF4" w14:paraId="6E261167" w14:textId="77777777" w:rsidTr="00E21B28">
        <w:tc>
          <w:tcPr>
            <w:tcW w:w="554" w:type="dxa"/>
          </w:tcPr>
          <w:p w14:paraId="71956D22" w14:textId="77777777" w:rsidR="006A1628" w:rsidRPr="003A7EF4" w:rsidRDefault="006A1628" w:rsidP="006A1628">
            <w:pPr>
              <w:spacing w:before="40" w:after="40" w:line="240" w:lineRule="auto"/>
              <w:jc w:val="left"/>
              <w:rPr>
                <w:color w:val="000000"/>
                <w:lang w:val="sq-AL"/>
              </w:rPr>
            </w:pPr>
            <w:r w:rsidRPr="003A7EF4">
              <w:rPr>
                <w:color w:val="000000"/>
                <w:lang w:val="sq-AL"/>
              </w:rPr>
              <w:t>5</w:t>
            </w:r>
          </w:p>
        </w:tc>
        <w:tc>
          <w:tcPr>
            <w:tcW w:w="628" w:type="dxa"/>
          </w:tcPr>
          <w:p w14:paraId="0C88A7E4"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O</w:t>
            </w:r>
          </w:p>
        </w:tc>
        <w:tc>
          <w:tcPr>
            <w:tcW w:w="3037" w:type="dxa"/>
          </w:tcPr>
          <w:p w14:paraId="719D9717" w14:textId="77777777" w:rsidR="006A1628" w:rsidRPr="003A7EF4" w:rsidRDefault="006A1628" w:rsidP="006A1628">
            <w:pPr>
              <w:spacing w:before="40" w:after="40" w:line="240" w:lineRule="auto"/>
              <w:jc w:val="left"/>
              <w:rPr>
                <w:color w:val="000000"/>
              </w:rPr>
            </w:pPr>
            <w:r w:rsidRPr="003A7EF4">
              <w:rPr>
                <w:rFonts w:eastAsia="Times New Roman"/>
                <w:color w:val="000000"/>
                <w:szCs w:val="22"/>
                <w:lang w:val="sq-AL"/>
              </w:rPr>
              <w:t>Arkitektura e brendshme</w:t>
            </w:r>
          </w:p>
        </w:tc>
        <w:tc>
          <w:tcPr>
            <w:tcW w:w="425" w:type="dxa"/>
          </w:tcPr>
          <w:p w14:paraId="45BA2F36" w14:textId="77777777" w:rsidR="006A1628" w:rsidRPr="003A7EF4" w:rsidRDefault="006A1628" w:rsidP="006A1628">
            <w:pPr>
              <w:spacing w:before="40" w:after="40" w:line="240" w:lineRule="auto"/>
              <w:jc w:val="left"/>
              <w:rPr>
                <w:color w:val="000000"/>
                <w:lang w:val="sq-AL"/>
              </w:rPr>
            </w:pPr>
            <w:r w:rsidRPr="003A7EF4">
              <w:rPr>
                <w:color w:val="000000"/>
                <w:lang w:val="sq-AL"/>
              </w:rPr>
              <w:t>1</w:t>
            </w:r>
          </w:p>
        </w:tc>
        <w:tc>
          <w:tcPr>
            <w:tcW w:w="426" w:type="dxa"/>
          </w:tcPr>
          <w:p w14:paraId="12B20D27"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850" w:type="dxa"/>
          </w:tcPr>
          <w:p w14:paraId="53AF3F2C"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0517690F" w14:textId="11A724B6" w:rsidR="006A1628" w:rsidRPr="003A7EF4" w:rsidRDefault="006A1628" w:rsidP="006A1628">
            <w:pPr>
              <w:spacing w:before="40" w:after="40" w:line="240" w:lineRule="auto"/>
              <w:jc w:val="left"/>
              <w:rPr>
                <w:color w:val="000000"/>
                <w:lang w:val="sq-AL"/>
              </w:rPr>
            </w:pPr>
          </w:p>
        </w:tc>
      </w:tr>
      <w:tr w:rsidR="006A1628" w:rsidRPr="003A7EF4" w14:paraId="05A64826" w14:textId="77777777" w:rsidTr="00E21B28">
        <w:tc>
          <w:tcPr>
            <w:tcW w:w="554" w:type="dxa"/>
          </w:tcPr>
          <w:p w14:paraId="45769C05" w14:textId="77777777" w:rsidR="006A1628" w:rsidRPr="003A7EF4" w:rsidRDefault="006A1628" w:rsidP="006A1628">
            <w:pPr>
              <w:spacing w:before="40" w:after="40" w:line="240" w:lineRule="auto"/>
              <w:jc w:val="left"/>
              <w:rPr>
                <w:color w:val="000000"/>
                <w:lang w:val="sq-AL"/>
              </w:rPr>
            </w:pPr>
            <w:r w:rsidRPr="003A7EF4">
              <w:rPr>
                <w:color w:val="000000"/>
                <w:lang w:val="sq-AL"/>
              </w:rPr>
              <w:t>6</w:t>
            </w:r>
          </w:p>
        </w:tc>
        <w:tc>
          <w:tcPr>
            <w:tcW w:w="628" w:type="dxa"/>
          </w:tcPr>
          <w:p w14:paraId="724C528A"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Z</w:t>
            </w:r>
          </w:p>
        </w:tc>
        <w:tc>
          <w:tcPr>
            <w:tcW w:w="3037" w:type="dxa"/>
          </w:tcPr>
          <w:p w14:paraId="75077975" w14:textId="77777777" w:rsidR="006A1628" w:rsidRPr="003A7EF4" w:rsidRDefault="006A1628" w:rsidP="006A1628">
            <w:pPr>
              <w:pStyle w:val="NoSpacing"/>
              <w:spacing w:before="40" w:after="40"/>
              <w:rPr>
                <w:rStyle w:val="Hyperlink"/>
                <w:rFonts w:ascii="Arial" w:hAnsi="Arial" w:cs="Arial"/>
                <w:color w:val="000000"/>
                <w:u w:val="none"/>
              </w:rPr>
            </w:pPr>
            <w:r w:rsidRPr="003A7EF4">
              <w:rPr>
                <w:rFonts w:ascii="Arial" w:hAnsi="Arial" w:cs="Arial"/>
                <w:color w:val="000000"/>
              </w:rPr>
              <w:fldChar w:fldCharType="begin"/>
            </w:r>
            <w:r w:rsidRPr="003A7EF4">
              <w:rPr>
                <w:rFonts w:ascii="Arial" w:hAnsi="Arial" w:cs="Arial"/>
                <w:color w:val="000000"/>
              </w:rPr>
              <w:instrText>HYPERLINK "C:\\Documents and Settings\\Arta\\Desktop\\1_RVV_2011\\sem8\\804_banimi tradicional ne kosove.doc"</w:instrText>
            </w:r>
            <w:r w:rsidRPr="003A7EF4">
              <w:rPr>
                <w:rFonts w:ascii="Arial" w:hAnsi="Arial" w:cs="Arial"/>
                <w:color w:val="000000"/>
              </w:rPr>
              <w:fldChar w:fldCharType="separate"/>
            </w:r>
            <w:proofErr w:type="spellStart"/>
            <w:r w:rsidRPr="003A7EF4">
              <w:rPr>
                <w:rStyle w:val="Hyperlink"/>
                <w:rFonts w:ascii="Arial" w:hAnsi="Arial" w:cs="Arial"/>
                <w:color w:val="000000"/>
                <w:u w:val="none"/>
              </w:rPr>
              <w:t>Banimi</w:t>
            </w:r>
            <w:proofErr w:type="spellEnd"/>
            <w:r w:rsidRPr="003A7EF4">
              <w:rPr>
                <w:rStyle w:val="Hyperlink"/>
                <w:rFonts w:ascii="Arial" w:hAnsi="Arial" w:cs="Arial"/>
                <w:color w:val="000000"/>
                <w:u w:val="none"/>
              </w:rPr>
              <w:t xml:space="preserve"> </w:t>
            </w:r>
            <w:proofErr w:type="spellStart"/>
            <w:r w:rsidRPr="003A7EF4">
              <w:rPr>
                <w:rStyle w:val="Hyperlink"/>
                <w:rFonts w:ascii="Arial" w:hAnsi="Arial" w:cs="Arial"/>
                <w:color w:val="000000"/>
                <w:u w:val="none"/>
              </w:rPr>
              <w:t>tradicional</w:t>
            </w:r>
            <w:proofErr w:type="spellEnd"/>
            <w:r w:rsidRPr="003A7EF4">
              <w:rPr>
                <w:rStyle w:val="Hyperlink"/>
                <w:rFonts w:ascii="Arial" w:hAnsi="Arial" w:cs="Arial"/>
                <w:color w:val="000000"/>
                <w:u w:val="none"/>
              </w:rPr>
              <w:t xml:space="preserve"> </w:t>
            </w:r>
          </w:p>
          <w:p w14:paraId="3ACB6B20" w14:textId="77777777" w:rsidR="006A1628" w:rsidRPr="003A7EF4" w:rsidRDefault="006A1628" w:rsidP="006A1628">
            <w:pPr>
              <w:spacing w:before="40" w:after="40" w:line="240" w:lineRule="auto"/>
              <w:jc w:val="left"/>
              <w:rPr>
                <w:color w:val="000000"/>
              </w:rPr>
            </w:pPr>
            <w:proofErr w:type="spellStart"/>
            <w:r w:rsidRPr="003A7EF4">
              <w:rPr>
                <w:rStyle w:val="Hyperlink"/>
                <w:color w:val="000000"/>
                <w:szCs w:val="22"/>
                <w:u w:val="none"/>
              </w:rPr>
              <w:t>në</w:t>
            </w:r>
            <w:proofErr w:type="spellEnd"/>
            <w:r w:rsidRPr="003A7EF4">
              <w:rPr>
                <w:rStyle w:val="Hyperlink"/>
                <w:color w:val="000000"/>
                <w:szCs w:val="22"/>
                <w:u w:val="none"/>
              </w:rPr>
              <w:t xml:space="preserve"> </w:t>
            </w:r>
            <w:proofErr w:type="spellStart"/>
            <w:r w:rsidRPr="003A7EF4">
              <w:rPr>
                <w:rStyle w:val="Hyperlink"/>
                <w:color w:val="000000"/>
                <w:szCs w:val="22"/>
                <w:u w:val="none"/>
              </w:rPr>
              <w:t>Kosovë</w:t>
            </w:r>
            <w:proofErr w:type="spellEnd"/>
            <w:r w:rsidRPr="003A7EF4">
              <w:rPr>
                <w:color w:val="000000"/>
                <w:szCs w:val="22"/>
              </w:rPr>
              <w:fldChar w:fldCharType="end"/>
            </w:r>
          </w:p>
        </w:tc>
        <w:tc>
          <w:tcPr>
            <w:tcW w:w="425" w:type="dxa"/>
          </w:tcPr>
          <w:p w14:paraId="28D97A93"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3A402BF9" w14:textId="77777777" w:rsidR="006A1628" w:rsidRPr="003A7EF4" w:rsidRDefault="006A1628" w:rsidP="006A1628">
            <w:pPr>
              <w:spacing w:before="40" w:after="40" w:line="240" w:lineRule="auto"/>
              <w:jc w:val="left"/>
              <w:rPr>
                <w:color w:val="000000"/>
                <w:lang w:val="sq-AL"/>
              </w:rPr>
            </w:pPr>
            <w:r w:rsidRPr="003A7EF4">
              <w:rPr>
                <w:color w:val="000000"/>
                <w:lang w:val="sq-AL"/>
              </w:rPr>
              <w:t>0</w:t>
            </w:r>
          </w:p>
        </w:tc>
        <w:tc>
          <w:tcPr>
            <w:tcW w:w="850" w:type="dxa"/>
          </w:tcPr>
          <w:p w14:paraId="4AE3CFBD"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20A56F29" w14:textId="54381CF4" w:rsidR="006A1628" w:rsidRPr="003A7EF4" w:rsidRDefault="006A1628" w:rsidP="006A1628">
            <w:pPr>
              <w:spacing w:before="40" w:after="40" w:line="240" w:lineRule="auto"/>
              <w:jc w:val="left"/>
              <w:rPr>
                <w:color w:val="000000"/>
                <w:lang w:val="sq-AL"/>
              </w:rPr>
            </w:pPr>
          </w:p>
        </w:tc>
      </w:tr>
      <w:tr w:rsidR="006A1628" w:rsidRPr="003A7EF4" w14:paraId="5083E589" w14:textId="77777777" w:rsidTr="00E21B28">
        <w:tc>
          <w:tcPr>
            <w:tcW w:w="554" w:type="dxa"/>
          </w:tcPr>
          <w:p w14:paraId="572A7B85" w14:textId="77777777" w:rsidR="006A1628" w:rsidRPr="003A7EF4" w:rsidRDefault="006A1628" w:rsidP="006A1628">
            <w:pPr>
              <w:spacing w:before="40" w:after="40" w:line="240" w:lineRule="auto"/>
              <w:jc w:val="left"/>
              <w:rPr>
                <w:color w:val="000000"/>
                <w:lang w:val="sq-AL"/>
              </w:rPr>
            </w:pPr>
            <w:r w:rsidRPr="003A7EF4">
              <w:rPr>
                <w:color w:val="000000"/>
                <w:lang w:val="sq-AL"/>
              </w:rPr>
              <w:t>7</w:t>
            </w:r>
          </w:p>
        </w:tc>
        <w:tc>
          <w:tcPr>
            <w:tcW w:w="628" w:type="dxa"/>
          </w:tcPr>
          <w:p w14:paraId="13D1937B" w14:textId="77777777" w:rsidR="006A1628" w:rsidRPr="003A7EF4" w:rsidRDefault="006A1628" w:rsidP="006A1628">
            <w:pPr>
              <w:spacing w:before="40" w:after="40" w:line="240" w:lineRule="auto"/>
              <w:jc w:val="left"/>
              <w:rPr>
                <w:color w:val="000000"/>
                <w:lang w:val="sq-AL"/>
              </w:rPr>
            </w:pPr>
            <w:r w:rsidRPr="003A7EF4">
              <w:rPr>
                <w:color w:val="000000"/>
                <w:szCs w:val="22"/>
                <w:lang w:val="sq-AL"/>
              </w:rPr>
              <w:t>Z</w:t>
            </w:r>
          </w:p>
        </w:tc>
        <w:tc>
          <w:tcPr>
            <w:tcW w:w="3037" w:type="dxa"/>
          </w:tcPr>
          <w:p w14:paraId="6A139A51" w14:textId="77777777" w:rsidR="006A1628" w:rsidRPr="003A7EF4" w:rsidRDefault="006A1628" w:rsidP="006A1628">
            <w:pPr>
              <w:pStyle w:val="NoSpacing"/>
              <w:spacing w:before="40" w:after="40"/>
              <w:rPr>
                <w:rFonts w:ascii="Arial" w:hAnsi="Arial" w:cs="Arial"/>
                <w:color w:val="000000"/>
              </w:rPr>
            </w:pPr>
            <w:proofErr w:type="spellStart"/>
            <w:r w:rsidRPr="003A7EF4">
              <w:rPr>
                <w:rFonts w:ascii="Arial" w:hAnsi="Arial" w:cs="Arial"/>
                <w:color w:val="000000"/>
              </w:rPr>
              <w:t>Arkitektura</w:t>
            </w:r>
            <w:proofErr w:type="spellEnd"/>
            <w:r w:rsidRPr="003A7EF4">
              <w:rPr>
                <w:rFonts w:ascii="Arial" w:hAnsi="Arial" w:cs="Arial"/>
                <w:color w:val="000000"/>
              </w:rPr>
              <w:t xml:space="preserve"> </w:t>
            </w:r>
            <w:proofErr w:type="spellStart"/>
            <w:r w:rsidRPr="003A7EF4">
              <w:rPr>
                <w:rFonts w:ascii="Arial" w:hAnsi="Arial" w:cs="Arial"/>
                <w:color w:val="000000"/>
              </w:rPr>
              <w:t>Regjionale</w:t>
            </w:r>
            <w:proofErr w:type="spellEnd"/>
          </w:p>
        </w:tc>
        <w:tc>
          <w:tcPr>
            <w:tcW w:w="425" w:type="dxa"/>
          </w:tcPr>
          <w:p w14:paraId="0D13FDF4"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53023C07" w14:textId="77777777" w:rsidR="006A1628" w:rsidRPr="003A7EF4" w:rsidRDefault="006A1628" w:rsidP="006A1628">
            <w:pPr>
              <w:spacing w:before="40" w:after="40" w:line="240" w:lineRule="auto"/>
              <w:jc w:val="left"/>
              <w:rPr>
                <w:color w:val="000000"/>
                <w:lang w:val="sq-AL"/>
              </w:rPr>
            </w:pPr>
            <w:r w:rsidRPr="003A7EF4">
              <w:rPr>
                <w:color w:val="000000"/>
                <w:lang w:val="sq-AL"/>
              </w:rPr>
              <w:t>0</w:t>
            </w:r>
          </w:p>
        </w:tc>
        <w:tc>
          <w:tcPr>
            <w:tcW w:w="850" w:type="dxa"/>
          </w:tcPr>
          <w:p w14:paraId="17C5AFD6"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15F76FAC" w14:textId="07BB9762" w:rsidR="006A1628" w:rsidRPr="003A7EF4" w:rsidRDefault="006A1628" w:rsidP="006A1628">
            <w:pPr>
              <w:spacing w:before="40" w:after="40" w:line="240" w:lineRule="auto"/>
              <w:jc w:val="left"/>
              <w:rPr>
                <w:color w:val="000000"/>
                <w:lang w:val="sq-AL"/>
              </w:rPr>
            </w:pPr>
          </w:p>
        </w:tc>
      </w:tr>
      <w:tr w:rsidR="006A1628" w:rsidRPr="003A7EF4" w14:paraId="50D0EBBB" w14:textId="77777777" w:rsidTr="00E21B28">
        <w:tc>
          <w:tcPr>
            <w:tcW w:w="554" w:type="dxa"/>
          </w:tcPr>
          <w:p w14:paraId="6F09A09E" w14:textId="77777777" w:rsidR="006A1628" w:rsidRPr="003A7EF4" w:rsidRDefault="006A1628" w:rsidP="006A1628">
            <w:pPr>
              <w:spacing w:before="40" w:after="40" w:line="240" w:lineRule="auto"/>
              <w:jc w:val="left"/>
              <w:rPr>
                <w:color w:val="000000"/>
                <w:lang w:val="sq-AL"/>
              </w:rPr>
            </w:pPr>
            <w:r w:rsidRPr="003A7EF4">
              <w:rPr>
                <w:color w:val="000000"/>
                <w:lang w:val="sq-AL"/>
              </w:rPr>
              <w:t>8</w:t>
            </w:r>
          </w:p>
        </w:tc>
        <w:tc>
          <w:tcPr>
            <w:tcW w:w="628" w:type="dxa"/>
          </w:tcPr>
          <w:p w14:paraId="5F63C428" w14:textId="77777777" w:rsidR="006A1628" w:rsidRPr="003A7EF4" w:rsidRDefault="006A1628" w:rsidP="006A1628">
            <w:pPr>
              <w:spacing w:before="40" w:after="40" w:line="240" w:lineRule="auto"/>
              <w:jc w:val="left"/>
              <w:rPr>
                <w:color w:val="000000"/>
                <w:lang w:val="sq-AL"/>
              </w:rPr>
            </w:pPr>
            <w:r w:rsidRPr="003A7EF4">
              <w:rPr>
                <w:color w:val="000000"/>
                <w:lang w:val="sq-AL"/>
              </w:rPr>
              <w:t>Z</w:t>
            </w:r>
          </w:p>
        </w:tc>
        <w:tc>
          <w:tcPr>
            <w:tcW w:w="3037" w:type="dxa"/>
          </w:tcPr>
          <w:p w14:paraId="11692EFE" w14:textId="77777777" w:rsidR="006A1628" w:rsidRPr="003A7EF4" w:rsidRDefault="006A1628" w:rsidP="006A1628">
            <w:pPr>
              <w:spacing w:before="40" w:after="40" w:line="240" w:lineRule="auto"/>
              <w:jc w:val="left"/>
              <w:rPr>
                <w:color w:val="000000"/>
              </w:rPr>
            </w:pPr>
            <w:r w:rsidRPr="003A7EF4">
              <w:rPr>
                <w:bCs/>
              </w:rPr>
              <w:t>Teoria/</w:t>
            </w:r>
            <w:proofErr w:type="spellStart"/>
            <w:r w:rsidRPr="003A7EF4">
              <w:rPr>
                <w:bCs/>
              </w:rPr>
              <w:t>historia</w:t>
            </w:r>
            <w:proofErr w:type="spellEnd"/>
            <w:r w:rsidRPr="003A7EF4">
              <w:rPr>
                <w:bCs/>
              </w:rPr>
              <w:t xml:space="preserve"> e </w:t>
            </w:r>
            <w:proofErr w:type="spellStart"/>
            <w:r w:rsidRPr="003A7EF4">
              <w:rPr>
                <w:bCs/>
              </w:rPr>
              <w:t>urbanizmit</w:t>
            </w:r>
            <w:proofErr w:type="spellEnd"/>
          </w:p>
        </w:tc>
        <w:tc>
          <w:tcPr>
            <w:tcW w:w="425" w:type="dxa"/>
          </w:tcPr>
          <w:p w14:paraId="0B3C6E70"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28657FF4"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850" w:type="dxa"/>
          </w:tcPr>
          <w:p w14:paraId="58EA6F22"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1545" w:type="dxa"/>
            <w:shd w:val="clear" w:color="auto" w:fill="F2F2F2" w:themeFill="background1" w:themeFillShade="F2"/>
          </w:tcPr>
          <w:p w14:paraId="34B64DBC" w14:textId="42AB3CCE" w:rsidR="006A1628" w:rsidRPr="003A7EF4" w:rsidRDefault="006A1628" w:rsidP="006A1628">
            <w:pPr>
              <w:spacing w:before="40" w:after="40" w:line="240" w:lineRule="auto"/>
              <w:jc w:val="left"/>
              <w:rPr>
                <w:color w:val="000000"/>
                <w:lang w:val="sq-AL"/>
              </w:rPr>
            </w:pPr>
          </w:p>
        </w:tc>
      </w:tr>
      <w:tr w:rsidR="006A1628" w:rsidRPr="003A7EF4" w14:paraId="0F2994AD" w14:textId="77777777" w:rsidTr="00E21B28">
        <w:tc>
          <w:tcPr>
            <w:tcW w:w="7465" w:type="dxa"/>
            <w:gridSpan w:val="7"/>
            <w:shd w:val="clear" w:color="auto" w:fill="F2F2F2" w:themeFill="background1" w:themeFillShade="F2"/>
          </w:tcPr>
          <w:p w14:paraId="79F034E1" w14:textId="77777777" w:rsidR="006A1628" w:rsidRPr="003A7EF4" w:rsidRDefault="006A1628" w:rsidP="006A1628">
            <w:pPr>
              <w:spacing w:before="40" w:after="40" w:line="240" w:lineRule="auto"/>
              <w:jc w:val="left"/>
              <w:rPr>
                <w:b/>
                <w:color w:val="000000"/>
                <w:lang w:val="sq-AL"/>
              </w:rPr>
            </w:pPr>
            <w:r w:rsidRPr="003A7EF4">
              <w:rPr>
                <w:b/>
                <w:color w:val="000000"/>
                <w:lang w:val="sq-AL"/>
              </w:rPr>
              <w:t>Viti V</w:t>
            </w:r>
          </w:p>
        </w:tc>
      </w:tr>
      <w:tr w:rsidR="006A1628" w:rsidRPr="003A7EF4" w14:paraId="51519B10" w14:textId="77777777" w:rsidTr="00E21B28">
        <w:tc>
          <w:tcPr>
            <w:tcW w:w="4219" w:type="dxa"/>
            <w:gridSpan w:val="3"/>
          </w:tcPr>
          <w:p w14:paraId="49396AEB" w14:textId="77777777" w:rsidR="006A1628" w:rsidRPr="003A7EF4" w:rsidRDefault="006A1628" w:rsidP="006A1628">
            <w:pPr>
              <w:spacing w:before="40" w:after="40" w:line="240" w:lineRule="auto"/>
              <w:jc w:val="left"/>
              <w:rPr>
                <w:b/>
                <w:color w:val="000000"/>
                <w:lang w:val="sq-AL"/>
              </w:rPr>
            </w:pPr>
            <w:r w:rsidRPr="003A7EF4">
              <w:rPr>
                <w:b/>
                <w:color w:val="000000"/>
                <w:lang w:val="sq-AL"/>
              </w:rPr>
              <w:t>Semestri IX</w:t>
            </w:r>
          </w:p>
        </w:tc>
        <w:tc>
          <w:tcPr>
            <w:tcW w:w="1701" w:type="dxa"/>
            <w:gridSpan w:val="3"/>
          </w:tcPr>
          <w:p w14:paraId="3AC78A72" w14:textId="77777777" w:rsidR="006A1628" w:rsidRPr="003A7EF4" w:rsidRDefault="006A1628" w:rsidP="006A1628">
            <w:pPr>
              <w:spacing w:before="40" w:after="40" w:line="240" w:lineRule="auto"/>
              <w:jc w:val="left"/>
              <w:rPr>
                <w:color w:val="000000"/>
                <w:lang w:val="sq-AL"/>
              </w:rPr>
            </w:pPr>
            <w:r w:rsidRPr="003A7EF4">
              <w:rPr>
                <w:color w:val="000000"/>
                <w:lang w:val="sq-AL"/>
              </w:rPr>
              <w:t>Orë/ javë</w:t>
            </w:r>
          </w:p>
        </w:tc>
        <w:tc>
          <w:tcPr>
            <w:tcW w:w="1545" w:type="dxa"/>
            <w:shd w:val="clear" w:color="auto" w:fill="F2F2F2" w:themeFill="background1" w:themeFillShade="F2"/>
          </w:tcPr>
          <w:p w14:paraId="1416FF6C" w14:textId="77777777" w:rsidR="006A1628" w:rsidRPr="003A7EF4" w:rsidRDefault="006A1628" w:rsidP="006A1628">
            <w:pPr>
              <w:spacing w:before="40" w:after="40" w:line="240" w:lineRule="auto"/>
              <w:jc w:val="left"/>
              <w:rPr>
                <w:color w:val="000000"/>
                <w:lang w:val="sq-AL"/>
              </w:rPr>
            </w:pPr>
          </w:p>
        </w:tc>
      </w:tr>
      <w:tr w:rsidR="006A1628" w:rsidRPr="003A7EF4" w14:paraId="077417A4" w14:textId="77777777" w:rsidTr="00E21B28">
        <w:tc>
          <w:tcPr>
            <w:tcW w:w="554" w:type="dxa"/>
          </w:tcPr>
          <w:p w14:paraId="42B6A3EE" w14:textId="77777777" w:rsidR="006A1628" w:rsidRPr="003A7EF4" w:rsidRDefault="006A1628" w:rsidP="006A1628">
            <w:pPr>
              <w:spacing w:before="40" w:after="40" w:line="240" w:lineRule="auto"/>
              <w:jc w:val="left"/>
              <w:rPr>
                <w:color w:val="000000"/>
                <w:lang w:val="sq-AL"/>
              </w:rPr>
            </w:pPr>
            <w:r w:rsidRPr="003A7EF4">
              <w:rPr>
                <w:color w:val="000000"/>
                <w:lang w:val="sq-AL"/>
              </w:rPr>
              <w:t>Nr.</w:t>
            </w:r>
          </w:p>
        </w:tc>
        <w:tc>
          <w:tcPr>
            <w:tcW w:w="628" w:type="dxa"/>
          </w:tcPr>
          <w:p w14:paraId="73BBC99C" w14:textId="77777777" w:rsidR="006A1628" w:rsidRPr="003A7EF4" w:rsidRDefault="006A1628" w:rsidP="006A1628">
            <w:pPr>
              <w:spacing w:before="40" w:after="40" w:line="240" w:lineRule="auto"/>
              <w:jc w:val="left"/>
              <w:rPr>
                <w:color w:val="000000"/>
                <w:lang w:val="sq-AL"/>
              </w:rPr>
            </w:pPr>
            <w:r w:rsidRPr="003A7EF4">
              <w:rPr>
                <w:color w:val="000000"/>
                <w:lang w:val="sq-AL"/>
              </w:rPr>
              <w:t>O/Z</w:t>
            </w:r>
          </w:p>
        </w:tc>
        <w:tc>
          <w:tcPr>
            <w:tcW w:w="3037" w:type="dxa"/>
          </w:tcPr>
          <w:p w14:paraId="063251F2" w14:textId="77777777" w:rsidR="006A1628" w:rsidRPr="003A7EF4" w:rsidRDefault="006A1628" w:rsidP="006A1628">
            <w:pPr>
              <w:spacing w:before="40" w:after="40" w:line="240" w:lineRule="auto"/>
              <w:jc w:val="left"/>
              <w:rPr>
                <w:color w:val="000000"/>
                <w:lang w:val="sq-AL"/>
              </w:rPr>
            </w:pPr>
            <w:r w:rsidRPr="003A7EF4">
              <w:rPr>
                <w:color w:val="000000"/>
                <w:lang w:val="sq-AL"/>
              </w:rPr>
              <w:t>Lënda</w:t>
            </w:r>
          </w:p>
        </w:tc>
        <w:tc>
          <w:tcPr>
            <w:tcW w:w="425" w:type="dxa"/>
          </w:tcPr>
          <w:p w14:paraId="537E7686" w14:textId="77777777" w:rsidR="006A1628" w:rsidRPr="003A7EF4" w:rsidRDefault="006A1628" w:rsidP="006A1628">
            <w:pPr>
              <w:spacing w:before="40" w:after="40" w:line="240" w:lineRule="auto"/>
              <w:jc w:val="left"/>
              <w:rPr>
                <w:color w:val="000000"/>
                <w:lang w:val="sq-AL"/>
              </w:rPr>
            </w:pPr>
            <w:r w:rsidRPr="003A7EF4">
              <w:rPr>
                <w:color w:val="000000"/>
                <w:lang w:val="sq-AL"/>
              </w:rPr>
              <w:t>L</w:t>
            </w:r>
          </w:p>
        </w:tc>
        <w:tc>
          <w:tcPr>
            <w:tcW w:w="426" w:type="dxa"/>
          </w:tcPr>
          <w:p w14:paraId="3595C2B4" w14:textId="77777777" w:rsidR="006A1628" w:rsidRPr="003A7EF4" w:rsidRDefault="006A1628" w:rsidP="006A1628">
            <w:pPr>
              <w:spacing w:before="40" w:after="40" w:line="240" w:lineRule="auto"/>
              <w:jc w:val="left"/>
              <w:rPr>
                <w:color w:val="000000"/>
                <w:lang w:val="sq-AL"/>
              </w:rPr>
            </w:pPr>
            <w:r w:rsidRPr="003A7EF4">
              <w:rPr>
                <w:color w:val="000000"/>
                <w:lang w:val="sq-AL"/>
              </w:rPr>
              <w:t>U</w:t>
            </w:r>
          </w:p>
        </w:tc>
        <w:tc>
          <w:tcPr>
            <w:tcW w:w="850" w:type="dxa"/>
          </w:tcPr>
          <w:p w14:paraId="4D5B4CEE" w14:textId="77777777" w:rsidR="006A1628" w:rsidRPr="003A7EF4" w:rsidRDefault="006A1628" w:rsidP="006A1628">
            <w:pPr>
              <w:spacing w:before="40" w:after="40" w:line="240" w:lineRule="auto"/>
              <w:jc w:val="left"/>
              <w:rPr>
                <w:color w:val="000000"/>
                <w:lang w:val="sq-AL"/>
              </w:rPr>
            </w:pPr>
            <w:r w:rsidRPr="003A7EF4">
              <w:rPr>
                <w:color w:val="000000"/>
                <w:lang w:val="sq-AL"/>
              </w:rPr>
              <w:t>ECTS</w:t>
            </w:r>
          </w:p>
        </w:tc>
        <w:tc>
          <w:tcPr>
            <w:tcW w:w="1545" w:type="dxa"/>
            <w:shd w:val="clear" w:color="auto" w:fill="F2F2F2" w:themeFill="background1" w:themeFillShade="F2"/>
          </w:tcPr>
          <w:p w14:paraId="42A3229F" w14:textId="0FA12BF3" w:rsidR="006A1628" w:rsidRPr="003A7EF4" w:rsidRDefault="006A1628" w:rsidP="006A1628">
            <w:pPr>
              <w:spacing w:before="40" w:after="40" w:line="240" w:lineRule="auto"/>
              <w:jc w:val="left"/>
              <w:rPr>
                <w:color w:val="000000"/>
                <w:lang w:val="sq-AL"/>
              </w:rPr>
            </w:pPr>
          </w:p>
        </w:tc>
      </w:tr>
      <w:tr w:rsidR="006A1628" w:rsidRPr="003A7EF4" w14:paraId="012468B0" w14:textId="77777777" w:rsidTr="00E21B28">
        <w:tc>
          <w:tcPr>
            <w:tcW w:w="554" w:type="dxa"/>
          </w:tcPr>
          <w:p w14:paraId="0BBB94F2" w14:textId="77777777" w:rsidR="006A1628" w:rsidRPr="003A7EF4" w:rsidRDefault="006A1628" w:rsidP="006A1628">
            <w:pPr>
              <w:spacing w:before="40" w:after="40" w:line="240" w:lineRule="auto"/>
              <w:jc w:val="left"/>
              <w:rPr>
                <w:color w:val="000000"/>
                <w:lang w:val="sq-AL"/>
              </w:rPr>
            </w:pPr>
            <w:r w:rsidRPr="003A7EF4">
              <w:rPr>
                <w:color w:val="000000"/>
                <w:lang w:val="sq-AL"/>
              </w:rPr>
              <w:t>1</w:t>
            </w:r>
          </w:p>
        </w:tc>
        <w:tc>
          <w:tcPr>
            <w:tcW w:w="628" w:type="dxa"/>
          </w:tcPr>
          <w:p w14:paraId="364DBB64"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5F1ABD00" w14:textId="77777777" w:rsidR="006A1628" w:rsidRPr="003A7EF4" w:rsidRDefault="006A1628" w:rsidP="006A1628">
            <w:pPr>
              <w:spacing w:before="40" w:after="40" w:line="240" w:lineRule="auto"/>
              <w:jc w:val="left"/>
              <w:rPr>
                <w:color w:val="000000"/>
              </w:rPr>
            </w:pPr>
            <w:proofErr w:type="spellStart"/>
            <w:r w:rsidRPr="003A7EF4">
              <w:t>Planifikim</w:t>
            </w:r>
            <w:proofErr w:type="spellEnd"/>
            <w:r w:rsidRPr="003A7EF4">
              <w:t xml:space="preserve"> </w:t>
            </w:r>
            <w:proofErr w:type="spellStart"/>
            <w:r w:rsidRPr="003A7EF4">
              <w:t>Hapesinor</w:t>
            </w:r>
            <w:proofErr w:type="spellEnd"/>
          </w:p>
        </w:tc>
        <w:tc>
          <w:tcPr>
            <w:tcW w:w="425" w:type="dxa"/>
          </w:tcPr>
          <w:p w14:paraId="1FD18264"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426" w:type="dxa"/>
          </w:tcPr>
          <w:p w14:paraId="4384048E" w14:textId="77777777" w:rsidR="006A1628" w:rsidRPr="003A7EF4" w:rsidRDefault="006A1628" w:rsidP="006A1628">
            <w:pPr>
              <w:spacing w:before="40" w:after="40" w:line="240" w:lineRule="auto"/>
              <w:jc w:val="left"/>
              <w:rPr>
                <w:color w:val="000000"/>
                <w:lang w:val="sq-AL"/>
              </w:rPr>
            </w:pPr>
            <w:r w:rsidRPr="003A7EF4">
              <w:rPr>
                <w:color w:val="000000"/>
                <w:lang w:val="sq-AL"/>
              </w:rPr>
              <w:t xml:space="preserve">4 </w:t>
            </w:r>
          </w:p>
          <w:p w14:paraId="3AAF8757" w14:textId="77777777" w:rsidR="006A1628" w:rsidRPr="003A7EF4" w:rsidRDefault="006A1628" w:rsidP="006A1628">
            <w:pPr>
              <w:spacing w:before="40" w:after="40" w:line="240" w:lineRule="auto"/>
              <w:jc w:val="left"/>
              <w:rPr>
                <w:color w:val="000000"/>
                <w:lang w:val="sq-AL"/>
              </w:rPr>
            </w:pPr>
          </w:p>
        </w:tc>
        <w:tc>
          <w:tcPr>
            <w:tcW w:w="850" w:type="dxa"/>
          </w:tcPr>
          <w:p w14:paraId="7AE7E094" w14:textId="77777777" w:rsidR="006A1628" w:rsidRPr="003A7EF4" w:rsidRDefault="006A1628" w:rsidP="006A1628">
            <w:pPr>
              <w:spacing w:before="40" w:after="40" w:line="240" w:lineRule="auto"/>
              <w:jc w:val="left"/>
              <w:rPr>
                <w:color w:val="000000"/>
                <w:lang w:val="sq-AL"/>
              </w:rPr>
            </w:pPr>
            <w:r w:rsidRPr="003A7EF4">
              <w:rPr>
                <w:color w:val="000000"/>
                <w:lang w:val="sq-AL"/>
              </w:rPr>
              <w:lastRenderedPageBreak/>
              <w:t>9</w:t>
            </w:r>
          </w:p>
        </w:tc>
        <w:tc>
          <w:tcPr>
            <w:tcW w:w="1545" w:type="dxa"/>
            <w:shd w:val="clear" w:color="auto" w:fill="F2F2F2" w:themeFill="background1" w:themeFillShade="F2"/>
          </w:tcPr>
          <w:p w14:paraId="2C9F9503" w14:textId="3E487923" w:rsidR="006A1628" w:rsidRPr="003A7EF4" w:rsidRDefault="006A1628" w:rsidP="006A1628">
            <w:pPr>
              <w:spacing w:before="40" w:after="40" w:line="240" w:lineRule="auto"/>
              <w:jc w:val="left"/>
              <w:rPr>
                <w:color w:val="000000"/>
                <w:sz w:val="20"/>
                <w:szCs w:val="20"/>
                <w:lang w:val="sq-AL"/>
              </w:rPr>
            </w:pPr>
          </w:p>
        </w:tc>
      </w:tr>
      <w:tr w:rsidR="006A1628" w:rsidRPr="003A7EF4" w14:paraId="073CCDCC" w14:textId="77777777" w:rsidTr="00E21B28">
        <w:tc>
          <w:tcPr>
            <w:tcW w:w="554" w:type="dxa"/>
          </w:tcPr>
          <w:p w14:paraId="6CD0DE2F" w14:textId="77777777" w:rsidR="006A1628" w:rsidRPr="003A7EF4" w:rsidRDefault="006A1628" w:rsidP="006A1628">
            <w:pPr>
              <w:spacing w:before="40" w:after="40" w:line="240" w:lineRule="auto"/>
              <w:jc w:val="left"/>
              <w:rPr>
                <w:color w:val="000000"/>
                <w:lang w:val="sq-AL"/>
              </w:rPr>
            </w:pPr>
            <w:r w:rsidRPr="003A7EF4">
              <w:rPr>
                <w:color w:val="000000"/>
                <w:lang w:val="sq-AL"/>
              </w:rPr>
              <w:t>2</w:t>
            </w:r>
          </w:p>
        </w:tc>
        <w:tc>
          <w:tcPr>
            <w:tcW w:w="628" w:type="dxa"/>
          </w:tcPr>
          <w:p w14:paraId="23E89E66" w14:textId="77777777" w:rsidR="006A1628" w:rsidRPr="003A7EF4" w:rsidRDefault="006A1628" w:rsidP="006A1628">
            <w:pPr>
              <w:spacing w:before="40" w:after="40" w:line="240" w:lineRule="auto"/>
              <w:jc w:val="left"/>
              <w:rPr>
                <w:color w:val="000000"/>
                <w:lang w:val="sq-AL"/>
              </w:rPr>
            </w:pPr>
            <w:r w:rsidRPr="003A7EF4">
              <w:rPr>
                <w:color w:val="000000"/>
                <w:lang w:val="sq-AL"/>
              </w:rPr>
              <w:t>O</w:t>
            </w:r>
          </w:p>
        </w:tc>
        <w:tc>
          <w:tcPr>
            <w:tcW w:w="3037" w:type="dxa"/>
          </w:tcPr>
          <w:p w14:paraId="2E116EAC" w14:textId="77777777" w:rsidR="006A1628" w:rsidRPr="003A7EF4" w:rsidRDefault="00B652CA" w:rsidP="006A1628">
            <w:pPr>
              <w:spacing w:before="40" w:after="40" w:line="240" w:lineRule="auto"/>
              <w:jc w:val="left"/>
              <w:rPr>
                <w:color w:val="000000"/>
                <w:lang w:val="de-AT"/>
              </w:rPr>
            </w:pPr>
            <w:hyperlink r:id="rId33" w:history="1">
              <w:proofErr w:type="spellStart"/>
              <w:r w:rsidR="006A1628" w:rsidRPr="003A7EF4">
                <w:rPr>
                  <w:rStyle w:val="Hyperlink"/>
                  <w:color w:val="000000"/>
                  <w:u w:val="none"/>
                  <w:lang w:val="de-AT"/>
                </w:rPr>
                <w:t>Teoria</w:t>
              </w:r>
              <w:proofErr w:type="spellEnd"/>
              <w:r w:rsidR="006A1628" w:rsidRPr="003A7EF4">
                <w:rPr>
                  <w:rStyle w:val="Hyperlink"/>
                  <w:color w:val="000000"/>
                  <w:u w:val="none"/>
                  <w:lang w:val="de-AT"/>
                </w:rPr>
                <w:t xml:space="preserve"> </w:t>
              </w:r>
              <w:proofErr w:type="spellStart"/>
              <w:r w:rsidR="006A1628" w:rsidRPr="003A7EF4">
                <w:rPr>
                  <w:rStyle w:val="Hyperlink"/>
                  <w:color w:val="000000"/>
                  <w:u w:val="none"/>
                  <w:lang w:val="de-AT"/>
                </w:rPr>
                <w:t>dhe</w:t>
              </w:r>
              <w:proofErr w:type="spellEnd"/>
              <w:r w:rsidR="006A1628" w:rsidRPr="003A7EF4">
                <w:rPr>
                  <w:rStyle w:val="Hyperlink"/>
                  <w:color w:val="000000"/>
                  <w:u w:val="none"/>
                  <w:lang w:val="de-AT"/>
                </w:rPr>
                <w:t xml:space="preserve"> </w:t>
              </w:r>
              <w:proofErr w:type="spellStart"/>
              <w:r w:rsidR="006A1628" w:rsidRPr="003A7EF4">
                <w:rPr>
                  <w:rStyle w:val="Hyperlink"/>
                  <w:color w:val="000000"/>
                  <w:u w:val="none"/>
                  <w:lang w:val="de-AT"/>
                </w:rPr>
                <w:t>praktika</w:t>
              </w:r>
              <w:proofErr w:type="spellEnd"/>
              <w:r w:rsidR="006A1628" w:rsidRPr="003A7EF4">
                <w:rPr>
                  <w:rStyle w:val="Hyperlink"/>
                  <w:color w:val="000000"/>
                  <w:u w:val="none"/>
                  <w:lang w:val="de-AT"/>
                </w:rPr>
                <w:t xml:space="preserve"> e </w:t>
              </w:r>
              <w:proofErr w:type="spellStart"/>
              <w:r w:rsidR="006A1628" w:rsidRPr="003A7EF4">
                <w:rPr>
                  <w:rStyle w:val="Hyperlink"/>
                  <w:color w:val="000000"/>
                  <w:u w:val="none"/>
                  <w:lang w:val="de-AT"/>
                </w:rPr>
                <w:t>restaurimit</w:t>
              </w:r>
              <w:proofErr w:type="spellEnd"/>
            </w:hyperlink>
          </w:p>
        </w:tc>
        <w:tc>
          <w:tcPr>
            <w:tcW w:w="425" w:type="dxa"/>
          </w:tcPr>
          <w:p w14:paraId="6DCF7820"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426" w:type="dxa"/>
          </w:tcPr>
          <w:p w14:paraId="4B4053F1"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850" w:type="dxa"/>
          </w:tcPr>
          <w:p w14:paraId="7DE1292D" w14:textId="77777777" w:rsidR="006A1628" w:rsidRPr="003A7EF4" w:rsidRDefault="006A1628" w:rsidP="006A1628">
            <w:pPr>
              <w:spacing w:before="40" w:after="40" w:line="240" w:lineRule="auto"/>
              <w:jc w:val="left"/>
              <w:rPr>
                <w:color w:val="000000"/>
                <w:lang w:val="sq-AL"/>
              </w:rPr>
            </w:pPr>
            <w:r w:rsidRPr="003A7EF4">
              <w:rPr>
                <w:color w:val="000000"/>
                <w:lang w:val="sq-AL"/>
              </w:rPr>
              <w:t>9</w:t>
            </w:r>
          </w:p>
        </w:tc>
        <w:tc>
          <w:tcPr>
            <w:tcW w:w="1545" w:type="dxa"/>
            <w:shd w:val="clear" w:color="auto" w:fill="F2F2F2" w:themeFill="background1" w:themeFillShade="F2"/>
          </w:tcPr>
          <w:p w14:paraId="41F5A161" w14:textId="7D5C066F" w:rsidR="006A1628" w:rsidRPr="003A7EF4" w:rsidRDefault="006A1628" w:rsidP="006A1628">
            <w:pPr>
              <w:spacing w:before="40" w:after="40" w:line="240" w:lineRule="auto"/>
              <w:jc w:val="left"/>
              <w:rPr>
                <w:color w:val="000000"/>
                <w:lang w:val="sq-AL"/>
              </w:rPr>
            </w:pPr>
          </w:p>
        </w:tc>
      </w:tr>
      <w:tr w:rsidR="006A1628" w:rsidRPr="003A7EF4" w14:paraId="72CD8A54" w14:textId="77777777" w:rsidTr="00E21B28">
        <w:tc>
          <w:tcPr>
            <w:tcW w:w="554" w:type="dxa"/>
          </w:tcPr>
          <w:p w14:paraId="42AFD07E" w14:textId="77777777" w:rsidR="006A1628" w:rsidRPr="003A7EF4" w:rsidRDefault="006A1628" w:rsidP="006A1628">
            <w:pPr>
              <w:spacing w:before="40" w:after="40" w:line="240" w:lineRule="auto"/>
              <w:jc w:val="left"/>
              <w:rPr>
                <w:color w:val="000000"/>
                <w:lang w:val="sq-AL"/>
              </w:rPr>
            </w:pPr>
            <w:r w:rsidRPr="003A7EF4">
              <w:rPr>
                <w:color w:val="000000"/>
                <w:lang w:val="sq-AL"/>
              </w:rPr>
              <w:t>3</w:t>
            </w:r>
          </w:p>
        </w:tc>
        <w:tc>
          <w:tcPr>
            <w:tcW w:w="628" w:type="dxa"/>
          </w:tcPr>
          <w:p w14:paraId="6DDE5341" w14:textId="77777777" w:rsidR="006A1628" w:rsidRPr="003A7EF4" w:rsidRDefault="006A1628" w:rsidP="006A1628">
            <w:pPr>
              <w:spacing w:before="40" w:after="40" w:line="240" w:lineRule="auto"/>
              <w:jc w:val="left"/>
              <w:rPr>
                <w:color w:val="000000"/>
                <w:lang w:val="sq-AL"/>
              </w:rPr>
            </w:pPr>
            <w:r w:rsidRPr="003A7EF4">
              <w:rPr>
                <w:color w:val="000000"/>
                <w:lang w:val="sq-AL"/>
              </w:rPr>
              <w:t>Z</w:t>
            </w:r>
          </w:p>
        </w:tc>
        <w:tc>
          <w:tcPr>
            <w:tcW w:w="3037" w:type="dxa"/>
          </w:tcPr>
          <w:p w14:paraId="052CCA85" w14:textId="77777777" w:rsidR="006A1628" w:rsidRPr="003A7EF4" w:rsidRDefault="006A1628" w:rsidP="006A1628">
            <w:pPr>
              <w:spacing w:before="40" w:after="40" w:line="240" w:lineRule="auto"/>
              <w:jc w:val="left"/>
              <w:rPr>
                <w:color w:val="000000"/>
              </w:rPr>
            </w:pPr>
            <w:proofErr w:type="spellStart"/>
            <w:r w:rsidRPr="003A7EF4">
              <w:t>Projektim</w:t>
            </w:r>
            <w:proofErr w:type="spellEnd"/>
            <w:r w:rsidRPr="003A7EF4">
              <w:t xml:space="preserve"> - </w:t>
            </w:r>
            <w:proofErr w:type="spellStart"/>
            <w:r w:rsidRPr="003A7EF4">
              <w:t>Banim</w:t>
            </w:r>
            <w:proofErr w:type="spellEnd"/>
          </w:p>
        </w:tc>
        <w:tc>
          <w:tcPr>
            <w:tcW w:w="425" w:type="dxa"/>
          </w:tcPr>
          <w:p w14:paraId="226204FE" w14:textId="77777777" w:rsidR="006A1628" w:rsidRPr="003A7EF4" w:rsidRDefault="006A1628" w:rsidP="006A1628">
            <w:pPr>
              <w:spacing w:before="40" w:after="40" w:line="240" w:lineRule="auto"/>
              <w:jc w:val="left"/>
              <w:rPr>
                <w:color w:val="000000"/>
                <w:lang w:val="sq-AL"/>
              </w:rPr>
            </w:pPr>
            <w:r w:rsidRPr="003A7EF4">
              <w:rPr>
                <w:color w:val="000000"/>
                <w:lang w:val="sq-AL"/>
              </w:rPr>
              <w:t>4</w:t>
            </w:r>
          </w:p>
        </w:tc>
        <w:tc>
          <w:tcPr>
            <w:tcW w:w="426" w:type="dxa"/>
          </w:tcPr>
          <w:p w14:paraId="2566525A" w14:textId="77777777" w:rsidR="006A1628" w:rsidRPr="003A7EF4" w:rsidRDefault="006A1628" w:rsidP="006A1628">
            <w:pPr>
              <w:spacing w:before="40" w:after="40" w:line="240" w:lineRule="auto"/>
              <w:jc w:val="left"/>
              <w:rPr>
                <w:color w:val="000000"/>
                <w:lang w:val="sq-AL"/>
              </w:rPr>
            </w:pPr>
            <w:r w:rsidRPr="003A7EF4">
              <w:rPr>
                <w:color w:val="000000"/>
                <w:lang w:val="sq-AL"/>
              </w:rPr>
              <w:t>4</w:t>
            </w:r>
          </w:p>
        </w:tc>
        <w:tc>
          <w:tcPr>
            <w:tcW w:w="850" w:type="dxa"/>
          </w:tcPr>
          <w:p w14:paraId="61720482" w14:textId="77777777" w:rsidR="006A1628" w:rsidRPr="003A7EF4" w:rsidRDefault="006A1628" w:rsidP="006A1628">
            <w:pPr>
              <w:spacing w:before="40" w:after="40" w:line="240" w:lineRule="auto"/>
              <w:jc w:val="left"/>
              <w:rPr>
                <w:color w:val="000000"/>
                <w:lang w:val="sq-AL"/>
              </w:rPr>
            </w:pPr>
            <w:r w:rsidRPr="003A7EF4">
              <w:rPr>
                <w:color w:val="000000"/>
                <w:lang w:val="sq-AL"/>
              </w:rPr>
              <w:t>12</w:t>
            </w:r>
          </w:p>
        </w:tc>
        <w:tc>
          <w:tcPr>
            <w:tcW w:w="1545" w:type="dxa"/>
            <w:shd w:val="clear" w:color="auto" w:fill="F2F2F2" w:themeFill="background1" w:themeFillShade="F2"/>
          </w:tcPr>
          <w:p w14:paraId="6E23E9CF" w14:textId="4E6FBE8B" w:rsidR="006A1628" w:rsidRPr="003A7EF4" w:rsidRDefault="006A1628" w:rsidP="006A1628">
            <w:pPr>
              <w:spacing w:before="40" w:after="40" w:line="240" w:lineRule="auto"/>
              <w:jc w:val="left"/>
              <w:rPr>
                <w:color w:val="000000"/>
                <w:sz w:val="20"/>
                <w:szCs w:val="20"/>
                <w:lang w:val="sq-AL"/>
              </w:rPr>
            </w:pPr>
          </w:p>
        </w:tc>
      </w:tr>
      <w:tr w:rsidR="006A1628" w:rsidRPr="003A7EF4" w14:paraId="6E196302" w14:textId="77777777" w:rsidTr="00E21B28">
        <w:tc>
          <w:tcPr>
            <w:tcW w:w="554" w:type="dxa"/>
          </w:tcPr>
          <w:p w14:paraId="5240BA84" w14:textId="77777777" w:rsidR="006A1628" w:rsidRPr="003A7EF4" w:rsidRDefault="006A1628" w:rsidP="006A1628">
            <w:pPr>
              <w:spacing w:before="40" w:after="40" w:line="240" w:lineRule="auto"/>
              <w:jc w:val="left"/>
              <w:rPr>
                <w:color w:val="000000"/>
                <w:lang w:val="sq-AL"/>
              </w:rPr>
            </w:pPr>
            <w:r w:rsidRPr="003A7EF4">
              <w:rPr>
                <w:color w:val="000000"/>
                <w:lang w:val="sq-AL"/>
              </w:rPr>
              <w:t>4</w:t>
            </w:r>
          </w:p>
        </w:tc>
        <w:tc>
          <w:tcPr>
            <w:tcW w:w="628" w:type="dxa"/>
          </w:tcPr>
          <w:p w14:paraId="1840397D" w14:textId="77777777" w:rsidR="006A1628" w:rsidRPr="003A7EF4" w:rsidRDefault="006A1628" w:rsidP="006A1628">
            <w:pPr>
              <w:spacing w:before="40" w:after="40" w:line="240" w:lineRule="auto"/>
              <w:jc w:val="left"/>
              <w:rPr>
                <w:color w:val="000000"/>
                <w:lang w:val="sq-AL"/>
              </w:rPr>
            </w:pPr>
            <w:r w:rsidRPr="003A7EF4">
              <w:rPr>
                <w:color w:val="000000"/>
                <w:lang w:val="sq-AL"/>
              </w:rPr>
              <w:t>Z</w:t>
            </w:r>
          </w:p>
        </w:tc>
        <w:tc>
          <w:tcPr>
            <w:tcW w:w="3037" w:type="dxa"/>
          </w:tcPr>
          <w:p w14:paraId="72EA3A96" w14:textId="77777777" w:rsidR="006A1628" w:rsidRPr="003A7EF4" w:rsidRDefault="006A1628" w:rsidP="006A1628">
            <w:pPr>
              <w:spacing w:before="40" w:after="40" w:line="240" w:lineRule="auto"/>
              <w:jc w:val="left"/>
              <w:rPr>
                <w:color w:val="000000"/>
              </w:rPr>
            </w:pPr>
            <w:proofErr w:type="spellStart"/>
            <w:r w:rsidRPr="003A7EF4">
              <w:t>Projektim</w:t>
            </w:r>
            <w:proofErr w:type="spellEnd"/>
            <w:r w:rsidRPr="003A7EF4">
              <w:t xml:space="preserve"> - </w:t>
            </w:r>
            <w:proofErr w:type="spellStart"/>
            <w:r w:rsidRPr="003A7EF4">
              <w:t>Ekonomike</w:t>
            </w:r>
            <w:proofErr w:type="spellEnd"/>
          </w:p>
        </w:tc>
        <w:tc>
          <w:tcPr>
            <w:tcW w:w="425" w:type="dxa"/>
          </w:tcPr>
          <w:p w14:paraId="1ED685F4" w14:textId="77777777" w:rsidR="006A1628" w:rsidRPr="003A7EF4" w:rsidRDefault="006A1628" w:rsidP="006A1628">
            <w:pPr>
              <w:spacing w:before="40" w:after="40" w:line="240" w:lineRule="auto"/>
              <w:jc w:val="left"/>
              <w:rPr>
                <w:color w:val="000000"/>
                <w:lang w:val="sq-AL"/>
              </w:rPr>
            </w:pPr>
            <w:r w:rsidRPr="003A7EF4">
              <w:rPr>
                <w:color w:val="000000"/>
                <w:lang w:val="sq-AL"/>
              </w:rPr>
              <w:t>4</w:t>
            </w:r>
          </w:p>
        </w:tc>
        <w:tc>
          <w:tcPr>
            <w:tcW w:w="426" w:type="dxa"/>
          </w:tcPr>
          <w:p w14:paraId="26DDA60D" w14:textId="77777777" w:rsidR="006A1628" w:rsidRPr="003A7EF4" w:rsidRDefault="006A1628" w:rsidP="006A1628">
            <w:pPr>
              <w:spacing w:before="40" w:after="40" w:line="240" w:lineRule="auto"/>
              <w:jc w:val="left"/>
              <w:rPr>
                <w:color w:val="000000"/>
                <w:lang w:val="sq-AL"/>
              </w:rPr>
            </w:pPr>
            <w:r w:rsidRPr="003A7EF4">
              <w:rPr>
                <w:color w:val="000000"/>
                <w:lang w:val="sq-AL"/>
              </w:rPr>
              <w:t>4</w:t>
            </w:r>
          </w:p>
        </w:tc>
        <w:tc>
          <w:tcPr>
            <w:tcW w:w="850" w:type="dxa"/>
          </w:tcPr>
          <w:p w14:paraId="20381458" w14:textId="77777777" w:rsidR="006A1628" w:rsidRPr="003A7EF4" w:rsidRDefault="006A1628" w:rsidP="006A1628">
            <w:pPr>
              <w:spacing w:before="40" w:after="40" w:line="240" w:lineRule="auto"/>
              <w:jc w:val="left"/>
              <w:rPr>
                <w:color w:val="000000"/>
                <w:lang w:val="sq-AL"/>
              </w:rPr>
            </w:pPr>
            <w:r w:rsidRPr="003A7EF4">
              <w:rPr>
                <w:color w:val="000000"/>
                <w:lang w:val="sq-AL"/>
              </w:rPr>
              <w:t>12</w:t>
            </w:r>
          </w:p>
        </w:tc>
        <w:tc>
          <w:tcPr>
            <w:tcW w:w="1545" w:type="dxa"/>
            <w:shd w:val="clear" w:color="auto" w:fill="F2F2F2" w:themeFill="background1" w:themeFillShade="F2"/>
          </w:tcPr>
          <w:p w14:paraId="227142B8" w14:textId="2FEDBBD4" w:rsidR="006A1628" w:rsidRPr="003A7EF4" w:rsidRDefault="006A1628" w:rsidP="006A1628">
            <w:pPr>
              <w:spacing w:before="40" w:after="40" w:line="240" w:lineRule="auto"/>
              <w:jc w:val="left"/>
              <w:rPr>
                <w:color w:val="000000"/>
                <w:lang w:val="sq-AL"/>
              </w:rPr>
            </w:pPr>
          </w:p>
        </w:tc>
      </w:tr>
      <w:tr w:rsidR="006A1628" w:rsidRPr="003A7EF4" w14:paraId="2C589854" w14:textId="77777777" w:rsidTr="00E21B28">
        <w:tc>
          <w:tcPr>
            <w:tcW w:w="554" w:type="dxa"/>
          </w:tcPr>
          <w:p w14:paraId="5EF83F95" w14:textId="77777777" w:rsidR="006A1628" w:rsidRPr="003A7EF4" w:rsidRDefault="006A1628" w:rsidP="006A1628">
            <w:pPr>
              <w:spacing w:before="40" w:after="40" w:line="240" w:lineRule="auto"/>
              <w:jc w:val="left"/>
              <w:rPr>
                <w:color w:val="000000"/>
                <w:lang w:val="sq-AL"/>
              </w:rPr>
            </w:pPr>
            <w:r w:rsidRPr="003A7EF4">
              <w:rPr>
                <w:color w:val="000000"/>
                <w:lang w:val="sq-AL"/>
              </w:rPr>
              <w:t>5</w:t>
            </w:r>
          </w:p>
        </w:tc>
        <w:tc>
          <w:tcPr>
            <w:tcW w:w="628" w:type="dxa"/>
          </w:tcPr>
          <w:p w14:paraId="74AC1AB5" w14:textId="77777777" w:rsidR="006A1628" w:rsidRPr="003A7EF4" w:rsidRDefault="006A1628" w:rsidP="006A1628">
            <w:pPr>
              <w:spacing w:before="40" w:after="40" w:line="240" w:lineRule="auto"/>
              <w:jc w:val="left"/>
              <w:rPr>
                <w:color w:val="000000"/>
                <w:lang w:val="sq-AL"/>
              </w:rPr>
            </w:pPr>
            <w:r w:rsidRPr="003A7EF4">
              <w:rPr>
                <w:color w:val="000000"/>
                <w:lang w:val="sq-AL"/>
              </w:rPr>
              <w:t>Z</w:t>
            </w:r>
          </w:p>
        </w:tc>
        <w:tc>
          <w:tcPr>
            <w:tcW w:w="3037" w:type="dxa"/>
          </w:tcPr>
          <w:p w14:paraId="09897AF5" w14:textId="77777777" w:rsidR="006A1628" w:rsidRPr="003A7EF4" w:rsidRDefault="006A1628" w:rsidP="006A1628">
            <w:pPr>
              <w:spacing w:before="40" w:after="40" w:line="240" w:lineRule="auto"/>
              <w:jc w:val="left"/>
              <w:rPr>
                <w:color w:val="000000"/>
              </w:rPr>
            </w:pPr>
            <w:proofErr w:type="spellStart"/>
            <w:r w:rsidRPr="003A7EF4">
              <w:t>Projektim</w:t>
            </w:r>
            <w:proofErr w:type="spellEnd"/>
            <w:r w:rsidRPr="003A7EF4">
              <w:t xml:space="preserve"> - </w:t>
            </w:r>
            <w:proofErr w:type="spellStart"/>
            <w:r w:rsidRPr="003A7EF4">
              <w:t>Shoqërore</w:t>
            </w:r>
            <w:proofErr w:type="spellEnd"/>
          </w:p>
        </w:tc>
        <w:tc>
          <w:tcPr>
            <w:tcW w:w="425" w:type="dxa"/>
          </w:tcPr>
          <w:p w14:paraId="7A3EBD60" w14:textId="77777777" w:rsidR="006A1628" w:rsidRPr="003A7EF4" w:rsidRDefault="006A1628" w:rsidP="006A1628">
            <w:pPr>
              <w:spacing w:before="40" w:after="40" w:line="240" w:lineRule="auto"/>
              <w:jc w:val="left"/>
              <w:rPr>
                <w:color w:val="000000"/>
                <w:lang w:val="sq-AL"/>
              </w:rPr>
            </w:pPr>
            <w:r w:rsidRPr="003A7EF4">
              <w:rPr>
                <w:color w:val="000000"/>
                <w:lang w:val="sq-AL"/>
              </w:rPr>
              <w:t>4</w:t>
            </w:r>
          </w:p>
        </w:tc>
        <w:tc>
          <w:tcPr>
            <w:tcW w:w="426" w:type="dxa"/>
          </w:tcPr>
          <w:p w14:paraId="53F40ACD" w14:textId="77777777" w:rsidR="006A1628" w:rsidRPr="003A7EF4" w:rsidRDefault="006A1628" w:rsidP="006A1628">
            <w:pPr>
              <w:spacing w:before="40" w:after="40" w:line="240" w:lineRule="auto"/>
              <w:jc w:val="left"/>
              <w:rPr>
                <w:color w:val="000000"/>
                <w:lang w:val="sq-AL"/>
              </w:rPr>
            </w:pPr>
            <w:r w:rsidRPr="003A7EF4">
              <w:rPr>
                <w:color w:val="000000"/>
                <w:lang w:val="sq-AL"/>
              </w:rPr>
              <w:t>4</w:t>
            </w:r>
          </w:p>
        </w:tc>
        <w:tc>
          <w:tcPr>
            <w:tcW w:w="850" w:type="dxa"/>
          </w:tcPr>
          <w:p w14:paraId="544F4F49" w14:textId="77777777" w:rsidR="006A1628" w:rsidRPr="003A7EF4" w:rsidRDefault="006A1628" w:rsidP="006A1628">
            <w:pPr>
              <w:spacing w:before="40" w:after="40" w:line="240" w:lineRule="auto"/>
              <w:jc w:val="left"/>
              <w:rPr>
                <w:color w:val="000000"/>
                <w:lang w:val="sq-AL"/>
              </w:rPr>
            </w:pPr>
            <w:r w:rsidRPr="003A7EF4">
              <w:rPr>
                <w:color w:val="000000"/>
                <w:lang w:val="sq-AL"/>
              </w:rPr>
              <w:t>12</w:t>
            </w:r>
          </w:p>
        </w:tc>
        <w:tc>
          <w:tcPr>
            <w:tcW w:w="1545" w:type="dxa"/>
            <w:shd w:val="clear" w:color="auto" w:fill="F2F2F2" w:themeFill="background1" w:themeFillShade="F2"/>
          </w:tcPr>
          <w:p w14:paraId="01A1842E" w14:textId="4E4B8BFB" w:rsidR="006A1628" w:rsidRPr="003A7EF4" w:rsidRDefault="006A1628" w:rsidP="006A1628">
            <w:pPr>
              <w:spacing w:before="40" w:after="40" w:line="240" w:lineRule="auto"/>
              <w:jc w:val="left"/>
              <w:rPr>
                <w:color w:val="000000"/>
                <w:lang w:val="sq-AL"/>
              </w:rPr>
            </w:pPr>
          </w:p>
        </w:tc>
      </w:tr>
      <w:tr w:rsidR="006A1628" w:rsidRPr="003A7EF4" w14:paraId="57391C59" w14:textId="77777777" w:rsidTr="00E21B28">
        <w:tc>
          <w:tcPr>
            <w:tcW w:w="7465" w:type="dxa"/>
            <w:gridSpan w:val="7"/>
            <w:shd w:val="clear" w:color="auto" w:fill="F2F2F2" w:themeFill="background1" w:themeFillShade="F2"/>
          </w:tcPr>
          <w:p w14:paraId="5DD88A29" w14:textId="77777777" w:rsidR="006A1628" w:rsidRPr="003A7EF4" w:rsidRDefault="006A1628" w:rsidP="006A1628">
            <w:pPr>
              <w:spacing w:before="40" w:after="40" w:line="240" w:lineRule="auto"/>
              <w:jc w:val="left"/>
              <w:rPr>
                <w:b/>
                <w:color w:val="000000"/>
                <w:lang w:val="sq-AL"/>
              </w:rPr>
            </w:pPr>
            <w:r w:rsidRPr="003A7EF4">
              <w:rPr>
                <w:b/>
                <w:color w:val="000000"/>
                <w:lang w:val="sq-AL"/>
              </w:rPr>
              <w:t>Semestri X</w:t>
            </w:r>
          </w:p>
        </w:tc>
      </w:tr>
      <w:tr w:rsidR="006A1628" w:rsidRPr="003A7EF4" w14:paraId="76404DF2" w14:textId="77777777" w:rsidTr="00E21B28">
        <w:tc>
          <w:tcPr>
            <w:tcW w:w="554" w:type="dxa"/>
          </w:tcPr>
          <w:p w14:paraId="45017592" w14:textId="77777777" w:rsidR="006A1628" w:rsidRPr="003A7EF4" w:rsidRDefault="006A1628" w:rsidP="006A1628">
            <w:pPr>
              <w:spacing w:before="40" w:after="40" w:line="240" w:lineRule="auto"/>
              <w:jc w:val="left"/>
              <w:rPr>
                <w:color w:val="000000"/>
                <w:lang w:val="sq-AL"/>
              </w:rPr>
            </w:pPr>
          </w:p>
        </w:tc>
        <w:tc>
          <w:tcPr>
            <w:tcW w:w="628" w:type="dxa"/>
          </w:tcPr>
          <w:p w14:paraId="640849D0" w14:textId="77777777" w:rsidR="006A1628" w:rsidRPr="003A7EF4" w:rsidRDefault="006A1628" w:rsidP="006A1628">
            <w:pPr>
              <w:spacing w:before="40" w:after="40" w:line="240" w:lineRule="auto"/>
              <w:jc w:val="left"/>
              <w:rPr>
                <w:color w:val="000000"/>
                <w:lang w:val="sq-AL"/>
              </w:rPr>
            </w:pPr>
          </w:p>
        </w:tc>
        <w:tc>
          <w:tcPr>
            <w:tcW w:w="3037" w:type="dxa"/>
          </w:tcPr>
          <w:p w14:paraId="2D04A05B" w14:textId="77777777" w:rsidR="006A1628" w:rsidRPr="003A7EF4" w:rsidRDefault="006A1628" w:rsidP="006A1628">
            <w:pPr>
              <w:spacing w:before="40" w:after="40" w:line="240" w:lineRule="auto"/>
              <w:jc w:val="left"/>
              <w:rPr>
                <w:color w:val="000000"/>
              </w:rPr>
            </w:pPr>
            <w:r w:rsidRPr="003A7EF4">
              <w:rPr>
                <w:color w:val="000000"/>
              </w:rPr>
              <w:t xml:space="preserve">Punim </w:t>
            </w:r>
            <w:proofErr w:type="spellStart"/>
            <w:r w:rsidRPr="003A7EF4">
              <w:rPr>
                <w:color w:val="000000"/>
              </w:rPr>
              <w:t>Diplome</w:t>
            </w:r>
            <w:proofErr w:type="spellEnd"/>
          </w:p>
        </w:tc>
        <w:tc>
          <w:tcPr>
            <w:tcW w:w="425" w:type="dxa"/>
          </w:tcPr>
          <w:p w14:paraId="25889D33" w14:textId="77777777" w:rsidR="006A1628" w:rsidRPr="003A7EF4" w:rsidRDefault="006A1628" w:rsidP="006A1628">
            <w:pPr>
              <w:spacing w:before="40" w:after="40" w:line="240" w:lineRule="auto"/>
              <w:jc w:val="left"/>
              <w:rPr>
                <w:color w:val="000000"/>
                <w:lang w:val="sq-AL"/>
              </w:rPr>
            </w:pPr>
          </w:p>
        </w:tc>
        <w:tc>
          <w:tcPr>
            <w:tcW w:w="426" w:type="dxa"/>
          </w:tcPr>
          <w:p w14:paraId="050374B7" w14:textId="77777777" w:rsidR="006A1628" w:rsidRPr="003A7EF4" w:rsidRDefault="006A1628" w:rsidP="006A1628">
            <w:pPr>
              <w:spacing w:before="40" w:after="40" w:line="240" w:lineRule="auto"/>
              <w:jc w:val="left"/>
              <w:rPr>
                <w:color w:val="000000"/>
                <w:lang w:val="sq-AL"/>
              </w:rPr>
            </w:pPr>
          </w:p>
        </w:tc>
        <w:tc>
          <w:tcPr>
            <w:tcW w:w="850" w:type="dxa"/>
          </w:tcPr>
          <w:p w14:paraId="70A13305" w14:textId="77777777" w:rsidR="006A1628" w:rsidRPr="003A7EF4" w:rsidRDefault="006A1628" w:rsidP="006A1628">
            <w:pPr>
              <w:spacing w:before="40" w:after="40" w:line="240" w:lineRule="auto"/>
              <w:jc w:val="left"/>
              <w:rPr>
                <w:color w:val="000000"/>
                <w:lang w:val="sq-AL"/>
              </w:rPr>
            </w:pPr>
            <w:r w:rsidRPr="003A7EF4">
              <w:rPr>
                <w:color w:val="000000"/>
                <w:lang w:val="sq-AL"/>
              </w:rPr>
              <w:t>30</w:t>
            </w:r>
          </w:p>
        </w:tc>
        <w:tc>
          <w:tcPr>
            <w:tcW w:w="1545" w:type="dxa"/>
            <w:shd w:val="clear" w:color="auto" w:fill="F2F2F2" w:themeFill="background1" w:themeFillShade="F2"/>
          </w:tcPr>
          <w:p w14:paraId="732F3CE7" w14:textId="77777777" w:rsidR="006A1628" w:rsidRPr="003A7EF4" w:rsidRDefault="006A1628" w:rsidP="006A1628">
            <w:pPr>
              <w:spacing w:before="40" w:after="40" w:line="240" w:lineRule="auto"/>
              <w:jc w:val="left"/>
              <w:rPr>
                <w:color w:val="000000"/>
                <w:lang w:val="sq-AL"/>
              </w:rPr>
            </w:pPr>
          </w:p>
        </w:tc>
      </w:tr>
    </w:tbl>
    <w:p w14:paraId="724B6907" w14:textId="77777777" w:rsidR="006A1628" w:rsidRPr="003A7EF4" w:rsidRDefault="006A1628">
      <w:pPr>
        <w:rPr>
          <w:rFonts w:asciiTheme="minorHAnsi" w:hAnsiTheme="minorHAnsi" w:cstheme="minorHAnsi"/>
          <w:sz w:val="20"/>
          <w:szCs w:val="20"/>
        </w:rPr>
      </w:pPr>
    </w:p>
    <w:p w14:paraId="241632D5" w14:textId="2A1009CA" w:rsidR="006A1628" w:rsidRDefault="006A1628">
      <w:pPr>
        <w:rPr>
          <w:rFonts w:asciiTheme="minorHAnsi" w:hAnsiTheme="minorHAnsi" w:cstheme="minorHAnsi"/>
          <w:sz w:val="20"/>
          <w:szCs w:val="20"/>
        </w:rPr>
      </w:pPr>
      <w:r w:rsidRPr="003A7EF4">
        <w:rPr>
          <w:rFonts w:asciiTheme="minorHAnsi" w:hAnsiTheme="minorHAnsi" w:cstheme="minorHAnsi"/>
          <w:sz w:val="20"/>
          <w:szCs w:val="20"/>
        </w:rPr>
        <w:t>*</w:t>
      </w:r>
      <w:proofErr w:type="spellStart"/>
      <w:r w:rsidRPr="003A7EF4">
        <w:rPr>
          <w:rFonts w:asciiTheme="minorHAnsi" w:hAnsiTheme="minorHAnsi" w:cstheme="minorHAnsi"/>
          <w:sz w:val="20"/>
          <w:szCs w:val="20"/>
        </w:rPr>
        <w:t>Lënda</w:t>
      </w:r>
      <w:proofErr w:type="spellEnd"/>
      <w:r w:rsidRPr="003A7EF4">
        <w:rPr>
          <w:rFonts w:asciiTheme="minorHAnsi" w:hAnsiTheme="minorHAnsi" w:cstheme="minorHAnsi"/>
          <w:sz w:val="20"/>
          <w:szCs w:val="20"/>
        </w:rPr>
        <w:t xml:space="preserve"> Studio </w:t>
      </w:r>
      <w:proofErr w:type="spellStart"/>
      <w:r w:rsidRPr="003A7EF4">
        <w:rPr>
          <w:rFonts w:asciiTheme="minorHAnsi" w:hAnsiTheme="minorHAnsi" w:cstheme="minorHAnsi"/>
          <w:sz w:val="20"/>
          <w:szCs w:val="20"/>
        </w:rPr>
        <w:t>të</w:t>
      </w:r>
      <w:proofErr w:type="spellEnd"/>
      <w:r w:rsidRPr="003A7EF4">
        <w:rPr>
          <w:rFonts w:asciiTheme="minorHAnsi" w:hAnsiTheme="minorHAnsi" w:cstheme="minorHAnsi"/>
          <w:sz w:val="20"/>
          <w:szCs w:val="20"/>
        </w:rPr>
        <w:t xml:space="preserve"> </w:t>
      </w:r>
      <w:proofErr w:type="spellStart"/>
      <w:r w:rsidRPr="003A7EF4">
        <w:rPr>
          <w:rFonts w:asciiTheme="minorHAnsi" w:hAnsiTheme="minorHAnsi" w:cstheme="minorHAnsi"/>
          <w:sz w:val="20"/>
          <w:szCs w:val="20"/>
        </w:rPr>
        <w:t>zhvillohet</w:t>
      </w:r>
      <w:proofErr w:type="spellEnd"/>
      <w:r w:rsidRPr="003A7EF4">
        <w:rPr>
          <w:rFonts w:asciiTheme="minorHAnsi" w:hAnsiTheme="minorHAnsi" w:cstheme="minorHAnsi"/>
          <w:sz w:val="20"/>
          <w:szCs w:val="20"/>
        </w:rPr>
        <w:t xml:space="preserve"> </w:t>
      </w:r>
      <w:proofErr w:type="spellStart"/>
      <w:r w:rsidRPr="003A7EF4">
        <w:rPr>
          <w:rFonts w:asciiTheme="minorHAnsi" w:hAnsiTheme="minorHAnsi" w:cstheme="minorHAnsi"/>
          <w:sz w:val="20"/>
          <w:szCs w:val="20"/>
        </w:rPr>
        <w:t>në</w:t>
      </w:r>
      <w:proofErr w:type="spellEnd"/>
      <w:r w:rsidRPr="003A7EF4">
        <w:rPr>
          <w:rFonts w:asciiTheme="minorHAnsi" w:hAnsiTheme="minorHAnsi" w:cstheme="minorHAnsi"/>
          <w:sz w:val="20"/>
          <w:szCs w:val="20"/>
        </w:rPr>
        <w:t xml:space="preserve"> </w:t>
      </w:r>
      <w:proofErr w:type="spellStart"/>
      <w:r w:rsidRPr="003A7EF4">
        <w:rPr>
          <w:rFonts w:asciiTheme="minorHAnsi" w:hAnsiTheme="minorHAnsi" w:cstheme="minorHAnsi"/>
          <w:sz w:val="20"/>
          <w:szCs w:val="20"/>
        </w:rPr>
        <w:t>katër</w:t>
      </w:r>
      <w:proofErr w:type="spellEnd"/>
      <w:r w:rsidRPr="003A7EF4">
        <w:rPr>
          <w:rFonts w:asciiTheme="minorHAnsi" w:hAnsiTheme="minorHAnsi" w:cstheme="minorHAnsi"/>
          <w:sz w:val="20"/>
          <w:szCs w:val="20"/>
        </w:rPr>
        <w:t xml:space="preserve"> </w:t>
      </w:r>
      <w:proofErr w:type="spellStart"/>
      <w:r w:rsidRPr="003A7EF4">
        <w:rPr>
          <w:rFonts w:asciiTheme="minorHAnsi" w:hAnsiTheme="minorHAnsi" w:cstheme="minorHAnsi"/>
          <w:sz w:val="20"/>
          <w:szCs w:val="20"/>
        </w:rPr>
        <w:t>grupe</w:t>
      </w:r>
      <w:proofErr w:type="spellEnd"/>
      <w:r w:rsidRPr="003A7EF4">
        <w:rPr>
          <w:rFonts w:asciiTheme="minorHAnsi" w:hAnsiTheme="minorHAnsi" w:cstheme="minorHAnsi"/>
          <w:sz w:val="20"/>
          <w:szCs w:val="20"/>
        </w:rPr>
        <w:t xml:space="preserve"> </w:t>
      </w:r>
      <w:proofErr w:type="spellStart"/>
      <w:r w:rsidRPr="003A7EF4">
        <w:rPr>
          <w:rFonts w:asciiTheme="minorHAnsi" w:hAnsiTheme="minorHAnsi" w:cstheme="minorHAnsi"/>
          <w:sz w:val="20"/>
          <w:szCs w:val="20"/>
        </w:rPr>
        <w:t>sipas</w:t>
      </w:r>
      <w:proofErr w:type="spellEnd"/>
      <w:r w:rsidRPr="003A7EF4">
        <w:rPr>
          <w:rFonts w:asciiTheme="minorHAnsi" w:hAnsiTheme="minorHAnsi" w:cstheme="minorHAnsi"/>
          <w:sz w:val="20"/>
          <w:szCs w:val="20"/>
        </w:rPr>
        <w:t xml:space="preserve"> </w:t>
      </w:r>
      <w:proofErr w:type="spellStart"/>
      <w:r w:rsidRPr="003A7EF4">
        <w:rPr>
          <w:rFonts w:asciiTheme="minorHAnsi" w:hAnsiTheme="minorHAnsi" w:cstheme="minorHAnsi"/>
          <w:sz w:val="20"/>
          <w:szCs w:val="20"/>
        </w:rPr>
        <w:t>lëmive</w:t>
      </w:r>
      <w:proofErr w:type="spellEnd"/>
      <w:r w:rsidRPr="003A7EF4">
        <w:rPr>
          <w:rFonts w:asciiTheme="minorHAnsi" w:hAnsiTheme="minorHAnsi" w:cstheme="minorHAnsi"/>
          <w:sz w:val="20"/>
          <w:szCs w:val="20"/>
        </w:rPr>
        <w:t xml:space="preserve"> </w:t>
      </w:r>
      <w:proofErr w:type="spellStart"/>
      <w:r w:rsidRPr="003A7EF4">
        <w:rPr>
          <w:rFonts w:asciiTheme="minorHAnsi" w:hAnsiTheme="minorHAnsi" w:cstheme="minorHAnsi"/>
          <w:sz w:val="20"/>
          <w:szCs w:val="20"/>
        </w:rPr>
        <w:t>tematike</w:t>
      </w:r>
      <w:proofErr w:type="spellEnd"/>
      <w:r w:rsidRPr="003A7EF4">
        <w:rPr>
          <w:rFonts w:asciiTheme="minorHAnsi" w:hAnsiTheme="minorHAnsi" w:cstheme="minorHAnsi"/>
          <w:sz w:val="20"/>
          <w:szCs w:val="20"/>
        </w:rPr>
        <w:t xml:space="preserve"> </w:t>
      </w:r>
      <w:proofErr w:type="spellStart"/>
      <w:r w:rsidRPr="003A7EF4">
        <w:rPr>
          <w:rFonts w:asciiTheme="minorHAnsi" w:hAnsiTheme="minorHAnsi" w:cstheme="minorHAnsi"/>
          <w:sz w:val="20"/>
          <w:szCs w:val="20"/>
        </w:rPr>
        <w:t>të</w:t>
      </w:r>
      <w:proofErr w:type="spellEnd"/>
      <w:r w:rsidRPr="003A7EF4">
        <w:rPr>
          <w:rFonts w:asciiTheme="minorHAnsi" w:hAnsiTheme="minorHAnsi" w:cstheme="minorHAnsi"/>
          <w:sz w:val="20"/>
          <w:szCs w:val="20"/>
        </w:rPr>
        <w:t xml:space="preserve"> </w:t>
      </w:r>
      <w:proofErr w:type="spellStart"/>
      <w:r w:rsidRPr="003A7EF4">
        <w:rPr>
          <w:rFonts w:asciiTheme="minorHAnsi" w:hAnsiTheme="minorHAnsi" w:cstheme="minorHAnsi"/>
          <w:sz w:val="20"/>
          <w:szCs w:val="20"/>
        </w:rPr>
        <w:t>parapara</w:t>
      </w:r>
      <w:proofErr w:type="spellEnd"/>
      <w:r w:rsidRPr="003A7EF4">
        <w:rPr>
          <w:rFonts w:asciiTheme="minorHAnsi" w:hAnsiTheme="minorHAnsi" w:cstheme="minorHAnsi"/>
          <w:sz w:val="20"/>
          <w:szCs w:val="20"/>
        </w:rPr>
        <w:t xml:space="preserve"> me syllabus.</w:t>
      </w:r>
    </w:p>
    <w:p w14:paraId="445445CD" w14:textId="7006A4E2" w:rsidR="00344714" w:rsidRDefault="00344714">
      <w:pPr>
        <w:rPr>
          <w:rFonts w:asciiTheme="minorHAnsi" w:hAnsiTheme="minorHAnsi" w:cstheme="minorHAnsi"/>
          <w:sz w:val="20"/>
          <w:szCs w:val="20"/>
        </w:rPr>
      </w:pPr>
    </w:p>
    <w:p w14:paraId="3367F4DB" w14:textId="768D830F" w:rsidR="00344714" w:rsidRDefault="00344714" w:rsidP="00344714">
      <w:pPr>
        <w:pStyle w:val="FNA3"/>
        <w:numPr>
          <w:ilvl w:val="0"/>
          <w:numId w:val="0"/>
        </w:numPr>
      </w:pPr>
      <w:bookmarkStart w:id="0" w:name="_Toc391856463"/>
      <w:bookmarkStart w:id="1" w:name="_Toc391875130"/>
      <w:bookmarkStart w:id="2" w:name="_Toc402440187"/>
      <w:proofErr w:type="spellStart"/>
      <w:r>
        <w:t>Përshkrimi</w:t>
      </w:r>
      <w:proofErr w:type="spellEnd"/>
      <w:r>
        <w:t xml:space="preserve"> </w:t>
      </w:r>
      <w:proofErr w:type="spellStart"/>
      <w:r>
        <w:t>i</w:t>
      </w:r>
      <w:proofErr w:type="spellEnd"/>
      <w:r>
        <w:t xml:space="preserve"> </w:t>
      </w:r>
      <w:proofErr w:type="spellStart"/>
      <w:r>
        <w:t>modulit</w:t>
      </w:r>
      <w:proofErr w:type="spellEnd"/>
      <w:r>
        <w:t>/</w:t>
      </w:r>
      <w:proofErr w:type="spellStart"/>
      <w:r>
        <w:t>lëndës</w:t>
      </w:r>
      <w:bookmarkEnd w:id="0"/>
      <w:bookmarkEnd w:id="1"/>
      <w:bookmarkEnd w:id="2"/>
      <w:proofErr w:type="spellEnd"/>
      <w:r w:rsidR="00737103">
        <w:t>:</w:t>
      </w:r>
      <w:bookmarkStart w:id="3" w:name="_GoBack"/>
      <w:bookmarkEnd w:id="3"/>
    </w:p>
    <w:p w14:paraId="36294F19" w14:textId="77777777" w:rsidR="00344714" w:rsidRPr="00EE15DD" w:rsidRDefault="00344714" w:rsidP="00344714">
      <w:pPr>
        <w:rPr>
          <w:color w:val="000000"/>
          <w:szCs w:val="22"/>
          <w:lang w:val="sq-AL"/>
        </w:rPr>
      </w:pPr>
      <w:r w:rsidRPr="00EE15DD">
        <w:rPr>
          <w:szCs w:val="22"/>
          <w:lang w:val="sq-AL"/>
        </w:rPr>
        <w:t>BAZAT E PROJEKTIMIT</w:t>
      </w:r>
      <w:r>
        <w:rPr>
          <w:szCs w:val="22"/>
          <w:lang w:val="sq-AL"/>
        </w:rPr>
        <w:t xml:space="preserve"> 1</w:t>
      </w:r>
    </w:p>
    <w:p w14:paraId="69CC4E3E" w14:textId="77777777" w:rsidR="00344714" w:rsidRPr="00EE15DD" w:rsidRDefault="00344714" w:rsidP="00344714">
      <w:pPr>
        <w:rPr>
          <w:szCs w:val="22"/>
          <w:lang w:val="sq-AL"/>
        </w:rPr>
      </w:pPr>
      <w:r w:rsidRPr="007A261D">
        <w:rPr>
          <w:szCs w:val="22"/>
          <w:lang w:val="sq-AL"/>
        </w:rPr>
        <w:t>Përmbajtja</w:t>
      </w:r>
      <w:r w:rsidRPr="00EE15DD">
        <w:rPr>
          <w:rFonts w:eastAsia="Times New Roman"/>
          <w:i/>
          <w:color w:val="000000"/>
          <w:szCs w:val="22"/>
          <w:lang w:val="sq-AL"/>
        </w:rPr>
        <w:t>:</w:t>
      </w:r>
      <w:r w:rsidRPr="00EE15DD">
        <w:rPr>
          <w:i/>
          <w:szCs w:val="22"/>
          <w:lang w:val="sq-AL"/>
        </w:rPr>
        <w:t xml:space="preserve"> </w:t>
      </w:r>
      <w:r w:rsidRPr="00EE15DD">
        <w:rPr>
          <w:szCs w:val="22"/>
          <w:lang w:val="sq-AL"/>
        </w:rPr>
        <w:t xml:space="preserve">Ky kurs mëton t’ia bëjë të njohur studentit të arkitekturës përkufizimet themelore të formës dhe hapësirës dhe parimeve që do t’i ndihmojnë për të vënë rend në ambientin e ndërtuar. Në këtë kurs forma dhe hapësira nuk prezantohen si caqe por si mjete për të zgjidhur problemet, që kanë të bëjnë me konditat e funksionit, qëllimit, dhe kontekstit. </w:t>
      </w:r>
    </w:p>
    <w:p w14:paraId="5DE28A65" w14:textId="77777777" w:rsidR="00344714" w:rsidRPr="007A261D" w:rsidRDefault="00344714" w:rsidP="00344714">
      <w:pPr>
        <w:rPr>
          <w:szCs w:val="22"/>
          <w:lang w:val="sq-AL"/>
        </w:rPr>
      </w:pPr>
      <w:r w:rsidRPr="007A261D">
        <w:rPr>
          <w:szCs w:val="22"/>
          <w:lang w:val="sq-AL"/>
        </w:rPr>
        <w:t>Qëllimet dhe rezultatet e pritura të mësimit: Kursi ka për qëllim t’u paraqes studentëve një definicion të thjeshtësuar të arkitekturës, duke madhështuar aspektin vizual të balansit arkitektonik, dhe për t’i njoftuar studentët me të gjitha parimet vizuale te dizajnit duke përdorur dorën si mënyrë të vetme të prezantimit.</w:t>
      </w:r>
    </w:p>
    <w:p w14:paraId="56E437C8" w14:textId="77777777" w:rsidR="00344714" w:rsidRPr="007A261D" w:rsidRDefault="00344714" w:rsidP="00344714">
      <w:pPr>
        <w:rPr>
          <w:szCs w:val="22"/>
          <w:lang w:val="de-AT"/>
        </w:rPr>
      </w:pPr>
      <w:r w:rsidRPr="00EE15DD">
        <w:rPr>
          <w:rFonts w:eastAsia="Times New Roman"/>
          <w:color w:val="000000"/>
          <w:szCs w:val="22"/>
          <w:lang w:val="sq-AL"/>
        </w:rPr>
        <w:t>Rezultatet e të nxënit të lëndës:</w:t>
      </w:r>
      <w:r w:rsidRPr="00EE15DD">
        <w:rPr>
          <w:i/>
          <w:szCs w:val="22"/>
          <w:lang w:val="sq-AL"/>
        </w:rPr>
        <w:t xml:space="preserve"> </w:t>
      </w:r>
    </w:p>
    <w:p w14:paraId="0C3CCD80" w14:textId="77777777" w:rsidR="00344714" w:rsidRPr="00EE15DD" w:rsidRDefault="00344714" w:rsidP="00B652CA">
      <w:pPr>
        <w:pStyle w:val="ListParagraph"/>
        <w:numPr>
          <w:ilvl w:val="0"/>
          <w:numId w:val="6"/>
        </w:numPr>
        <w:rPr>
          <w:szCs w:val="22"/>
          <w:lang w:val="sq-AL"/>
        </w:rPr>
      </w:pPr>
      <w:r w:rsidRPr="00EE15DD">
        <w:rPr>
          <w:szCs w:val="22"/>
          <w:lang w:val="sq-AL"/>
        </w:rPr>
        <w:t>Të kuptojë ligjshmëritë dhe karakteristikat pamore të formave, hapësirës, objekteve dhe kompozicioneve të objekteve në veçanti  dhe të ambientit të ndërtuar rrethues në përgjithësi.</w:t>
      </w:r>
    </w:p>
    <w:p w14:paraId="13A452D0" w14:textId="77777777" w:rsidR="00344714" w:rsidRPr="00EE15DD" w:rsidRDefault="00344714" w:rsidP="00B652CA">
      <w:pPr>
        <w:pStyle w:val="ListParagraph"/>
        <w:numPr>
          <w:ilvl w:val="0"/>
          <w:numId w:val="6"/>
        </w:numPr>
        <w:rPr>
          <w:szCs w:val="22"/>
          <w:lang w:val="sq-AL"/>
        </w:rPr>
      </w:pPr>
      <w:r w:rsidRPr="00EE15DD">
        <w:rPr>
          <w:szCs w:val="22"/>
          <w:lang w:val="sq-AL"/>
        </w:rPr>
        <w:t>Të kuptojë përdorimin harmonik të ngjyrave në arkitekturë përmes teorive të harmonisë së ngjyrave</w:t>
      </w:r>
    </w:p>
    <w:p w14:paraId="2209A897" w14:textId="77777777" w:rsidR="00344714" w:rsidRPr="00EE15DD" w:rsidRDefault="00344714" w:rsidP="00B652CA">
      <w:pPr>
        <w:pStyle w:val="ListParagraph"/>
        <w:numPr>
          <w:ilvl w:val="0"/>
          <w:numId w:val="6"/>
        </w:numPr>
        <w:rPr>
          <w:szCs w:val="22"/>
          <w:lang w:val="sq-AL"/>
        </w:rPr>
      </w:pPr>
      <w:r w:rsidRPr="00EE15DD">
        <w:rPr>
          <w:szCs w:val="22"/>
          <w:lang w:val="sq-AL"/>
        </w:rPr>
        <w:t xml:space="preserve">Të kuptojë rolin e  sistemeve të proporcioneve dhe të masës si mjete të të shprehurit arkitektonik </w:t>
      </w:r>
    </w:p>
    <w:p w14:paraId="67957714" w14:textId="77777777" w:rsidR="00344714" w:rsidRPr="00EE15DD" w:rsidRDefault="00344714" w:rsidP="00B652CA">
      <w:pPr>
        <w:pStyle w:val="ListParagraph"/>
        <w:numPr>
          <w:ilvl w:val="0"/>
          <w:numId w:val="6"/>
        </w:numPr>
        <w:rPr>
          <w:szCs w:val="22"/>
          <w:lang w:val="sq-AL"/>
        </w:rPr>
      </w:pPr>
      <w:r w:rsidRPr="00EE15DD">
        <w:rPr>
          <w:szCs w:val="22"/>
          <w:lang w:val="sq-AL"/>
        </w:rPr>
        <w:t>Të shqyrtojë dhe analizojë  komponentët arkitektural në vepra arkitekturale të tjera si parakusht për nisjen e veprimtarisë vetanake.</w:t>
      </w:r>
    </w:p>
    <w:p w14:paraId="6C062C61" w14:textId="77777777" w:rsidR="00344714" w:rsidRPr="00EE15DD" w:rsidRDefault="00344714" w:rsidP="00B652CA">
      <w:pPr>
        <w:pStyle w:val="ListParagraph"/>
        <w:numPr>
          <w:ilvl w:val="0"/>
          <w:numId w:val="6"/>
        </w:numPr>
        <w:rPr>
          <w:szCs w:val="22"/>
          <w:lang w:val="sq-AL"/>
        </w:rPr>
      </w:pPr>
      <w:r w:rsidRPr="00EE15DD">
        <w:rPr>
          <w:szCs w:val="22"/>
          <w:lang w:val="sq-AL"/>
        </w:rPr>
        <w:t>të njohë përkufizimet themelore të formës dhe hapësirës dhe parimeve që do t’i ndihmojnë për të vënë rend në ambientin e ndërtuar.</w:t>
      </w:r>
    </w:p>
    <w:p w14:paraId="43E17794" w14:textId="77777777" w:rsidR="00344714" w:rsidRPr="00EE15DD" w:rsidRDefault="00344714" w:rsidP="00344714">
      <w:pPr>
        <w:rPr>
          <w:szCs w:val="22"/>
          <w:lang w:val="sq-AL"/>
        </w:rPr>
      </w:pPr>
      <w:r w:rsidRPr="00EE15DD">
        <w:rPr>
          <w:rFonts w:eastAsia="Times New Roman"/>
          <w:color w:val="000000"/>
          <w:szCs w:val="22"/>
          <w:lang w:val="sq-AL"/>
        </w:rPr>
        <w:t xml:space="preserve">Forma e mësimdhënies dhe mësim nxënies: </w:t>
      </w:r>
      <w:r w:rsidRPr="00EE15DD">
        <w:rPr>
          <w:szCs w:val="22"/>
          <w:lang w:val="sq-AL"/>
        </w:rPr>
        <w:t>Ligjërimi ex-catedra si dhe diskutimi i temave që ndërlidhen me ligjëratat në mënyrë interaktive me studentë. Ushtrimet zhvillohen përmes detyrave tematike grafike javore që punohen dhe diskutohen në klasë, si dhe detyrave grafike shtëpiake. Detyrat grafike do të jenë: individuale dhe grupore.</w:t>
      </w:r>
    </w:p>
    <w:p w14:paraId="3BB549CC" w14:textId="77777777" w:rsidR="00344714" w:rsidRPr="00EE15DD" w:rsidRDefault="00344714" w:rsidP="00344714">
      <w:pPr>
        <w:rPr>
          <w:szCs w:val="22"/>
          <w:lang w:val="sq-AL" w:eastAsia="mk-MK"/>
        </w:rPr>
      </w:pPr>
      <w:r w:rsidRPr="00EE15DD">
        <w:rPr>
          <w:szCs w:val="22"/>
          <w:lang w:val="sq-AL" w:eastAsia="mk-MK"/>
        </w:rPr>
        <w:lastRenderedPageBreak/>
        <w:t>Metodat e vlerësimit dhe kriteret e kalueshmërisë: Vlerësimi nga prezenca 5%; Punimet individuale grafike 40%; Punimi grupor grafik 20%; Kolokuiumi 1 15%; Kolokuiumi 2 15%; Seminar i shkurtër 10%. Provimi me shkrim për ata që nuk i kalojnë kolokuimet.</w:t>
      </w:r>
    </w:p>
    <w:p w14:paraId="34DCF991" w14:textId="77777777" w:rsidR="00344714" w:rsidRPr="00EE15DD" w:rsidRDefault="00344714" w:rsidP="00344714">
      <w:pPr>
        <w:rPr>
          <w:rFonts w:eastAsia="Times New Roman"/>
          <w:color w:val="000000"/>
          <w:szCs w:val="22"/>
          <w:lang w:val="sq-AL"/>
        </w:rPr>
      </w:pPr>
      <w:r w:rsidRPr="00EE15DD">
        <w:rPr>
          <w:rFonts w:eastAsia="Times New Roman"/>
          <w:color w:val="000000"/>
          <w:szCs w:val="22"/>
          <w:lang w:val="sq-AL"/>
        </w:rPr>
        <w:t>Mjetet e konkretizimit/ TI: Projektori, llaptopi, tabela.</w:t>
      </w:r>
    </w:p>
    <w:p w14:paraId="1C5EFD14" w14:textId="77777777" w:rsidR="00344714" w:rsidRPr="00EE15DD" w:rsidRDefault="00344714" w:rsidP="00344714">
      <w:pPr>
        <w:pStyle w:val="NoSpacing"/>
        <w:rPr>
          <w:rFonts w:ascii="Arial" w:eastAsia="Times New Roman" w:hAnsi="Arial" w:cs="Arial"/>
          <w:color w:val="000000"/>
          <w:lang w:val="sq-AL"/>
        </w:rPr>
      </w:pPr>
      <w:r w:rsidRPr="00EE15DD">
        <w:rPr>
          <w:rFonts w:ascii="Arial" w:eastAsia="Times New Roman" w:hAnsi="Arial" w:cs="Arial"/>
          <w:color w:val="000000"/>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07C78986" w14:textId="77777777" w:rsidTr="00927452">
        <w:tc>
          <w:tcPr>
            <w:tcW w:w="2808" w:type="dxa"/>
            <w:shd w:val="clear" w:color="auto" w:fill="auto"/>
          </w:tcPr>
          <w:p w14:paraId="031FB419" w14:textId="77777777" w:rsidR="00344714" w:rsidRPr="00EE15DD" w:rsidRDefault="00344714" w:rsidP="00927452">
            <w:pPr>
              <w:pStyle w:val="NoSpacing"/>
              <w:rPr>
                <w:rFonts w:ascii="Arial" w:eastAsia="Times New Roman" w:hAnsi="Arial" w:cs="Arial"/>
                <w:color w:val="000000"/>
                <w:lang w:val="sq-AL"/>
              </w:rPr>
            </w:pPr>
            <w:r w:rsidRPr="00EE15DD">
              <w:rPr>
                <w:rFonts w:ascii="Arial" w:eastAsia="Times New Roman" w:hAnsi="Arial" w:cs="Arial"/>
                <w:color w:val="000000"/>
                <w:lang w:val="sq-AL"/>
              </w:rPr>
              <w:t>Pjesa teorike</w:t>
            </w:r>
          </w:p>
        </w:tc>
        <w:tc>
          <w:tcPr>
            <w:tcW w:w="2970" w:type="dxa"/>
            <w:shd w:val="clear" w:color="auto" w:fill="auto"/>
          </w:tcPr>
          <w:p w14:paraId="724CCFA9" w14:textId="77777777" w:rsidR="00344714" w:rsidRPr="00EE15DD" w:rsidRDefault="00344714" w:rsidP="00927452">
            <w:pPr>
              <w:pStyle w:val="NoSpacing"/>
              <w:rPr>
                <w:rFonts w:ascii="Arial" w:eastAsia="Times New Roman" w:hAnsi="Arial" w:cs="Arial"/>
                <w:color w:val="000000"/>
                <w:lang w:val="sq-AL"/>
              </w:rPr>
            </w:pPr>
            <w:r w:rsidRPr="00EE15DD">
              <w:rPr>
                <w:rFonts w:ascii="Arial" w:eastAsia="Times New Roman" w:hAnsi="Arial" w:cs="Arial"/>
                <w:color w:val="000000"/>
                <w:lang w:val="sq-AL"/>
              </w:rPr>
              <w:t>Pjesa praktike</w:t>
            </w:r>
          </w:p>
        </w:tc>
      </w:tr>
      <w:tr w:rsidR="00344714" w:rsidRPr="00EE15DD" w14:paraId="27AD02D3" w14:textId="77777777" w:rsidTr="00927452">
        <w:tc>
          <w:tcPr>
            <w:tcW w:w="2808" w:type="dxa"/>
          </w:tcPr>
          <w:p w14:paraId="0CF39F4B" w14:textId="77777777" w:rsidR="00344714" w:rsidRPr="00EE15DD" w:rsidRDefault="00344714" w:rsidP="00927452">
            <w:pPr>
              <w:pStyle w:val="NoSpacing"/>
              <w:rPr>
                <w:rFonts w:ascii="Arial" w:eastAsia="Times New Roman" w:hAnsi="Arial" w:cs="Arial"/>
                <w:color w:val="000000"/>
                <w:lang w:val="sq-AL"/>
              </w:rPr>
            </w:pPr>
            <w:r w:rsidRPr="00EE15DD">
              <w:rPr>
                <w:rFonts w:ascii="Arial" w:eastAsia="Times New Roman" w:hAnsi="Arial" w:cs="Arial"/>
                <w:color w:val="000000"/>
                <w:lang w:val="sq-AL"/>
              </w:rPr>
              <w:t>40%</w:t>
            </w:r>
          </w:p>
        </w:tc>
        <w:tc>
          <w:tcPr>
            <w:tcW w:w="2970" w:type="dxa"/>
          </w:tcPr>
          <w:p w14:paraId="7932A9E7" w14:textId="77777777" w:rsidR="00344714" w:rsidRPr="00EE15DD" w:rsidRDefault="00344714" w:rsidP="00927452">
            <w:pPr>
              <w:pStyle w:val="NoSpacing"/>
              <w:rPr>
                <w:rFonts w:ascii="Arial" w:eastAsia="Times New Roman" w:hAnsi="Arial" w:cs="Arial"/>
                <w:color w:val="000000"/>
                <w:lang w:val="sq-AL"/>
              </w:rPr>
            </w:pPr>
            <w:r w:rsidRPr="00EE15DD">
              <w:rPr>
                <w:rFonts w:ascii="Arial" w:eastAsia="Times New Roman" w:hAnsi="Arial" w:cs="Arial"/>
                <w:color w:val="000000"/>
                <w:lang w:val="sq-AL"/>
              </w:rPr>
              <w:t>60%</w:t>
            </w:r>
          </w:p>
        </w:tc>
      </w:tr>
    </w:tbl>
    <w:p w14:paraId="33520E87" w14:textId="77777777" w:rsidR="00344714" w:rsidRPr="00EE15DD" w:rsidRDefault="00344714" w:rsidP="00344714">
      <w:pPr>
        <w:pStyle w:val="NoSpacing"/>
        <w:rPr>
          <w:rFonts w:ascii="Arial" w:eastAsia="Times New Roman" w:hAnsi="Arial" w:cs="Arial"/>
          <w:color w:val="000000"/>
          <w:lang w:val="sq-AL"/>
        </w:rPr>
      </w:pPr>
    </w:p>
    <w:p w14:paraId="6E041B85" w14:textId="77777777" w:rsidR="00344714" w:rsidRPr="00EE15DD" w:rsidRDefault="00344714" w:rsidP="00344714">
      <w:pPr>
        <w:pStyle w:val="NoSpacing"/>
        <w:rPr>
          <w:rFonts w:ascii="Arial" w:eastAsia="Times New Roman" w:hAnsi="Arial" w:cs="Arial"/>
          <w:color w:val="000000"/>
          <w:lang w:val="sq-AL"/>
        </w:rPr>
      </w:pPr>
      <w:r w:rsidRPr="00EE15DD">
        <w:rPr>
          <w:rFonts w:ascii="Arial" w:eastAsia="Times New Roman" w:hAnsi="Arial" w:cs="Arial"/>
          <w:color w:val="000000"/>
          <w:lang w:val="sq-AL"/>
        </w:rPr>
        <w:t>Literatura bazë që shfrytëzohet në lëndë:</w:t>
      </w:r>
    </w:p>
    <w:p w14:paraId="2EA0AC49" w14:textId="77777777" w:rsidR="00344714" w:rsidRPr="00EE15DD" w:rsidRDefault="00344714" w:rsidP="00B652CA">
      <w:pPr>
        <w:pStyle w:val="NoSpacing"/>
        <w:numPr>
          <w:ilvl w:val="0"/>
          <w:numId w:val="5"/>
        </w:numPr>
        <w:rPr>
          <w:rFonts w:ascii="Arial" w:hAnsi="Arial" w:cs="Arial"/>
          <w:color w:val="000000"/>
          <w:lang w:val="sq-AL"/>
        </w:rPr>
      </w:pPr>
      <w:r w:rsidRPr="00EE15DD">
        <w:rPr>
          <w:rFonts w:ascii="Arial" w:hAnsi="Arial" w:cs="Arial"/>
          <w:color w:val="000000"/>
          <w:lang w:val="sq-AL"/>
        </w:rPr>
        <w:t>Rozafa Basha; ligjërata të autorizuara, FNA, UP, Prishtinë.</w:t>
      </w:r>
    </w:p>
    <w:p w14:paraId="64FE46CE" w14:textId="77777777" w:rsidR="00344714" w:rsidRPr="00EE15DD" w:rsidRDefault="00344714" w:rsidP="00B652CA">
      <w:pPr>
        <w:pStyle w:val="NoSpacing"/>
        <w:numPr>
          <w:ilvl w:val="0"/>
          <w:numId w:val="5"/>
        </w:numPr>
        <w:rPr>
          <w:rFonts w:ascii="Arial" w:hAnsi="Arial" w:cs="Arial"/>
          <w:color w:val="000000"/>
          <w:lang w:val="sq-AL"/>
        </w:rPr>
      </w:pPr>
      <w:r w:rsidRPr="00EE15DD">
        <w:rPr>
          <w:rFonts w:ascii="Arial" w:hAnsi="Arial" w:cs="Arial"/>
          <w:color w:val="000000"/>
          <w:lang w:val="sq-AL"/>
        </w:rPr>
        <w:t>Francis D.K.Ching, ‘Architecture, Form, Space and Order”– John Wiley&amp;Sons, 1996;</w:t>
      </w:r>
    </w:p>
    <w:p w14:paraId="09EF4852" w14:textId="77777777" w:rsidR="00344714" w:rsidRPr="00EE15DD" w:rsidRDefault="00344714" w:rsidP="00B652CA">
      <w:pPr>
        <w:pStyle w:val="NoSpacing"/>
        <w:numPr>
          <w:ilvl w:val="0"/>
          <w:numId w:val="5"/>
        </w:numPr>
        <w:rPr>
          <w:rFonts w:ascii="Arial" w:hAnsi="Arial" w:cs="Arial"/>
          <w:color w:val="000000"/>
          <w:lang w:val="sq-AL"/>
        </w:rPr>
      </w:pPr>
      <w:r w:rsidRPr="00EE15DD">
        <w:rPr>
          <w:rFonts w:ascii="Arial" w:hAnsi="Arial" w:cs="Arial"/>
          <w:color w:val="000000"/>
          <w:lang w:val="sq-AL"/>
        </w:rPr>
        <w:t>Steen Eiler Rasmussen, ‘Experiencing Architecture” - MIT Press</w:t>
      </w:r>
    </w:p>
    <w:p w14:paraId="3BB63274" w14:textId="77777777" w:rsidR="00344714" w:rsidRPr="00EE15DD" w:rsidRDefault="00344714" w:rsidP="00344714">
      <w:pPr>
        <w:spacing w:after="200"/>
        <w:jc w:val="left"/>
        <w:rPr>
          <w:bCs/>
          <w:color w:val="000000"/>
          <w:szCs w:val="22"/>
          <w:lang w:val="sq-AL"/>
        </w:rPr>
      </w:pPr>
      <w:r w:rsidRPr="00EE15DD">
        <w:rPr>
          <w:bCs/>
          <w:color w:val="000000"/>
          <w:szCs w:val="22"/>
          <w:lang w:val="sq-AL"/>
        </w:rPr>
        <w:br w:type="page"/>
      </w:r>
    </w:p>
    <w:p w14:paraId="57BA5C9D" w14:textId="77777777" w:rsidR="00344714" w:rsidRPr="00EE15DD" w:rsidRDefault="00344714" w:rsidP="00344714">
      <w:pPr>
        <w:rPr>
          <w:szCs w:val="22"/>
          <w:lang w:val="sq-AL"/>
        </w:rPr>
      </w:pPr>
      <w:r w:rsidRPr="00EE15DD">
        <w:rPr>
          <w:szCs w:val="22"/>
          <w:lang w:val="sq-AL"/>
        </w:rPr>
        <w:lastRenderedPageBreak/>
        <w:t>KONSTRUKSIONET ARKITEKTONIKE 1</w:t>
      </w:r>
    </w:p>
    <w:p w14:paraId="237FD006" w14:textId="77777777" w:rsidR="00344714" w:rsidRPr="00EE15DD" w:rsidRDefault="00344714" w:rsidP="00344714">
      <w:pPr>
        <w:rPr>
          <w:szCs w:val="22"/>
          <w:lang w:val="sq-AL"/>
        </w:rPr>
      </w:pPr>
      <w:r w:rsidRPr="007A261D">
        <w:rPr>
          <w:szCs w:val="22"/>
          <w:lang w:val="sq-AL"/>
        </w:rPr>
        <w:t>Përmbajtja:</w:t>
      </w:r>
      <w:r w:rsidRPr="00EE15DD">
        <w:rPr>
          <w:szCs w:val="22"/>
          <w:lang w:val="sq-AL"/>
        </w:rPr>
        <w:t xml:space="preserve"> Lënda përmban 15 ligjerta mbi konceptin e konstrukcioneve, elementeve konstruktive bazë. Lidhja e elmenteve konstruktive në mes vedi si dhe sajimi i strukturave në tërësi dhe sisteme të veçanta të ndërtimit. Muraturat me lemente të ndryshme për muratim, elementet e mureve si hapjet dhe kanalet brënda ture siq janë oxhaqet dhe kanalet për ajrosje. Njoftimi me modilin elementar, projektues dhe atë konstruktiv.</w:t>
      </w:r>
    </w:p>
    <w:p w14:paraId="795C399D" w14:textId="77777777" w:rsidR="00344714" w:rsidRPr="00EE15DD" w:rsidRDefault="00344714" w:rsidP="00344714">
      <w:pPr>
        <w:rPr>
          <w:i/>
          <w:iCs/>
          <w:szCs w:val="22"/>
          <w:lang w:val="sq-AL"/>
        </w:rPr>
      </w:pPr>
      <w:r w:rsidRPr="00EE15DD">
        <w:rPr>
          <w:rFonts w:eastAsia="Times New Roman"/>
          <w:szCs w:val="22"/>
          <w:lang w:val="sq-AL"/>
        </w:rPr>
        <w:t>Qëllimet dhe rezultatet e pritura të mësimit:</w:t>
      </w:r>
      <w:r w:rsidRPr="00EE15DD">
        <w:rPr>
          <w:szCs w:val="22"/>
          <w:lang w:val="sq-AL"/>
        </w:rPr>
        <w:t xml:space="preserve"> Njohja e studentëve me konceptin e konstrukcioneve, paisja me njohuri mbi elementet konstruktive lidhjen e tyre në mes vedi në sisteme të ndërtimit në shtrojen e moduluaritetit aftësimi i tyre në prezantimin grafik të konstrukcioneve në planimetri, preje dhe aksonometri me kotat dhe masat enevojshme për transmetim të objektit në terren.</w:t>
      </w:r>
    </w:p>
    <w:p w14:paraId="621B2828" w14:textId="77777777" w:rsidR="00344714" w:rsidRPr="00EE15DD" w:rsidRDefault="00344714" w:rsidP="00344714">
      <w:pPr>
        <w:rPr>
          <w:i/>
          <w:iCs/>
          <w:szCs w:val="22"/>
          <w:lang w:val="sq-AL"/>
        </w:rPr>
      </w:pPr>
      <w:r w:rsidRPr="00EE15DD">
        <w:rPr>
          <w:rFonts w:eastAsia="Times New Roman"/>
          <w:szCs w:val="22"/>
          <w:lang w:val="sq-AL"/>
        </w:rPr>
        <w:t>Rezultatet e të nxënit të lëndës:</w:t>
      </w:r>
      <w:r w:rsidRPr="00EE15DD">
        <w:rPr>
          <w:szCs w:val="22"/>
          <w:lang w:val="sq-AL"/>
        </w:rPr>
        <w:t xml:space="preserve"> Nga studentët prite të jenë të aftë ti dallojnë elemente konstruktive dhe karakteristikat e tyre, të kuptojnë dhe sajimin e sisteme të ndërtimit. Të jenë të aftë të bejnë prezantimin grafik të objekteve ne nivel te projektit kryesor(1:100) si dhe të mendojnë konstruktivisht.</w:t>
      </w:r>
    </w:p>
    <w:p w14:paraId="46E06491" w14:textId="77777777" w:rsidR="00344714" w:rsidRPr="00EE15DD" w:rsidRDefault="00344714" w:rsidP="00344714">
      <w:pPr>
        <w:rPr>
          <w:iCs/>
          <w:szCs w:val="22"/>
          <w:lang w:val="sq-AL"/>
        </w:rPr>
      </w:pPr>
      <w:r w:rsidRPr="00EE15DD">
        <w:rPr>
          <w:rFonts w:eastAsia="Times New Roman"/>
          <w:szCs w:val="22"/>
          <w:lang w:val="sq-AL"/>
        </w:rPr>
        <w:t xml:space="preserve">Forma e mësimdhënies dhe mësim nxënies: </w:t>
      </w:r>
      <w:r w:rsidRPr="00EE15DD">
        <w:rPr>
          <w:iCs/>
          <w:szCs w:val="22"/>
          <w:lang w:val="sq-AL"/>
        </w:rPr>
        <w:t>Mësimi është i rregullt me ligjerata grupore që organizohen me metoda audiovizuele. Pjesa tjetër përbehet nga ushtrimet grafike që realizohen me lapsë, bojkinë, fotografi (ose ndonjë teknikë tjetër-nga preferenca e studentit) dhe CAD.</w:t>
      </w:r>
    </w:p>
    <w:p w14:paraId="297EE6F1" w14:textId="77777777" w:rsidR="00344714" w:rsidRPr="00EE15DD" w:rsidRDefault="00344714" w:rsidP="00344714">
      <w:pPr>
        <w:rPr>
          <w:szCs w:val="22"/>
          <w:lang w:val="sq-AL" w:eastAsia="mk-MK"/>
        </w:rPr>
      </w:pPr>
      <w:r w:rsidRPr="00EE15DD">
        <w:rPr>
          <w:szCs w:val="22"/>
          <w:lang w:val="sq-AL" w:eastAsia="mk-MK"/>
        </w:rPr>
        <w:t>Metodat e vlerësimit dhe kriteret e kalueshmërisë: Punimi Grafik 20%, Vleresimi i Pare 40 %, Vleresimi i Dyte 40 %; Studenti i nenshtrohet provimit perfundmitar me shkrim, nese nuk e ka kaluar ndonjeren prej vleresimeve.</w:t>
      </w:r>
    </w:p>
    <w:p w14:paraId="046E8458" w14:textId="77777777" w:rsidR="00344714" w:rsidRPr="00EE15DD" w:rsidRDefault="00344714" w:rsidP="00344714">
      <w:pPr>
        <w:rPr>
          <w:rFonts w:eastAsia="Times New Roman"/>
          <w:szCs w:val="22"/>
          <w:lang w:val="sq-AL"/>
        </w:rPr>
      </w:pPr>
      <w:r w:rsidRPr="00EE15DD">
        <w:rPr>
          <w:rFonts w:eastAsia="Times New Roman"/>
          <w:szCs w:val="22"/>
          <w:lang w:val="sq-AL"/>
        </w:rPr>
        <w:t>Mjetet e konkretizimit/ TI: Projektori, llaptopi, tabela, maketat, ndertimet ne teren.</w:t>
      </w:r>
    </w:p>
    <w:p w14:paraId="1ED7E0D0" w14:textId="77777777" w:rsidR="00344714" w:rsidRPr="00EE15DD" w:rsidRDefault="00344714" w:rsidP="00344714">
      <w:pPr>
        <w:rPr>
          <w:szCs w:val="22"/>
          <w:lang w:val="sq-AL"/>
        </w:rPr>
      </w:pPr>
      <w:r w:rsidRPr="00EE15DD">
        <w:rPr>
          <w:szCs w:val="22"/>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2970"/>
      </w:tblGrid>
      <w:tr w:rsidR="00344714" w:rsidRPr="00EE15DD" w14:paraId="17EEAA2D" w14:textId="77777777" w:rsidTr="00927452">
        <w:tc>
          <w:tcPr>
            <w:tcW w:w="2808" w:type="dxa"/>
            <w:shd w:val="clear" w:color="auto" w:fill="auto"/>
          </w:tcPr>
          <w:p w14:paraId="5AD851EB" w14:textId="77777777" w:rsidR="00344714" w:rsidRPr="00EE15DD" w:rsidRDefault="00344714" w:rsidP="00927452">
            <w:pPr>
              <w:tabs>
                <w:tab w:val="num" w:pos="1080"/>
              </w:tabs>
              <w:spacing w:after="0" w:line="240" w:lineRule="auto"/>
              <w:rPr>
                <w:bCs/>
                <w:color w:val="000000"/>
                <w:lang w:val="sq-AL"/>
              </w:rPr>
            </w:pPr>
            <w:r w:rsidRPr="00EE15DD">
              <w:rPr>
                <w:bCs/>
                <w:color w:val="000000"/>
                <w:szCs w:val="22"/>
                <w:lang w:val="sq-AL"/>
              </w:rPr>
              <w:t>Pjesa teorike</w:t>
            </w:r>
          </w:p>
        </w:tc>
        <w:tc>
          <w:tcPr>
            <w:tcW w:w="2970" w:type="dxa"/>
            <w:shd w:val="clear" w:color="auto" w:fill="auto"/>
          </w:tcPr>
          <w:p w14:paraId="37CB93B7" w14:textId="77777777" w:rsidR="00344714" w:rsidRPr="00EE15DD" w:rsidRDefault="00344714" w:rsidP="00927452">
            <w:pPr>
              <w:tabs>
                <w:tab w:val="num" w:pos="1080"/>
              </w:tabs>
              <w:spacing w:after="0" w:line="240" w:lineRule="auto"/>
              <w:rPr>
                <w:bCs/>
                <w:color w:val="000000"/>
                <w:lang w:val="sq-AL"/>
              </w:rPr>
            </w:pPr>
            <w:r w:rsidRPr="00EE15DD">
              <w:rPr>
                <w:bCs/>
                <w:color w:val="000000"/>
                <w:szCs w:val="22"/>
                <w:lang w:val="sq-AL"/>
              </w:rPr>
              <w:t>Pjesa praktike</w:t>
            </w:r>
          </w:p>
        </w:tc>
      </w:tr>
      <w:tr w:rsidR="00344714" w:rsidRPr="00EE15DD" w14:paraId="6D4F85AF" w14:textId="77777777" w:rsidTr="00927452">
        <w:tc>
          <w:tcPr>
            <w:tcW w:w="2808" w:type="dxa"/>
          </w:tcPr>
          <w:p w14:paraId="3A0339E5" w14:textId="77777777" w:rsidR="00344714" w:rsidRPr="00EE15DD" w:rsidRDefault="00344714" w:rsidP="00927452">
            <w:pPr>
              <w:tabs>
                <w:tab w:val="num" w:pos="1080"/>
              </w:tabs>
              <w:spacing w:after="0" w:line="240" w:lineRule="auto"/>
              <w:rPr>
                <w:color w:val="000000"/>
                <w:lang w:val="sq-AL"/>
              </w:rPr>
            </w:pPr>
            <w:r w:rsidRPr="00EE15DD">
              <w:rPr>
                <w:color w:val="000000"/>
                <w:szCs w:val="22"/>
                <w:lang w:val="sq-AL"/>
              </w:rPr>
              <w:t>50%</w:t>
            </w:r>
          </w:p>
        </w:tc>
        <w:tc>
          <w:tcPr>
            <w:tcW w:w="2970" w:type="dxa"/>
          </w:tcPr>
          <w:p w14:paraId="28D0CCDA" w14:textId="77777777" w:rsidR="00344714" w:rsidRPr="00EE15DD" w:rsidRDefault="00344714" w:rsidP="00927452">
            <w:pPr>
              <w:tabs>
                <w:tab w:val="num" w:pos="1080"/>
              </w:tabs>
              <w:spacing w:after="0" w:line="240" w:lineRule="auto"/>
              <w:rPr>
                <w:color w:val="000000"/>
                <w:lang w:val="sq-AL"/>
              </w:rPr>
            </w:pPr>
            <w:r w:rsidRPr="00EE15DD">
              <w:rPr>
                <w:color w:val="000000"/>
                <w:szCs w:val="22"/>
                <w:lang w:val="sq-AL"/>
              </w:rPr>
              <w:t>50%</w:t>
            </w:r>
          </w:p>
        </w:tc>
      </w:tr>
    </w:tbl>
    <w:p w14:paraId="1EC87726" w14:textId="77777777" w:rsidR="00344714" w:rsidRPr="00EE15DD" w:rsidRDefault="00344714" w:rsidP="00344714">
      <w:pPr>
        <w:tabs>
          <w:tab w:val="num" w:pos="1080"/>
        </w:tabs>
        <w:spacing w:after="0" w:line="240" w:lineRule="auto"/>
        <w:rPr>
          <w:color w:val="000000"/>
          <w:szCs w:val="22"/>
          <w:lang w:val="sq-AL"/>
        </w:rPr>
      </w:pPr>
    </w:p>
    <w:p w14:paraId="0B8FA7ED" w14:textId="77777777" w:rsidR="00344714" w:rsidRPr="00EE15DD" w:rsidRDefault="00344714" w:rsidP="00344714">
      <w:pPr>
        <w:tabs>
          <w:tab w:val="num" w:pos="1080"/>
        </w:tabs>
        <w:spacing w:after="0" w:line="240" w:lineRule="auto"/>
        <w:rPr>
          <w:color w:val="000000"/>
          <w:szCs w:val="22"/>
          <w:lang w:val="sq-AL"/>
        </w:rPr>
      </w:pPr>
      <w:r w:rsidRPr="00EE15DD">
        <w:rPr>
          <w:color w:val="000000"/>
          <w:szCs w:val="22"/>
          <w:lang w:val="sq-AL"/>
        </w:rPr>
        <w:t xml:space="preserve">Literatura bazë që shfrytëzohet në lëndë:  </w:t>
      </w:r>
    </w:p>
    <w:p w14:paraId="2129EEA4" w14:textId="77777777" w:rsidR="00344714" w:rsidRPr="00EE15DD" w:rsidRDefault="00344714" w:rsidP="00B652CA">
      <w:pPr>
        <w:numPr>
          <w:ilvl w:val="0"/>
          <w:numId w:val="3"/>
        </w:numPr>
        <w:spacing w:after="0" w:line="240" w:lineRule="auto"/>
        <w:rPr>
          <w:color w:val="000000"/>
          <w:szCs w:val="22"/>
          <w:lang w:val="sq-AL"/>
        </w:rPr>
      </w:pPr>
      <w:r w:rsidRPr="00EE15DD">
        <w:rPr>
          <w:color w:val="000000"/>
          <w:szCs w:val="22"/>
          <w:lang w:val="sq-AL"/>
        </w:rPr>
        <w:t xml:space="preserve">Ekstrakt i mësimdhënësit për çcdo njësi mësimore. </w:t>
      </w:r>
    </w:p>
    <w:p w14:paraId="60B4BE40" w14:textId="77777777" w:rsidR="00344714" w:rsidRPr="00EE15DD" w:rsidRDefault="00344714" w:rsidP="00B652CA">
      <w:pPr>
        <w:numPr>
          <w:ilvl w:val="0"/>
          <w:numId w:val="3"/>
        </w:numPr>
        <w:spacing w:after="0" w:line="240" w:lineRule="auto"/>
        <w:rPr>
          <w:szCs w:val="22"/>
          <w:lang w:val="de-DE"/>
        </w:rPr>
      </w:pPr>
      <w:r w:rsidRPr="00EE15DD">
        <w:rPr>
          <w:szCs w:val="22"/>
          <w:lang w:val="de-DE"/>
        </w:rPr>
        <w:t>“</w:t>
      </w:r>
      <w:proofErr w:type="spellStart"/>
      <w:r w:rsidRPr="00EE15DD">
        <w:rPr>
          <w:szCs w:val="22"/>
          <w:lang w:val="de-DE"/>
        </w:rPr>
        <w:t>Konstrukcionet</w:t>
      </w:r>
      <w:proofErr w:type="spellEnd"/>
      <w:r w:rsidRPr="00EE15DD">
        <w:rPr>
          <w:szCs w:val="22"/>
          <w:lang w:val="de-DE"/>
        </w:rPr>
        <w:t xml:space="preserve"> </w:t>
      </w:r>
      <w:proofErr w:type="spellStart"/>
      <w:r w:rsidRPr="00EE15DD">
        <w:rPr>
          <w:szCs w:val="22"/>
          <w:lang w:val="de-DE"/>
        </w:rPr>
        <w:t>arkitektonike</w:t>
      </w:r>
      <w:proofErr w:type="spellEnd"/>
      <w:r w:rsidRPr="00EE15DD">
        <w:rPr>
          <w:szCs w:val="22"/>
          <w:lang w:val="de-DE"/>
        </w:rPr>
        <w:t xml:space="preserve">”, Ilija </w:t>
      </w:r>
      <w:proofErr w:type="spellStart"/>
      <w:r w:rsidRPr="00EE15DD">
        <w:rPr>
          <w:szCs w:val="22"/>
          <w:lang w:val="de-DE"/>
        </w:rPr>
        <w:t>Papanikolla,Tirane</w:t>
      </w:r>
      <w:proofErr w:type="spellEnd"/>
      <w:r w:rsidRPr="00EE15DD">
        <w:rPr>
          <w:szCs w:val="22"/>
          <w:lang w:val="de-DE"/>
        </w:rPr>
        <w:t xml:space="preserve">.; </w:t>
      </w:r>
    </w:p>
    <w:p w14:paraId="10F391B1" w14:textId="77777777" w:rsidR="00344714" w:rsidRPr="00EE15DD" w:rsidRDefault="00344714" w:rsidP="00B652CA">
      <w:pPr>
        <w:numPr>
          <w:ilvl w:val="0"/>
          <w:numId w:val="3"/>
        </w:numPr>
        <w:spacing w:after="0" w:line="240" w:lineRule="auto"/>
        <w:rPr>
          <w:szCs w:val="22"/>
          <w:lang w:val="de-DE"/>
        </w:rPr>
      </w:pPr>
      <w:r w:rsidRPr="00EE15DD">
        <w:rPr>
          <w:szCs w:val="22"/>
          <w:lang w:val="de-DE"/>
        </w:rPr>
        <w:t>“</w:t>
      </w:r>
      <w:proofErr w:type="spellStart"/>
      <w:r w:rsidRPr="00EE15DD">
        <w:rPr>
          <w:szCs w:val="22"/>
          <w:lang w:val="de-DE"/>
        </w:rPr>
        <w:t>Bautzachen</w:t>
      </w:r>
      <w:proofErr w:type="spellEnd"/>
      <w:r w:rsidRPr="00EE15DD">
        <w:rPr>
          <w:szCs w:val="22"/>
          <w:lang w:val="de-DE"/>
        </w:rPr>
        <w:t xml:space="preserve">” H.-J. </w:t>
      </w:r>
      <w:proofErr w:type="spellStart"/>
      <w:r w:rsidRPr="00EE15DD">
        <w:rPr>
          <w:szCs w:val="22"/>
          <w:lang w:val="de-DE"/>
        </w:rPr>
        <w:t>Dahmlos</w:t>
      </w:r>
      <w:proofErr w:type="spellEnd"/>
      <w:r w:rsidRPr="00EE15DD">
        <w:rPr>
          <w:szCs w:val="22"/>
          <w:lang w:val="de-DE"/>
        </w:rPr>
        <w:t xml:space="preserve">; “Baukonstruktionslehre 1” (Gebundene Ausgabe), Otto Frick, Karl Knöll, Dietrich Neumann; </w:t>
      </w:r>
    </w:p>
    <w:p w14:paraId="6B28F11D" w14:textId="77777777" w:rsidR="00344714" w:rsidRPr="007A261D" w:rsidRDefault="00344714" w:rsidP="00344714">
      <w:pPr>
        <w:spacing w:after="200"/>
        <w:jc w:val="left"/>
        <w:rPr>
          <w:szCs w:val="22"/>
          <w:lang w:val="de-AT"/>
        </w:rPr>
      </w:pPr>
      <w:r w:rsidRPr="007A261D">
        <w:rPr>
          <w:szCs w:val="22"/>
          <w:lang w:val="de-AT"/>
        </w:rPr>
        <w:br w:type="page"/>
      </w:r>
    </w:p>
    <w:p w14:paraId="1CB6E01F" w14:textId="77777777" w:rsidR="00344714" w:rsidRPr="007A261D" w:rsidRDefault="00344714" w:rsidP="00344714">
      <w:pPr>
        <w:rPr>
          <w:szCs w:val="22"/>
          <w:lang w:val="de-AT"/>
        </w:rPr>
      </w:pPr>
      <w:r w:rsidRPr="007A261D">
        <w:rPr>
          <w:szCs w:val="22"/>
          <w:lang w:val="de-AT"/>
        </w:rPr>
        <w:lastRenderedPageBreak/>
        <w:t>GJEOMETRI DESKRIPTIVE</w:t>
      </w:r>
    </w:p>
    <w:p w14:paraId="2EC0BF08" w14:textId="77777777" w:rsidR="00344714" w:rsidRPr="00EE15DD" w:rsidRDefault="00344714" w:rsidP="00344714">
      <w:pPr>
        <w:rPr>
          <w:szCs w:val="22"/>
        </w:rPr>
      </w:pPr>
      <w:proofErr w:type="spellStart"/>
      <w:r w:rsidRPr="007A261D">
        <w:rPr>
          <w:szCs w:val="22"/>
          <w:lang w:val="de-AT"/>
        </w:rPr>
        <w:t>Përmbajtja</w:t>
      </w:r>
      <w:proofErr w:type="spellEnd"/>
      <w:r w:rsidRPr="007A261D">
        <w:rPr>
          <w:szCs w:val="22"/>
          <w:lang w:val="de-AT"/>
        </w:rPr>
        <w:t xml:space="preserve">: </w:t>
      </w:r>
      <w:proofErr w:type="spellStart"/>
      <w:r w:rsidRPr="00EE15DD">
        <w:rPr>
          <w:szCs w:val="22"/>
          <w:lang w:val="de-DE"/>
        </w:rPr>
        <w:t>Metodat</w:t>
      </w:r>
      <w:proofErr w:type="spellEnd"/>
      <w:r w:rsidRPr="00EE15DD">
        <w:rPr>
          <w:szCs w:val="22"/>
          <w:lang w:val="de-DE"/>
        </w:rPr>
        <w:t xml:space="preserve"> e </w:t>
      </w:r>
      <w:proofErr w:type="spellStart"/>
      <w:r w:rsidRPr="00EE15DD">
        <w:rPr>
          <w:szCs w:val="22"/>
          <w:lang w:val="de-DE"/>
        </w:rPr>
        <w:t>projektimit</w:t>
      </w:r>
      <w:proofErr w:type="spellEnd"/>
      <w:r w:rsidRPr="00EE15DD">
        <w:rPr>
          <w:szCs w:val="22"/>
          <w:lang w:val="de-DE"/>
        </w:rPr>
        <w:t xml:space="preserve">. </w:t>
      </w:r>
      <w:proofErr w:type="spellStart"/>
      <w:r w:rsidRPr="00EE15DD">
        <w:rPr>
          <w:szCs w:val="22"/>
          <w:lang w:val="de-DE"/>
        </w:rPr>
        <w:t>Projeksioni</w:t>
      </w:r>
      <w:proofErr w:type="spellEnd"/>
      <w:r w:rsidRPr="00EE15DD">
        <w:rPr>
          <w:szCs w:val="22"/>
          <w:lang w:val="de-DE"/>
        </w:rPr>
        <w:t xml:space="preserve"> i </w:t>
      </w:r>
      <w:proofErr w:type="spellStart"/>
      <w:r w:rsidRPr="00EE15DD">
        <w:rPr>
          <w:szCs w:val="22"/>
          <w:lang w:val="de-DE"/>
        </w:rPr>
        <w:t>pikës</w:t>
      </w:r>
      <w:proofErr w:type="spellEnd"/>
      <w:r w:rsidRPr="00EE15DD">
        <w:rPr>
          <w:szCs w:val="22"/>
          <w:lang w:val="de-DE"/>
        </w:rPr>
        <w:t xml:space="preserve">. </w:t>
      </w:r>
      <w:proofErr w:type="spellStart"/>
      <w:r w:rsidRPr="00EE15DD">
        <w:rPr>
          <w:szCs w:val="22"/>
          <w:lang w:val="de-DE"/>
        </w:rPr>
        <w:t>Kuadrantet</w:t>
      </w:r>
      <w:proofErr w:type="spellEnd"/>
      <w:r w:rsidRPr="00EE15DD">
        <w:rPr>
          <w:szCs w:val="22"/>
          <w:lang w:val="de-DE"/>
        </w:rPr>
        <w:t xml:space="preserve">. </w:t>
      </w:r>
      <w:proofErr w:type="spellStart"/>
      <w:r w:rsidRPr="00EE15DD">
        <w:rPr>
          <w:szCs w:val="22"/>
          <w:lang w:val="de-DE"/>
        </w:rPr>
        <w:t>Oktantet</w:t>
      </w:r>
      <w:proofErr w:type="spellEnd"/>
      <w:r w:rsidRPr="00EE15DD">
        <w:rPr>
          <w:szCs w:val="22"/>
          <w:lang w:val="de-DE"/>
        </w:rPr>
        <w:t xml:space="preserve">. </w:t>
      </w:r>
      <w:proofErr w:type="spellStart"/>
      <w:r w:rsidRPr="007A261D">
        <w:rPr>
          <w:szCs w:val="22"/>
        </w:rPr>
        <w:t>Projeksioni</w:t>
      </w:r>
      <w:proofErr w:type="spellEnd"/>
      <w:r w:rsidRPr="007A261D">
        <w:rPr>
          <w:szCs w:val="22"/>
        </w:rPr>
        <w:t xml:space="preserve"> </w:t>
      </w:r>
      <w:proofErr w:type="spellStart"/>
      <w:r w:rsidRPr="007A261D">
        <w:rPr>
          <w:szCs w:val="22"/>
        </w:rPr>
        <w:t>i</w:t>
      </w:r>
      <w:proofErr w:type="spellEnd"/>
      <w:r w:rsidRPr="007A261D">
        <w:rPr>
          <w:szCs w:val="22"/>
        </w:rPr>
        <w:t xml:space="preserve"> </w:t>
      </w:r>
      <w:proofErr w:type="spellStart"/>
      <w:r w:rsidRPr="007A261D">
        <w:rPr>
          <w:szCs w:val="22"/>
        </w:rPr>
        <w:t>drejtëzave</w:t>
      </w:r>
      <w:proofErr w:type="spellEnd"/>
      <w:r w:rsidRPr="007A261D">
        <w:rPr>
          <w:szCs w:val="22"/>
        </w:rPr>
        <w:t xml:space="preserve"> me </w:t>
      </w:r>
      <w:proofErr w:type="spellStart"/>
      <w:r w:rsidRPr="007A261D">
        <w:rPr>
          <w:szCs w:val="22"/>
        </w:rPr>
        <w:t>pozitë</w:t>
      </w:r>
      <w:proofErr w:type="spellEnd"/>
      <w:r w:rsidRPr="007A261D">
        <w:rPr>
          <w:szCs w:val="22"/>
        </w:rPr>
        <w:t xml:space="preserve"> </w:t>
      </w:r>
      <w:proofErr w:type="spellStart"/>
      <w:r w:rsidRPr="007A261D">
        <w:rPr>
          <w:szCs w:val="22"/>
        </w:rPr>
        <w:t>të</w:t>
      </w:r>
      <w:proofErr w:type="spellEnd"/>
      <w:r w:rsidRPr="007A261D">
        <w:rPr>
          <w:szCs w:val="22"/>
        </w:rPr>
        <w:t xml:space="preserve"> </w:t>
      </w:r>
      <w:proofErr w:type="spellStart"/>
      <w:r w:rsidRPr="007A261D">
        <w:rPr>
          <w:szCs w:val="22"/>
        </w:rPr>
        <w:t>çfardoshme</w:t>
      </w:r>
      <w:proofErr w:type="spellEnd"/>
      <w:r w:rsidRPr="007A261D">
        <w:rPr>
          <w:szCs w:val="22"/>
        </w:rPr>
        <w:t xml:space="preserve">; </w:t>
      </w:r>
      <w:proofErr w:type="spellStart"/>
      <w:r w:rsidRPr="007A261D">
        <w:rPr>
          <w:szCs w:val="22"/>
        </w:rPr>
        <w:t>projeksioni</w:t>
      </w:r>
      <w:proofErr w:type="spellEnd"/>
      <w:r w:rsidRPr="007A261D">
        <w:rPr>
          <w:szCs w:val="22"/>
        </w:rPr>
        <w:t xml:space="preserve"> </w:t>
      </w:r>
      <w:proofErr w:type="spellStart"/>
      <w:r w:rsidRPr="007A261D">
        <w:rPr>
          <w:szCs w:val="22"/>
        </w:rPr>
        <w:t>i</w:t>
      </w:r>
      <w:proofErr w:type="spellEnd"/>
      <w:r w:rsidRPr="007A261D">
        <w:rPr>
          <w:szCs w:val="22"/>
        </w:rPr>
        <w:t xml:space="preserve"> </w:t>
      </w:r>
      <w:proofErr w:type="spellStart"/>
      <w:r w:rsidRPr="007A261D">
        <w:rPr>
          <w:szCs w:val="22"/>
        </w:rPr>
        <w:t>drejtëzave</w:t>
      </w:r>
      <w:proofErr w:type="spellEnd"/>
      <w:r w:rsidRPr="007A261D">
        <w:rPr>
          <w:szCs w:val="22"/>
        </w:rPr>
        <w:t xml:space="preserve"> me </w:t>
      </w:r>
      <w:proofErr w:type="spellStart"/>
      <w:r w:rsidRPr="007A261D">
        <w:rPr>
          <w:szCs w:val="22"/>
        </w:rPr>
        <w:t>pozitë</w:t>
      </w:r>
      <w:proofErr w:type="spellEnd"/>
      <w:r w:rsidRPr="007A261D">
        <w:rPr>
          <w:szCs w:val="22"/>
        </w:rPr>
        <w:t xml:space="preserve"> </w:t>
      </w:r>
      <w:proofErr w:type="spellStart"/>
      <w:r w:rsidRPr="007A261D">
        <w:rPr>
          <w:szCs w:val="22"/>
        </w:rPr>
        <w:t>të</w:t>
      </w:r>
      <w:proofErr w:type="spellEnd"/>
      <w:r w:rsidRPr="007A261D">
        <w:rPr>
          <w:szCs w:val="22"/>
        </w:rPr>
        <w:t xml:space="preserve"> </w:t>
      </w:r>
      <w:proofErr w:type="spellStart"/>
      <w:r w:rsidRPr="007A261D">
        <w:rPr>
          <w:szCs w:val="22"/>
        </w:rPr>
        <w:t>veçantë</w:t>
      </w:r>
      <w:proofErr w:type="spellEnd"/>
      <w:r w:rsidRPr="007A261D">
        <w:rPr>
          <w:szCs w:val="22"/>
        </w:rPr>
        <w:t xml:space="preserve">. </w:t>
      </w:r>
      <w:proofErr w:type="spellStart"/>
      <w:r w:rsidRPr="007A261D">
        <w:rPr>
          <w:szCs w:val="22"/>
        </w:rPr>
        <w:t>Projeksioni</w:t>
      </w:r>
      <w:proofErr w:type="spellEnd"/>
      <w:r w:rsidRPr="007A261D">
        <w:rPr>
          <w:szCs w:val="22"/>
        </w:rPr>
        <w:t xml:space="preserve"> </w:t>
      </w:r>
      <w:proofErr w:type="spellStart"/>
      <w:r w:rsidRPr="007A261D">
        <w:rPr>
          <w:szCs w:val="22"/>
        </w:rPr>
        <w:t>i</w:t>
      </w:r>
      <w:proofErr w:type="spellEnd"/>
      <w:r w:rsidRPr="007A261D">
        <w:rPr>
          <w:szCs w:val="22"/>
        </w:rPr>
        <w:t xml:space="preserve"> </w:t>
      </w:r>
      <w:proofErr w:type="spellStart"/>
      <w:r w:rsidRPr="007A261D">
        <w:rPr>
          <w:szCs w:val="22"/>
        </w:rPr>
        <w:t>drejtëzës</w:t>
      </w:r>
      <w:proofErr w:type="spellEnd"/>
      <w:r w:rsidRPr="007A261D">
        <w:rPr>
          <w:szCs w:val="22"/>
        </w:rPr>
        <w:t xml:space="preserve"> </w:t>
      </w:r>
      <w:proofErr w:type="spellStart"/>
      <w:r w:rsidRPr="007A261D">
        <w:rPr>
          <w:szCs w:val="22"/>
        </w:rPr>
        <w:t>së</w:t>
      </w:r>
      <w:proofErr w:type="spellEnd"/>
      <w:r w:rsidRPr="007A261D">
        <w:rPr>
          <w:szCs w:val="22"/>
        </w:rPr>
        <w:t xml:space="preserve"> </w:t>
      </w:r>
      <w:proofErr w:type="spellStart"/>
      <w:r w:rsidRPr="007A261D">
        <w:rPr>
          <w:szCs w:val="22"/>
        </w:rPr>
        <w:t>hequr</w:t>
      </w:r>
      <w:proofErr w:type="spellEnd"/>
      <w:r w:rsidRPr="007A261D">
        <w:rPr>
          <w:szCs w:val="22"/>
        </w:rPr>
        <w:t xml:space="preserve"> </w:t>
      </w:r>
      <w:proofErr w:type="spellStart"/>
      <w:r w:rsidRPr="007A261D">
        <w:rPr>
          <w:szCs w:val="22"/>
        </w:rPr>
        <w:t>nëpër</w:t>
      </w:r>
      <w:proofErr w:type="spellEnd"/>
      <w:r w:rsidRPr="007A261D">
        <w:rPr>
          <w:szCs w:val="22"/>
        </w:rPr>
        <w:t xml:space="preserve"> </w:t>
      </w:r>
      <w:proofErr w:type="spellStart"/>
      <w:r w:rsidRPr="007A261D">
        <w:rPr>
          <w:szCs w:val="22"/>
        </w:rPr>
        <w:t>një</w:t>
      </w:r>
      <w:proofErr w:type="spellEnd"/>
      <w:r w:rsidRPr="007A261D">
        <w:rPr>
          <w:szCs w:val="22"/>
        </w:rPr>
        <w:t xml:space="preserve"> </w:t>
      </w:r>
      <w:proofErr w:type="spellStart"/>
      <w:r w:rsidRPr="007A261D">
        <w:rPr>
          <w:szCs w:val="22"/>
        </w:rPr>
        <w:t>pikë</w:t>
      </w:r>
      <w:proofErr w:type="spellEnd"/>
      <w:r w:rsidRPr="007A261D">
        <w:rPr>
          <w:szCs w:val="22"/>
        </w:rPr>
        <w:t xml:space="preserve">. </w:t>
      </w:r>
      <w:proofErr w:type="spellStart"/>
      <w:r w:rsidRPr="007A261D">
        <w:rPr>
          <w:szCs w:val="22"/>
        </w:rPr>
        <w:t>Projeksioni</w:t>
      </w:r>
      <w:proofErr w:type="spellEnd"/>
      <w:r w:rsidRPr="007A261D">
        <w:rPr>
          <w:szCs w:val="22"/>
        </w:rPr>
        <w:t xml:space="preserve"> </w:t>
      </w:r>
      <w:proofErr w:type="spellStart"/>
      <w:r w:rsidRPr="007A261D">
        <w:rPr>
          <w:szCs w:val="22"/>
        </w:rPr>
        <w:t>i</w:t>
      </w:r>
      <w:proofErr w:type="spellEnd"/>
      <w:r w:rsidRPr="007A261D">
        <w:rPr>
          <w:szCs w:val="22"/>
        </w:rPr>
        <w:t xml:space="preserve"> </w:t>
      </w:r>
      <w:proofErr w:type="spellStart"/>
      <w:r w:rsidRPr="007A261D">
        <w:rPr>
          <w:szCs w:val="22"/>
        </w:rPr>
        <w:t>dy</w:t>
      </w:r>
      <w:proofErr w:type="spellEnd"/>
      <w:r w:rsidRPr="007A261D">
        <w:rPr>
          <w:szCs w:val="22"/>
        </w:rPr>
        <w:t xml:space="preserve"> </w:t>
      </w:r>
      <w:proofErr w:type="spellStart"/>
      <w:r w:rsidRPr="007A261D">
        <w:rPr>
          <w:szCs w:val="22"/>
        </w:rPr>
        <w:t>drejtëzave</w:t>
      </w:r>
      <w:proofErr w:type="spellEnd"/>
      <w:r w:rsidRPr="007A261D">
        <w:rPr>
          <w:szCs w:val="22"/>
        </w:rPr>
        <w:t xml:space="preserve">. </w:t>
      </w:r>
      <w:proofErr w:type="spellStart"/>
      <w:r w:rsidRPr="007A261D">
        <w:rPr>
          <w:szCs w:val="22"/>
        </w:rPr>
        <w:t>Përcaktimi</w:t>
      </w:r>
      <w:proofErr w:type="spellEnd"/>
      <w:r w:rsidRPr="007A261D">
        <w:rPr>
          <w:szCs w:val="22"/>
        </w:rPr>
        <w:t xml:space="preserve"> </w:t>
      </w:r>
      <w:proofErr w:type="spellStart"/>
      <w:r w:rsidRPr="007A261D">
        <w:rPr>
          <w:szCs w:val="22"/>
        </w:rPr>
        <w:t>i</w:t>
      </w:r>
      <w:proofErr w:type="spellEnd"/>
      <w:r w:rsidRPr="007A261D">
        <w:rPr>
          <w:szCs w:val="22"/>
        </w:rPr>
        <w:t xml:space="preserve"> </w:t>
      </w:r>
      <w:proofErr w:type="spellStart"/>
      <w:r w:rsidRPr="007A261D">
        <w:rPr>
          <w:szCs w:val="22"/>
        </w:rPr>
        <w:t>gjurmëve</w:t>
      </w:r>
      <w:proofErr w:type="spellEnd"/>
      <w:r w:rsidRPr="007A261D">
        <w:rPr>
          <w:szCs w:val="22"/>
        </w:rPr>
        <w:t xml:space="preserve"> </w:t>
      </w:r>
      <w:proofErr w:type="spellStart"/>
      <w:r w:rsidRPr="007A261D">
        <w:rPr>
          <w:szCs w:val="22"/>
        </w:rPr>
        <w:t>të</w:t>
      </w:r>
      <w:proofErr w:type="spellEnd"/>
      <w:r w:rsidRPr="007A261D">
        <w:rPr>
          <w:szCs w:val="22"/>
        </w:rPr>
        <w:t xml:space="preserve"> </w:t>
      </w:r>
      <w:proofErr w:type="spellStart"/>
      <w:r w:rsidRPr="007A261D">
        <w:rPr>
          <w:szCs w:val="22"/>
        </w:rPr>
        <w:t>drejtëzës</w:t>
      </w:r>
      <w:proofErr w:type="spellEnd"/>
      <w:r w:rsidRPr="007A261D">
        <w:rPr>
          <w:szCs w:val="22"/>
        </w:rPr>
        <w:t xml:space="preserve"> </w:t>
      </w:r>
      <w:proofErr w:type="spellStart"/>
      <w:r w:rsidRPr="007A261D">
        <w:rPr>
          <w:szCs w:val="22"/>
        </w:rPr>
        <w:t>në</w:t>
      </w:r>
      <w:proofErr w:type="spellEnd"/>
      <w:r w:rsidRPr="007A261D">
        <w:rPr>
          <w:szCs w:val="22"/>
        </w:rPr>
        <w:t xml:space="preserve"> </w:t>
      </w:r>
      <w:proofErr w:type="spellStart"/>
      <w:r w:rsidRPr="007A261D">
        <w:rPr>
          <w:szCs w:val="22"/>
        </w:rPr>
        <w:t>rrafshet</w:t>
      </w:r>
      <w:proofErr w:type="spellEnd"/>
      <w:r w:rsidRPr="007A261D">
        <w:rPr>
          <w:szCs w:val="22"/>
        </w:rPr>
        <w:t xml:space="preserve"> e </w:t>
      </w:r>
      <w:proofErr w:type="spellStart"/>
      <w:r w:rsidRPr="007A261D">
        <w:rPr>
          <w:szCs w:val="22"/>
        </w:rPr>
        <w:t>projektimit</w:t>
      </w:r>
      <w:proofErr w:type="spellEnd"/>
      <w:r w:rsidRPr="007A261D">
        <w:rPr>
          <w:szCs w:val="22"/>
        </w:rPr>
        <w:t xml:space="preserve">. </w:t>
      </w:r>
      <w:proofErr w:type="spellStart"/>
      <w:r w:rsidRPr="007A261D">
        <w:rPr>
          <w:szCs w:val="22"/>
        </w:rPr>
        <w:t>Projeksioni</w:t>
      </w:r>
      <w:proofErr w:type="spellEnd"/>
      <w:r w:rsidRPr="007A261D">
        <w:rPr>
          <w:szCs w:val="22"/>
        </w:rPr>
        <w:t xml:space="preserve"> </w:t>
      </w:r>
      <w:proofErr w:type="spellStart"/>
      <w:r w:rsidRPr="007A261D">
        <w:rPr>
          <w:szCs w:val="22"/>
        </w:rPr>
        <w:t>i</w:t>
      </w:r>
      <w:proofErr w:type="spellEnd"/>
      <w:r w:rsidRPr="007A261D">
        <w:rPr>
          <w:szCs w:val="22"/>
        </w:rPr>
        <w:t xml:space="preserve"> </w:t>
      </w:r>
      <w:proofErr w:type="spellStart"/>
      <w:r w:rsidRPr="007A261D">
        <w:rPr>
          <w:szCs w:val="22"/>
        </w:rPr>
        <w:t>rrafshit</w:t>
      </w:r>
      <w:proofErr w:type="spellEnd"/>
      <w:r w:rsidRPr="007A261D">
        <w:rPr>
          <w:szCs w:val="22"/>
        </w:rPr>
        <w:t xml:space="preserve">. </w:t>
      </w:r>
      <w:proofErr w:type="spellStart"/>
      <w:r w:rsidRPr="00EE15DD">
        <w:rPr>
          <w:szCs w:val="22"/>
        </w:rPr>
        <w:t>Gjurmët</w:t>
      </w:r>
      <w:proofErr w:type="spellEnd"/>
      <w:r w:rsidRPr="00EE15DD">
        <w:rPr>
          <w:szCs w:val="22"/>
        </w:rPr>
        <w:t xml:space="preserve"> e </w:t>
      </w:r>
      <w:proofErr w:type="spellStart"/>
      <w:r w:rsidRPr="00EE15DD">
        <w:rPr>
          <w:szCs w:val="22"/>
        </w:rPr>
        <w:t>rrafshit</w:t>
      </w:r>
      <w:proofErr w:type="spellEnd"/>
      <w:r w:rsidRPr="00EE15DD">
        <w:rPr>
          <w:szCs w:val="22"/>
        </w:rPr>
        <w:t xml:space="preserve">. </w:t>
      </w:r>
      <w:proofErr w:type="spellStart"/>
      <w:r w:rsidRPr="00EE15DD">
        <w:rPr>
          <w:szCs w:val="22"/>
        </w:rPr>
        <w:t>Projeksioni</w:t>
      </w:r>
      <w:proofErr w:type="spellEnd"/>
      <w:r w:rsidRPr="00EE15DD">
        <w:rPr>
          <w:szCs w:val="22"/>
        </w:rPr>
        <w:t xml:space="preserve"> </w:t>
      </w:r>
      <w:proofErr w:type="spellStart"/>
      <w:r w:rsidRPr="00EE15DD">
        <w:rPr>
          <w:szCs w:val="22"/>
        </w:rPr>
        <w:t>i</w:t>
      </w:r>
      <w:proofErr w:type="spellEnd"/>
      <w:r w:rsidRPr="00EE15DD">
        <w:rPr>
          <w:szCs w:val="22"/>
        </w:rPr>
        <w:t xml:space="preserve"> </w:t>
      </w:r>
      <w:proofErr w:type="spellStart"/>
      <w:r w:rsidRPr="00EE15DD">
        <w:rPr>
          <w:szCs w:val="22"/>
        </w:rPr>
        <w:t>rrafshit</w:t>
      </w:r>
      <w:proofErr w:type="spellEnd"/>
      <w:r w:rsidRPr="00EE15DD">
        <w:rPr>
          <w:szCs w:val="22"/>
        </w:rPr>
        <w:t xml:space="preserve"> </w:t>
      </w:r>
      <w:proofErr w:type="spellStart"/>
      <w:r w:rsidRPr="00EE15DD">
        <w:rPr>
          <w:szCs w:val="22"/>
        </w:rPr>
        <w:t>në</w:t>
      </w:r>
      <w:proofErr w:type="spellEnd"/>
      <w:r w:rsidRPr="00EE15DD">
        <w:rPr>
          <w:szCs w:val="22"/>
        </w:rPr>
        <w:t xml:space="preserve"> </w:t>
      </w:r>
      <w:proofErr w:type="spellStart"/>
      <w:r w:rsidRPr="00EE15DD">
        <w:rPr>
          <w:szCs w:val="22"/>
        </w:rPr>
        <w:t>të</w:t>
      </w:r>
      <w:proofErr w:type="spellEnd"/>
      <w:r w:rsidRPr="00EE15DD">
        <w:rPr>
          <w:szCs w:val="22"/>
        </w:rPr>
        <w:t xml:space="preserve"> </w:t>
      </w:r>
      <w:proofErr w:type="spellStart"/>
      <w:r w:rsidRPr="00EE15DD">
        <w:rPr>
          <w:szCs w:val="22"/>
        </w:rPr>
        <w:t>cilin</w:t>
      </w:r>
      <w:proofErr w:type="spellEnd"/>
      <w:r w:rsidRPr="00EE15DD">
        <w:rPr>
          <w:szCs w:val="22"/>
        </w:rPr>
        <w:t xml:space="preserve"> </w:t>
      </w:r>
      <w:proofErr w:type="spellStart"/>
      <w:r w:rsidRPr="00EE15DD">
        <w:rPr>
          <w:szCs w:val="22"/>
        </w:rPr>
        <w:t>shtrihen</w:t>
      </w:r>
      <w:proofErr w:type="spellEnd"/>
      <w:r w:rsidRPr="00EE15DD">
        <w:rPr>
          <w:szCs w:val="22"/>
        </w:rPr>
        <w:t xml:space="preserve"> </w:t>
      </w:r>
      <w:proofErr w:type="spellStart"/>
      <w:r w:rsidRPr="00EE15DD">
        <w:rPr>
          <w:szCs w:val="22"/>
        </w:rPr>
        <w:t>drejtëza</w:t>
      </w:r>
      <w:proofErr w:type="spellEnd"/>
      <w:r w:rsidRPr="00EE15DD">
        <w:rPr>
          <w:szCs w:val="22"/>
        </w:rPr>
        <w:t xml:space="preserve"> me </w:t>
      </w:r>
      <w:proofErr w:type="spellStart"/>
      <w:r w:rsidRPr="00EE15DD">
        <w:rPr>
          <w:szCs w:val="22"/>
        </w:rPr>
        <w:t>pikë</w:t>
      </w:r>
      <w:proofErr w:type="spellEnd"/>
      <w:r w:rsidRPr="00EE15DD">
        <w:rPr>
          <w:szCs w:val="22"/>
        </w:rPr>
        <w:t xml:space="preserve">. </w:t>
      </w:r>
      <w:proofErr w:type="spellStart"/>
      <w:r w:rsidRPr="00EE15DD">
        <w:rPr>
          <w:szCs w:val="22"/>
        </w:rPr>
        <w:t>Projeksionet</w:t>
      </w:r>
      <w:proofErr w:type="spellEnd"/>
      <w:r w:rsidRPr="00EE15DD">
        <w:rPr>
          <w:szCs w:val="22"/>
        </w:rPr>
        <w:t xml:space="preserve"> e </w:t>
      </w:r>
      <w:proofErr w:type="spellStart"/>
      <w:r w:rsidRPr="00EE15DD">
        <w:rPr>
          <w:szCs w:val="22"/>
        </w:rPr>
        <w:t>rrafsheve</w:t>
      </w:r>
      <w:proofErr w:type="spellEnd"/>
      <w:r w:rsidRPr="00EE15DD">
        <w:rPr>
          <w:szCs w:val="22"/>
        </w:rPr>
        <w:t xml:space="preserve"> </w:t>
      </w:r>
      <w:proofErr w:type="spellStart"/>
      <w:r w:rsidRPr="00EE15DD">
        <w:rPr>
          <w:szCs w:val="22"/>
        </w:rPr>
        <w:t>të</w:t>
      </w:r>
      <w:proofErr w:type="spellEnd"/>
      <w:r w:rsidRPr="00EE15DD">
        <w:rPr>
          <w:szCs w:val="22"/>
        </w:rPr>
        <w:t xml:space="preserve"> </w:t>
      </w:r>
      <w:proofErr w:type="spellStart"/>
      <w:r w:rsidRPr="00EE15DD">
        <w:rPr>
          <w:szCs w:val="22"/>
        </w:rPr>
        <w:t>dhëna</w:t>
      </w:r>
      <w:proofErr w:type="spellEnd"/>
      <w:r w:rsidRPr="00EE15DD">
        <w:rPr>
          <w:szCs w:val="22"/>
        </w:rPr>
        <w:t xml:space="preserve"> me </w:t>
      </w:r>
      <w:proofErr w:type="spellStart"/>
      <w:r w:rsidRPr="00EE15DD">
        <w:rPr>
          <w:szCs w:val="22"/>
        </w:rPr>
        <w:t>dy</w:t>
      </w:r>
      <w:proofErr w:type="spellEnd"/>
      <w:r w:rsidRPr="00EE15DD">
        <w:rPr>
          <w:szCs w:val="22"/>
        </w:rPr>
        <w:t xml:space="preserve"> </w:t>
      </w:r>
      <w:proofErr w:type="spellStart"/>
      <w:r w:rsidRPr="00EE15DD">
        <w:rPr>
          <w:szCs w:val="22"/>
        </w:rPr>
        <w:t>drejtëza</w:t>
      </w:r>
      <w:proofErr w:type="spellEnd"/>
      <w:r w:rsidRPr="00EE15DD">
        <w:rPr>
          <w:szCs w:val="22"/>
        </w:rPr>
        <w:t xml:space="preserve">. </w:t>
      </w:r>
      <w:proofErr w:type="spellStart"/>
      <w:r w:rsidRPr="00EE15DD">
        <w:rPr>
          <w:szCs w:val="22"/>
        </w:rPr>
        <w:t>Ndërpreja</w:t>
      </w:r>
      <w:proofErr w:type="spellEnd"/>
      <w:r w:rsidRPr="00EE15DD">
        <w:rPr>
          <w:szCs w:val="22"/>
        </w:rPr>
        <w:t xml:space="preserve"> e </w:t>
      </w:r>
      <w:proofErr w:type="spellStart"/>
      <w:r w:rsidRPr="00EE15DD">
        <w:rPr>
          <w:szCs w:val="22"/>
        </w:rPr>
        <w:t>dy</w:t>
      </w:r>
      <w:proofErr w:type="spellEnd"/>
      <w:r w:rsidRPr="00EE15DD">
        <w:rPr>
          <w:szCs w:val="22"/>
        </w:rPr>
        <w:t xml:space="preserve"> </w:t>
      </w:r>
      <w:proofErr w:type="spellStart"/>
      <w:r w:rsidRPr="00EE15DD">
        <w:rPr>
          <w:szCs w:val="22"/>
        </w:rPr>
        <w:t>rrafsheve</w:t>
      </w:r>
      <w:proofErr w:type="spellEnd"/>
      <w:r w:rsidRPr="00EE15DD">
        <w:rPr>
          <w:szCs w:val="22"/>
        </w:rPr>
        <w:t xml:space="preserve">. </w:t>
      </w:r>
      <w:proofErr w:type="spellStart"/>
      <w:r w:rsidRPr="00EE15DD">
        <w:rPr>
          <w:szCs w:val="22"/>
        </w:rPr>
        <w:t>Ndërprerja</w:t>
      </w:r>
      <w:proofErr w:type="spellEnd"/>
      <w:r w:rsidRPr="00EE15DD">
        <w:rPr>
          <w:szCs w:val="22"/>
        </w:rPr>
        <w:t xml:space="preserve"> e </w:t>
      </w:r>
      <w:proofErr w:type="spellStart"/>
      <w:r w:rsidRPr="00EE15DD">
        <w:rPr>
          <w:szCs w:val="22"/>
        </w:rPr>
        <w:t>drejtëzës</w:t>
      </w:r>
      <w:proofErr w:type="spellEnd"/>
      <w:r w:rsidRPr="00EE15DD">
        <w:rPr>
          <w:szCs w:val="22"/>
        </w:rPr>
        <w:t xml:space="preserve"> me </w:t>
      </w:r>
      <w:proofErr w:type="spellStart"/>
      <w:r w:rsidRPr="00EE15DD">
        <w:rPr>
          <w:szCs w:val="22"/>
        </w:rPr>
        <w:t>rrafsh</w:t>
      </w:r>
      <w:proofErr w:type="spellEnd"/>
      <w:r w:rsidRPr="00EE15DD">
        <w:rPr>
          <w:szCs w:val="22"/>
        </w:rPr>
        <w:t xml:space="preserve">. </w:t>
      </w:r>
      <w:proofErr w:type="spellStart"/>
      <w:r w:rsidRPr="00EE15DD">
        <w:rPr>
          <w:szCs w:val="22"/>
        </w:rPr>
        <w:t>Transformimi</w:t>
      </w:r>
      <w:proofErr w:type="spellEnd"/>
      <w:r w:rsidRPr="00EE15DD">
        <w:rPr>
          <w:szCs w:val="22"/>
        </w:rPr>
        <w:t xml:space="preserve"> </w:t>
      </w:r>
      <w:proofErr w:type="spellStart"/>
      <w:r w:rsidRPr="00EE15DD">
        <w:rPr>
          <w:szCs w:val="22"/>
        </w:rPr>
        <w:t>i</w:t>
      </w:r>
      <w:proofErr w:type="spellEnd"/>
      <w:r w:rsidRPr="00EE15DD">
        <w:rPr>
          <w:szCs w:val="22"/>
        </w:rPr>
        <w:t xml:space="preserve"> </w:t>
      </w:r>
      <w:proofErr w:type="spellStart"/>
      <w:r w:rsidRPr="00EE15DD">
        <w:rPr>
          <w:szCs w:val="22"/>
        </w:rPr>
        <w:t>pikës</w:t>
      </w:r>
      <w:proofErr w:type="spellEnd"/>
      <w:r w:rsidRPr="00EE15DD">
        <w:rPr>
          <w:szCs w:val="22"/>
        </w:rPr>
        <w:t xml:space="preserve">, </w:t>
      </w:r>
      <w:proofErr w:type="spellStart"/>
      <w:r w:rsidRPr="00EE15DD">
        <w:rPr>
          <w:szCs w:val="22"/>
        </w:rPr>
        <w:t>drejtëzës</w:t>
      </w:r>
      <w:proofErr w:type="spellEnd"/>
      <w:r w:rsidRPr="00EE15DD">
        <w:rPr>
          <w:szCs w:val="22"/>
        </w:rPr>
        <w:t xml:space="preserve"> </w:t>
      </w:r>
      <w:proofErr w:type="spellStart"/>
      <w:r w:rsidRPr="00EE15DD">
        <w:rPr>
          <w:szCs w:val="22"/>
        </w:rPr>
        <w:t>dhe</w:t>
      </w:r>
      <w:proofErr w:type="spellEnd"/>
      <w:r w:rsidRPr="00EE15DD">
        <w:rPr>
          <w:szCs w:val="22"/>
        </w:rPr>
        <w:t xml:space="preserve"> </w:t>
      </w:r>
      <w:proofErr w:type="spellStart"/>
      <w:r w:rsidRPr="00EE15DD">
        <w:rPr>
          <w:szCs w:val="22"/>
        </w:rPr>
        <w:t>figurës</w:t>
      </w:r>
      <w:proofErr w:type="spellEnd"/>
      <w:r w:rsidRPr="00EE15DD">
        <w:rPr>
          <w:szCs w:val="22"/>
        </w:rPr>
        <w:t xml:space="preserve"> </w:t>
      </w:r>
      <w:proofErr w:type="spellStart"/>
      <w:r w:rsidRPr="00EE15DD">
        <w:rPr>
          <w:szCs w:val="22"/>
        </w:rPr>
        <w:t>gjeometrike</w:t>
      </w:r>
      <w:proofErr w:type="spellEnd"/>
      <w:r w:rsidRPr="00EE15DD">
        <w:rPr>
          <w:szCs w:val="22"/>
        </w:rPr>
        <w:t xml:space="preserve">. </w:t>
      </w:r>
      <w:proofErr w:type="spellStart"/>
      <w:r w:rsidRPr="00EE15DD">
        <w:rPr>
          <w:szCs w:val="22"/>
        </w:rPr>
        <w:t>Transformimi</w:t>
      </w:r>
      <w:proofErr w:type="spellEnd"/>
      <w:r w:rsidRPr="00EE15DD">
        <w:rPr>
          <w:szCs w:val="22"/>
        </w:rPr>
        <w:t xml:space="preserve"> </w:t>
      </w:r>
      <w:proofErr w:type="spellStart"/>
      <w:r w:rsidRPr="00EE15DD">
        <w:rPr>
          <w:szCs w:val="22"/>
        </w:rPr>
        <w:t>i</w:t>
      </w:r>
      <w:proofErr w:type="spellEnd"/>
      <w:r w:rsidRPr="00EE15DD">
        <w:rPr>
          <w:szCs w:val="22"/>
        </w:rPr>
        <w:t xml:space="preserve"> </w:t>
      </w:r>
      <w:proofErr w:type="spellStart"/>
      <w:r w:rsidRPr="00EE15DD">
        <w:rPr>
          <w:szCs w:val="22"/>
        </w:rPr>
        <w:t>trupit</w:t>
      </w:r>
      <w:proofErr w:type="spellEnd"/>
      <w:r w:rsidRPr="00EE15DD">
        <w:rPr>
          <w:szCs w:val="22"/>
        </w:rPr>
        <w:t xml:space="preserve">. </w:t>
      </w:r>
      <w:proofErr w:type="spellStart"/>
      <w:r w:rsidRPr="00EE15DD">
        <w:rPr>
          <w:szCs w:val="22"/>
        </w:rPr>
        <w:t>Rrotullimi</w:t>
      </w:r>
      <w:proofErr w:type="spellEnd"/>
      <w:r w:rsidRPr="00EE15DD">
        <w:rPr>
          <w:szCs w:val="22"/>
        </w:rPr>
        <w:t xml:space="preserve"> </w:t>
      </w:r>
      <w:proofErr w:type="spellStart"/>
      <w:r w:rsidRPr="00EE15DD">
        <w:rPr>
          <w:szCs w:val="22"/>
        </w:rPr>
        <w:t>i</w:t>
      </w:r>
      <w:proofErr w:type="spellEnd"/>
      <w:r w:rsidRPr="00EE15DD">
        <w:rPr>
          <w:szCs w:val="22"/>
        </w:rPr>
        <w:t xml:space="preserve"> </w:t>
      </w:r>
      <w:proofErr w:type="spellStart"/>
      <w:r w:rsidRPr="00EE15DD">
        <w:rPr>
          <w:szCs w:val="22"/>
        </w:rPr>
        <w:t>pikës</w:t>
      </w:r>
      <w:proofErr w:type="spellEnd"/>
      <w:r w:rsidRPr="00EE15DD">
        <w:rPr>
          <w:szCs w:val="22"/>
        </w:rPr>
        <w:t xml:space="preserve">, </w:t>
      </w:r>
      <w:proofErr w:type="spellStart"/>
      <w:r w:rsidRPr="00EE15DD">
        <w:rPr>
          <w:szCs w:val="22"/>
        </w:rPr>
        <w:t>drejtëzës</w:t>
      </w:r>
      <w:proofErr w:type="spellEnd"/>
      <w:r w:rsidRPr="00EE15DD">
        <w:rPr>
          <w:szCs w:val="22"/>
        </w:rPr>
        <w:t xml:space="preserve"> </w:t>
      </w:r>
      <w:proofErr w:type="spellStart"/>
      <w:r w:rsidRPr="00EE15DD">
        <w:rPr>
          <w:szCs w:val="22"/>
        </w:rPr>
        <w:t>dhe</w:t>
      </w:r>
      <w:proofErr w:type="spellEnd"/>
      <w:r w:rsidRPr="00EE15DD">
        <w:rPr>
          <w:szCs w:val="22"/>
        </w:rPr>
        <w:t xml:space="preserve"> </w:t>
      </w:r>
      <w:proofErr w:type="spellStart"/>
      <w:r w:rsidRPr="00EE15DD">
        <w:rPr>
          <w:szCs w:val="22"/>
        </w:rPr>
        <w:t>trupit</w:t>
      </w:r>
      <w:proofErr w:type="spellEnd"/>
      <w:r w:rsidRPr="00EE15DD">
        <w:rPr>
          <w:szCs w:val="22"/>
        </w:rPr>
        <w:t xml:space="preserve">. </w:t>
      </w:r>
      <w:proofErr w:type="spellStart"/>
      <w:r w:rsidRPr="00EE15DD">
        <w:rPr>
          <w:szCs w:val="22"/>
        </w:rPr>
        <w:t>Metoda</w:t>
      </w:r>
      <w:proofErr w:type="spellEnd"/>
      <w:r w:rsidRPr="00EE15DD">
        <w:rPr>
          <w:szCs w:val="22"/>
        </w:rPr>
        <w:t xml:space="preserve"> e </w:t>
      </w:r>
      <w:proofErr w:type="spellStart"/>
      <w:r w:rsidRPr="00EE15DD">
        <w:rPr>
          <w:szCs w:val="22"/>
        </w:rPr>
        <w:t>rrëzimit</w:t>
      </w:r>
      <w:proofErr w:type="spellEnd"/>
      <w:r w:rsidRPr="00EE15DD">
        <w:rPr>
          <w:szCs w:val="22"/>
        </w:rPr>
        <w:t xml:space="preserve"> – </w:t>
      </w:r>
      <w:proofErr w:type="spellStart"/>
      <w:r w:rsidRPr="00EE15DD">
        <w:rPr>
          <w:szCs w:val="22"/>
        </w:rPr>
        <w:t>përputhjes</w:t>
      </w:r>
      <w:proofErr w:type="spellEnd"/>
      <w:r w:rsidRPr="00EE15DD">
        <w:rPr>
          <w:szCs w:val="22"/>
        </w:rPr>
        <w:t xml:space="preserve"> </w:t>
      </w:r>
      <w:proofErr w:type="spellStart"/>
      <w:r w:rsidRPr="00EE15DD">
        <w:rPr>
          <w:szCs w:val="22"/>
        </w:rPr>
        <w:t>së</w:t>
      </w:r>
      <w:proofErr w:type="spellEnd"/>
      <w:r w:rsidRPr="00EE15DD">
        <w:rPr>
          <w:szCs w:val="22"/>
        </w:rPr>
        <w:t xml:space="preserve"> </w:t>
      </w:r>
      <w:proofErr w:type="spellStart"/>
      <w:r w:rsidRPr="00EE15DD">
        <w:rPr>
          <w:szCs w:val="22"/>
        </w:rPr>
        <w:t>rrafshit</w:t>
      </w:r>
      <w:proofErr w:type="spellEnd"/>
      <w:r w:rsidRPr="00EE15DD">
        <w:rPr>
          <w:szCs w:val="22"/>
        </w:rPr>
        <w:t xml:space="preserve">. </w:t>
      </w:r>
      <w:proofErr w:type="spellStart"/>
      <w:r w:rsidRPr="00EE15DD">
        <w:rPr>
          <w:szCs w:val="22"/>
        </w:rPr>
        <w:t>Ndërprerja</w:t>
      </w:r>
      <w:proofErr w:type="spellEnd"/>
      <w:r w:rsidRPr="00EE15DD">
        <w:rPr>
          <w:szCs w:val="22"/>
        </w:rPr>
        <w:t xml:space="preserve"> e </w:t>
      </w:r>
      <w:proofErr w:type="spellStart"/>
      <w:r w:rsidRPr="00EE15DD">
        <w:rPr>
          <w:szCs w:val="22"/>
        </w:rPr>
        <w:t>trupave</w:t>
      </w:r>
      <w:proofErr w:type="spellEnd"/>
      <w:r w:rsidRPr="00EE15DD">
        <w:rPr>
          <w:szCs w:val="22"/>
        </w:rPr>
        <w:t xml:space="preserve"> </w:t>
      </w:r>
      <w:proofErr w:type="spellStart"/>
      <w:r w:rsidRPr="00EE15DD">
        <w:rPr>
          <w:szCs w:val="22"/>
        </w:rPr>
        <w:t>poliedrik</w:t>
      </w:r>
      <w:proofErr w:type="spellEnd"/>
      <w:r w:rsidRPr="00EE15DD">
        <w:rPr>
          <w:szCs w:val="22"/>
        </w:rPr>
        <w:t xml:space="preserve"> </w:t>
      </w:r>
      <w:proofErr w:type="spellStart"/>
      <w:r w:rsidRPr="00EE15DD">
        <w:rPr>
          <w:szCs w:val="22"/>
        </w:rPr>
        <w:t>dhe</w:t>
      </w:r>
      <w:proofErr w:type="spellEnd"/>
      <w:r w:rsidRPr="00EE15DD">
        <w:rPr>
          <w:szCs w:val="22"/>
        </w:rPr>
        <w:t xml:space="preserve"> </w:t>
      </w:r>
      <w:proofErr w:type="spellStart"/>
      <w:r w:rsidRPr="00EE15DD">
        <w:rPr>
          <w:szCs w:val="22"/>
        </w:rPr>
        <w:t>rrotullues</w:t>
      </w:r>
      <w:proofErr w:type="spellEnd"/>
      <w:r w:rsidRPr="00EE15DD">
        <w:rPr>
          <w:szCs w:val="22"/>
        </w:rPr>
        <w:t xml:space="preserve">. </w:t>
      </w:r>
    </w:p>
    <w:p w14:paraId="336D7178" w14:textId="77777777" w:rsidR="00344714" w:rsidRPr="00EE15DD" w:rsidRDefault="00344714" w:rsidP="00344714">
      <w:pPr>
        <w:rPr>
          <w:szCs w:val="22"/>
          <w:lang w:val="sq-AL"/>
        </w:rPr>
      </w:pPr>
      <w:proofErr w:type="spellStart"/>
      <w:r w:rsidRPr="00EE15DD">
        <w:rPr>
          <w:szCs w:val="22"/>
        </w:rPr>
        <w:t>Qëllimet</w:t>
      </w:r>
      <w:proofErr w:type="spellEnd"/>
      <w:r w:rsidRPr="00EE15DD">
        <w:rPr>
          <w:szCs w:val="22"/>
        </w:rPr>
        <w:t xml:space="preserve"> </w:t>
      </w:r>
      <w:proofErr w:type="spellStart"/>
      <w:r w:rsidRPr="00EE15DD">
        <w:rPr>
          <w:szCs w:val="22"/>
        </w:rPr>
        <w:t>dhe</w:t>
      </w:r>
      <w:proofErr w:type="spellEnd"/>
      <w:r w:rsidRPr="00EE15DD">
        <w:rPr>
          <w:szCs w:val="22"/>
        </w:rPr>
        <w:t xml:space="preserve"> </w:t>
      </w:r>
      <w:proofErr w:type="spellStart"/>
      <w:r w:rsidRPr="00EE15DD">
        <w:rPr>
          <w:szCs w:val="22"/>
        </w:rPr>
        <w:t>rezultatet</w:t>
      </w:r>
      <w:proofErr w:type="spellEnd"/>
      <w:r w:rsidRPr="00EE15DD">
        <w:rPr>
          <w:szCs w:val="22"/>
        </w:rPr>
        <w:t xml:space="preserve"> e </w:t>
      </w:r>
      <w:proofErr w:type="spellStart"/>
      <w:r w:rsidRPr="00EE15DD">
        <w:rPr>
          <w:szCs w:val="22"/>
        </w:rPr>
        <w:t>pritura</w:t>
      </w:r>
      <w:proofErr w:type="spellEnd"/>
      <w:r w:rsidRPr="00EE15DD">
        <w:rPr>
          <w:szCs w:val="22"/>
        </w:rPr>
        <w:t xml:space="preserve"> </w:t>
      </w:r>
      <w:proofErr w:type="spellStart"/>
      <w:r w:rsidRPr="00EE15DD">
        <w:rPr>
          <w:szCs w:val="22"/>
        </w:rPr>
        <w:t>të</w:t>
      </w:r>
      <w:proofErr w:type="spellEnd"/>
      <w:r w:rsidRPr="00EE15DD">
        <w:rPr>
          <w:szCs w:val="22"/>
        </w:rPr>
        <w:t xml:space="preserve"> </w:t>
      </w:r>
      <w:proofErr w:type="spellStart"/>
      <w:r w:rsidRPr="00EE15DD">
        <w:rPr>
          <w:szCs w:val="22"/>
        </w:rPr>
        <w:t>mësimit</w:t>
      </w:r>
      <w:proofErr w:type="spellEnd"/>
      <w:r w:rsidRPr="00EE15DD">
        <w:rPr>
          <w:szCs w:val="22"/>
        </w:rPr>
        <w:t xml:space="preserve"> (</w:t>
      </w:r>
      <w:proofErr w:type="spellStart"/>
      <w:r w:rsidRPr="00EE15DD">
        <w:rPr>
          <w:szCs w:val="22"/>
        </w:rPr>
        <w:t>njohuritë</w:t>
      </w:r>
      <w:proofErr w:type="spellEnd"/>
      <w:r w:rsidRPr="00EE15DD">
        <w:rPr>
          <w:szCs w:val="22"/>
        </w:rPr>
        <w:t xml:space="preserve">, </w:t>
      </w:r>
      <w:proofErr w:type="spellStart"/>
      <w:r w:rsidRPr="00EE15DD">
        <w:rPr>
          <w:szCs w:val="22"/>
        </w:rPr>
        <w:t>shkathtësitë</w:t>
      </w:r>
      <w:proofErr w:type="spellEnd"/>
      <w:r w:rsidRPr="00EE15DD">
        <w:rPr>
          <w:szCs w:val="22"/>
        </w:rPr>
        <w:t xml:space="preserve"> </w:t>
      </w:r>
      <w:proofErr w:type="spellStart"/>
      <w:r w:rsidRPr="00EE15DD">
        <w:rPr>
          <w:szCs w:val="22"/>
        </w:rPr>
        <w:t>dhe</w:t>
      </w:r>
      <w:proofErr w:type="spellEnd"/>
      <w:r w:rsidRPr="00EE15DD">
        <w:rPr>
          <w:szCs w:val="22"/>
        </w:rPr>
        <w:t xml:space="preserve"> </w:t>
      </w:r>
      <w:proofErr w:type="spellStart"/>
      <w:r w:rsidRPr="00EE15DD">
        <w:rPr>
          <w:szCs w:val="22"/>
        </w:rPr>
        <w:t>kompetencat</w:t>
      </w:r>
      <w:proofErr w:type="spellEnd"/>
      <w:r w:rsidRPr="00EE15DD">
        <w:rPr>
          <w:szCs w:val="22"/>
        </w:rPr>
        <w:t xml:space="preserve">): </w:t>
      </w:r>
      <w:proofErr w:type="spellStart"/>
      <w:r w:rsidRPr="00EE15DD">
        <w:rPr>
          <w:szCs w:val="22"/>
        </w:rPr>
        <w:t>Pregaditja</w:t>
      </w:r>
      <w:proofErr w:type="spellEnd"/>
      <w:r w:rsidRPr="00EE15DD">
        <w:rPr>
          <w:szCs w:val="22"/>
        </w:rPr>
        <w:t xml:space="preserve"> </w:t>
      </w:r>
      <w:proofErr w:type="spellStart"/>
      <w:r w:rsidRPr="00EE15DD">
        <w:rPr>
          <w:szCs w:val="22"/>
        </w:rPr>
        <w:t>bazike</w:t>
      </w:r>
      <w:proofErr w:type="spellEnd"/>
      <w:r w:rsidRPr="00EE15DD">
        <w:rPr>
          <w:szCs w:val="22"/>
        </w:rPr>
        <w:t xml:space="preserve"> </w:t>
      </w:r>
      <w:proofErr w:type="spellStart"/>
      <w:r w:rsidRPr="00EE15DD">
        <w:rPr>
          <w:szCs w:val="22"/>
        </w:rPr>
        <w:t>për</w:t>
      </w:r>
      <w:proofErr w:type="spellEnd"/>
      <w:r w:rsidRPr="00EE15DD">
        <w:rPr>
          <w:szCs w:val="22"/>
        </w:rPr>
        <w:t xml:space="preserve"> </w:t>
      </w:r>
      <w:proofErr w:type="spellStart"/>
      <w:r w:rsidRPr="00EE15DD">
        <w:rPr>
          <w:szCs w:val="22"/>
        </w:rPr>
        <w:t>prezantimin</w:t>
      </w:r>
      <w:proofErr w:type="spellEnd"/>
      <w:r w:rsidRPr="00EE15DD">
        <w:rPr>
          <w:szCs w:val="22"/>
        </w:rPr>
        <w:t xml:space="preserve"> </w:t>
      </w:r>
      <w:proofErr w:type="spellStart"/>
      <w:r w:rsidRPr="00EE15DD">
        <w:rPr>
          <w:szCs w:val="22"/>
        </w:rPr>
        <w:t>profesional</w:t>
      </w:r>
      <w:proofErr w:type="spellEnd"/>
      <w:r w:rsidRPr="00EE15DD">
        <w:rPr>
          <w:szCs w:val="22"/>
        </w:rPr>
        <w:t xml:space="preserve"> </w:t>
      </w:r>
      <w:proofErr w:type="spellStart"/>
      <w:r w:rsidRPr="00EE15DD">
        <w:rPr>
          <w:szCs w:val="22"/>
        </w:rPr>
        <w:t>dhe</w:t>
      </w:r>
      <w:proofErr w:type="spellEnd"/>
      <w:r w:rsidRPr="00EE15DD">
        <w:rPr>
          <w:szCs w:val="22"/>
        </w:rPr>
        <w:t xml:space="preserve"> </w:t>
      </w:r>
      <w:proofErr w:type="spellStart"/>
      <w:r w:rsidRPr="00EE15DD">
        <w:rPr>
          <w:szCs w:val="22"/>
        </w:rPr>
        <w:t>teknik</w:t>
      </w:r>
      <w:proofErr w:type="spellEnd"/>
      <w:r w:rsidRPr="00EE15DD">
        <w:rPr>
          <w:szCs w:val="22"/>
        </w:rPr>
        <w:t xml:space="preserve"> </w:t>
      </w:r>
      <w:proofErr w:type="spellStart"/>
      <w:r w:rsidRPr="00EE15DD">
        <w:rPr>
          <w:szCs w:val="22"/>
        </w:rPr>
        <w:t>të</w:t>
      </w:r>
      <w:proofErr w:type="spellEnd"/>
      <w:r w:rsidRPr="00EE15DD">
        <w:rPr>
          <w:szCs w:val="22"/>
        </w:rPr>
        <w:t xml:space="preserve"> </w:t>
      </w:r>
      <w:proofErr w:type="spellStart"/>
      <w:r w:rsidRPr="00EE15DD">
        <w:rPr>
          <w:szCs w:val="22"/>
        </w:rPr>
        <w:t>formave</w:t>
      </w:r>
      <w:proofErr w:type="spellEnd"/>
      <w:r w:rsidRPr="00EE15DD">
        <w:rPr>
          <w:szCs w:val="22"/>
        </w:rPr>
        <w:t xml:space="preserve"> </w:t>
      </w:r>
      <w:proofErr w:type="spellStart"/>
      <w:r w:rsidRPr="00EE15DD">
        <w:rPr>
          <w:szCs w:val="22"/>
        </w:rPr>
        <w:t>tredimensionale</w:t>
      </w:r>
      <w:proofErr w:type="spellEnd"/>
      <w:r w:rsidRPr="00EE15DD">
        <w:rPr>
          <w:szCs w:val="22"/>
        </w:rPr>
        <w:t xml:space="preserve">, </w:t>
      </w:r>
      <w:proofErr w:type="spellStart"/>
      <w:r w:rsidRPr="00EE15DD">
        <w:rPr>
          <w:szCs w:val="22"/>
        </w:rPr>
        <w:t>përkatësisht</w:t>
      </w:r>
      <w:proofErr w:type="spellEnd"/>
      <w:r w:rsidRPr="00EE15DD">
        <w:rPr>
          <w:szCs w:val="22"/>
        </w:rPr>
        <w:t xml:space="preserve"> </w:t>
      </w:r>
      <w:proofErr w:type="spellStart"/>
      <w:r w:rsidRPr="00EE15DD">
        <w:rPr>
          <w:szCs w:val="22"/>
        </w:rPr>
        <w:t>projekteve</w:t>
      </w:r>
      <w:proofErr w:type="spellEnd"/>
      <w:r w:rsidRPr="00EE15DD">
        <w:rPr>
          <w:szCs w:val="22"/>
        </w:rPr>
        <w:t xml:space="preserve"> </w:t>
      </w:r>
      <w:proofErr w:type="spellStart"/>
      <w:r w:rsidRPr="00EE15DD">
        <w:rPr>
          <w:szCs w:val="22"/>
        </w:rPr>
        <w:t>arkitektonike</w:t>
      </w:r>
      <w:proofErr w:type="spellEnd"/>
      <w:r w:rsidRPr="00EE15DD">
        <w:rPr>
          <w:szCs w:val="22"/>
        </w:rPr>
        <w:t xml:space="preserve"> </w:t>
      </w:r>
      <w:proofErr w:type="spellStart"/>
      <w:r w:rsidRPr="00EE15DD">
        <w:rPr>
          <w:szCs w:val="22"/>
        </w:rPr>
        <w:t>si</w:t>
      </w:r>
      <w:proofErr w:type="spellEnd"/>
      <w:r w:rsidRPr="00EE15DD">
        <w:rPr>
          <w:szCs w:val="22"/>
        </w:rPr>
        <w:t xml:space="preserve"> </w:t>
      </w:r>
      <w:proofErr w:type="spellStart"/>
      <w:r w:rsidRPr="00EE15DD">
        <w:rPr>
          <w:szCs w:val="22"/>
        </w:rPr>
        <w:t>dhe</w:t>
      </w:r>
      <w:proofErr w:type="spellEnd"/>
      <w:r w:rsidRPr="00EE15DD">
        <w:rPr>
          <w:szCs w:val="22"/>
        </w:rPr>
        <w:t xml:space="preserve"> </w:t>
      </w:r>
      <w:proofErr w:type="spellStart"/>
      <w:r w:rsidRPr="00EE15DD">
        <w:rPr>
          <w:szCs w:val="22"/>
        </w:rPr>
        <w:t>zhvillimin</w:t>
      </w:r>
      <w:proofErr w:type="spellEnd"/>
      <w:r w:rsidRPr="00EE15DD">
        <w:rPr>
          <w:szCs w:val="22"/>
        </w:rPr>
        <w:t xml:space="preserve"> e </w:t>
      </w:r>
      <w:proofErr w:type="spellStart"/>
      <w:r w:rsidRPr="00EE15DD">
        <w:rPr>
          <w:szCs w:val="22"/>
        </w:rPr>
        <w:t>aftësive</w:t>
      </w:r>
      <w:proofErr w:type="spellEnd"/>
      <w:r w:rsidRPr="00EE15DD">
        <w:rPr>
          <w:szCs w:val="22"/>
        </w:rPr>
        <w:t xml:space="preserve"> </w:t>
      </w:r>
      <w:proofErr w:type="spellStart"/>
      <w:r w:rsidRPr="00EE15DD">
        <w:rPr>
          <w:szCs w:val="22"/>
        </w:rPr>
        <w:t>për</w:t>
      </w:r>
      <w:proofErr w:type="spellEnd"/>
      <w:r w:rsidRPr="00EE15DD">
        <w:rPr>
          <w:szCs w:val="22"/>
        </w:rPr>
        <w:t xml:space="preserve"> </w:t>
      </w:r>
      <w:proofErr w:type="spellStart"/>
      <w:r w:rsidRPr="00EE15DD">
        <w:rPr>
          <w:szCs w:val="22"/>
        </w:rPr>
        <w:t>kuptimin</w:t>
      </w:r>
      <w:proofErr w:type="spellEnd"/>
      <w:r w:rsidRPr="00EE15DD">
        <w:rPr>
          <w:szCs w:val="22"/>
        </w:rPr>
        <w:t xml:space="preserve"> e </w:t>
      </w:r>
      <w:proofErr w:type="spellStart"/>
      <w:r w:rsidRPr="00EE15DD">
        <w:rPr>
          <w:szCs w:val="22"/>
        </w:rPr>
        <w:t>hapësirës</w:t>
      </w:r>
      <w:proofErr w:type="spellEnd"/>
      <w:r w:rsidRPr="00EE15DD">
        <w:rPr>
          <w:szCs w:val="22"/>
        </w:rPr>
        <w:t xml:space="preserve"> </w:t>
      </w:r>
      <w:proofErr w:type="spellStart"/>
      <w:r w:rsidRPr="00EE15DD">
        <w:rPr>
          <w:szCs w:val="22"/>
        </w:rPr>
        <w:t>tredimensionale</w:t>
      </w:r>
      <w:proofErr w:type="spellEnd"/>
      <w:r w:rsidRPr="00EE15DD">
        <w:rPr>
          <w:szCs w:val="22"/>
        </w:rPr>
        <w:t xml:space="preserve"> </w:t>
      </w:r>
      <w:proofErr w:type="spellStart"/>
      <w:r w:rsidRPr="00EE15DD">
        <w:rPr>
          <w:szCs w:val="22"/>
        </w:rPr>
        <w:t>dhe</w:t>
      </w:r>
      <w:proofErr w:type="spellEnd"/>
      <w:r w:rsidRPr="00EE15DD">
        <w:rPr>
          <w:szCs w:val="22"/>
        </w:rPr>
        <w:t xml:space="preserve"> </w:t>
      </w:r>
      <w:proofErr w:type="spellStart"/>
      <w:r w:rsidRPr="00EE15DD">
        <w:rPr>
          <w:szCs w:val="22"/>
        </w:rPr>
        <w:t>të</w:t>
      </w:r>
      <w:proofErr w:type="spellEnd"/>
      <w:r w:rsidRPr="00EE15DD">
        <w:rPr>
          <w:szCs w:val="22"/>
        </w:rPr>
        <w:t xml:space="preserve"> </w:t>
      </w:r>
      <w:proofErr w:type="spellStart"/>
      <w:r w:rsidRPr="00EE15DD">
        <w:rPr>
          <w:szCs w:val="22"/>
        </w:rPr>
        <w:t>menduarit</w:t>
      </w:r>
      <w:proofErr w:type="spellEnd"/>
      <w:r w:rsidRPr="00EE15DD">
        <w:rPr>
          <w:szCs w:val="22"/>
        </w:rPr>
        <w:t xml:space="preserve"> </w:t>
      </w:r>
      <w:proofErr w:type="spellStart"/>
      <w:r w:rsidRPr="00EE15DD">
        <w:rPr>
          <w:szCs w:val="22"/>
        </w:rPr>
        <w:t>hapësinor</w:t>
      </w:r>
      <w:proofErr w:type="spellEnd"/>
      <w:r w:rsidRPr="00EE15DD">
        <w:rPr>
          <w:szCs w:val="22"/>
        </w:rPr>
        <w:t xml:space="preserve"> </w:t>
      </w:r>
      <w:proofErr w:type="spellStart"/>
      <w:r w:rsidRPr="00EE15DD">
        <w:rPr>
          <w:szCs w:val="22"/>
        </w:rPr>
        <w:t>në</w:t>
      </w:r>
      <w:proofErr w:type="spellEnd"/>
      <w:r w:rsidRPr="00EE15DD">
        <w:rPr>
          <w:szCs w:val="22"/>
        </w:rPr>
        <w:t xml:space="preserve"> </w:t>
      </w:r>
      <w:proofErr w:type="spellStart"/>
      <w:r w:rsidRPr="00EE15DD">
        <w:rPr>
          <w:szCs w:val="22"/>
        </w:rPr>
        <w:t>kontekst</w:t>
      </w:r>
      <w:proofErr w:type="spellEnd"/>
      <w:r w:rsidRPr="00EE15DD">
        <w:rPr>
          <w:szCs w:val="22"/>
        </w:rPr>
        <w:t xml:space="preserve"> </w:t>
      </w:r>
      <w:proofErr w:type="spellStart"/>
      <w:r w:rsidRPr="00EE15DD">
        <w:rPr>
          <w:szCs w:val="22"/>
        </w:rPr>
        <w:t>të</w:t>
      </w:r>
      <w:proofErr w:type="spellEnd"/>
      <w:r w:rsidRPr="00EE15DD">
        <w:rPr>
          <w:szCs w:val="22"/>
        </w:rPr>
        <w:t xml:space="preserve"> </w:t>
      </w:r>
      <w:proofErr w:type="spellStart"/>
      <w:r w:rsidRPr="00EE15DD">
        <w:rPr>
          <w:szCs w:val="22"/>
        </w:rPr>
        <w:t>artikulimit</w:t>
      </w:r>
      <w:proofErr w:type="spellEnd"/>
      <w:r w:rsidRPr="00EE15DD">
        <w:rPr>
          <w:szCs w:val="22"/>
        </w:rPr>
        <w:t xml:space="preserve"> </w:t>
      </w:r>
      <w:proofErr w:type="spellStart"/>
      <w:r w:rsidRPr="00EE15DD">
        <w:rPr>
          <w:szCs w:val="22"/>
        </w:rPr>
        <w:t>të</w:t>
      </w:r>
      <w:proofErr w:type="spellEnd"/>
      <w:r w:rsidRPr="00EE15DD">
        <w:rPr>
          <w:szCs w:val="22"/>
        </w:rPr>
        <w:t xml:space="preserve"> </w:t>
      </w:r>
      <w:proofErr w:type="spellStart"/>
      <w:r w:rsidRPr="00EE15DD">
        <w:rPr>
          <w:szCs w:val="22"/>
        </w:rPr>
        <w:t>nocionove</w:t>
      </w:r>
      <w:proofErr w:type="spellEnd"/>
      <w:r w:rsidRPr="00EE15DD">
        <w:rPr>
          <w:szCs w:val="22"/>
        </w:rPr>
        <w:t xml:space="preserve"> </w:t>
      </w:r>
      <w:proofErr w:type="spellStart"/>
      <w:r w:rsidRPr="00EE15DD">
        <w:rPr>
          <w:szCs w:val="22"/>
        </w:rPr>
        <w:t>themelore</w:t>
      </w:r>
      <w:proofErr w:type="spellEnd"/>
      <w:r w:rsidRPr="00EE15DD">
        <w:rPr>
          <w:szCs w:val="22"/>
        </w:rPr>
        <w:t xml:space="preserve"> </w:t>
      </w:r>
      <w:proofErr w:type="spellStart"/>
      <w:r w:rsidRPr="00EE15DD">
        <w:rPr>
          <w:szCs w:val="22"/>
        </w:rPr>
        <w:t>në</w:t>
      </w:r>
      <w:proofErr w:type="spellEnd"/>
      <w:r w:rsidRPr="00EE15DD">
        <w:rPr>
          <w:szCs w:val="22"/>
        </w:rPr>
        <w:t xml:space="preserve"> </w:t>
      </w:r>
      <w:proofErr w:type="spellStart"/>
      <w:r w:rsidRPr="00EE15DD">
        <w:rPr>
          <w:szCs w:val="22"/>
        </w:rPr>
        <w:t>profesionin</w:t>
      </w:r>
      <w:proofErr w:type="spellEnd"/>
      <w:r w:rsidRPr="00EE15DD">
        <w:rPr>
          <w:szCs w:val="22"/>
        </w:rPr>
        <w:t xml:space="preserve"> e </w:t>
      </w:r>
      <w:proofErr w:type="spellStart"/>
      <w:r w:rsidRPr="00EE15DD">
        <w:rPr>
          <w:szCs w:val="22"/>
        </w:rPr>
        <w:t>arkitekturës</w:t>
      </w:r>
      <w:proofErr w:type="spellEnd"/>
      <w:r w:rsidRPr="00EE15DD">
        <w:rPr>
          <w:szCs w:val="22"/>
        </w:rPr>
        <w:t xml:space="preserve">. </w:t>
      </w:r>
      <w:r w:rsidRPr="00EE15DD">
        <w:rPr>
          <w:szCs w:val="22"/>
          <w:lang w:val="sq-AL"/>
        </w:rPr>
        <w:t>Lënda bënë pjesë në grupin e lëndëve pregaditore dhe mundëson përfitimin e njohurive bazike për studime të mëtejme në lëmin e Arkitekturës dhe të Planifikimit hapësinor.</w:t>
      </w:r>
    </w:p>
    <w:p w14:paraId="08A6E116" w14:textId="77777777" w:rsidR="00344714" w:rsidRPr="007A261D" w:rsidRDefault="00344714" w:rsidP="00344714">
      <w:pPr>
        <w:rPr>
          <w:szCs w:val="22"/>
          <w:lang w:val="sq-AL"/>
        </w:rPr>
      </w:pPr>
      <w:r w:rsidRPr="007A261D">
        <w:rPr>
          <w:szCs w:val="22"/>
          <w:lang w:val="sq-AL"/>
        </w:rPr>
        <w:t>Format e mësimdhënies dhe mësim nxënies: Metoda e të mësuartit të lëndës së Gjeometrisë deskriptive konsiston në mbajtje të ligjeratave dhe mbajtje të ushtrimeve për njësi të veçanta mësimore të përjavshme, pastaj në punimin e grafikoneve dhe modeleve – maketave për njësi të caktuara mësimore.</w:t>
      </w:r>
    </w:p>
    <w:p w14:paraId="0515D054" w14:textId="77777777" w:rsidR="00344714" w:rsidRPr="007A261D" w:rsidRDefault="00344714" w:rsidP="00344714">
      <w:pPr>
        <w:rPr>
          <w:szCs w:val="22"/>
          <w:lang w:val="sq-AL"/>
        </w:rPr>
      </w:pPr>
      <w:r w:rsidRPr="007A261D">
        <w:rPr>
          <w:szCs w:val="22"/>
          <w:lang w:val="sq-AL"/>
        </w:rPr>
        <w:t>Metodat e vlerësimit dhe kriteret e kalueshmërisë: Vlerësimi i pare; Vlerësimi i dytë; Vlerësimi i ushtrimeve; Vlerësimi i maketave; Vijimi i rregullt; Provimi final; Total (përqindja mesatare) 100%.</w:t>
      </w:r>
    </w:p>
    <w:p w14:paraId="30E5D6FF" w14:textId="77777777" w:rsidR="00344714" w:rsidRPr="007A261D" w:rsidRDefault="00344714" w:rsidP="00344714">
      <w:pPr>
        <w:rPr>
          <w:szCs w:val="22"/>
          <w:lang w:val="de-AT"/>
        </w:rPr>
      </w:pPr>
      <w:proofErr w:type="spellStart"/>
      <w:r w:rsidRPr="007A261D">
        <w:rPr>
          <w:szCs w:val="22"/>
          <w:lang w:val="de-AT"/>
        </w:rPr>
        <w:t>Mjetet</w:t>
      </w:r>
      <w:proofErr w:type="spellEnd"/>
      <w:r w:rsidRPr="007A261D">
        <w:rPr>
          <w:szCs w:val="22"/>
          <w:lang w:val="de-AT"/>
        </w:rPr>
        <w:t xml:space="preserve"> e </w:t>
      </w:r>
      <w:proofErr w:type="spellStart"/>
      <w:r w:rsidRPr="007A261D">
        <w:rPr>
          <w:szCs w:val="22"/>
          <w:lang w:val="de-AT"/>
        </w:rPr>
        <w:t>konkretizimit</w:t>
      </w:r>
      <w:proofErr w:type="spellEnd"/>
      <w:r w:rsidRPr="007A261D">
        <w:rPr>
          <w:szCs w:val="22"/>
          <w:lang w:val="de-AT"/>
        </w:rPr>
        <w:t xml:space="preserve">/TI: </w:t>
      </w:r>
      <w:proofErr w:type="spellStart"/>
      <w:r w:rsidRPr="007A261D">
        <w:rPr>
          <w:szCs w:val="22"/>
          <w:lang w:val="de-AT"/>
        </w:rPr>
        <w:t>Tabele</w:t>
      </w:r>
      <w:proofErr w:type="spellEnd"/>
      <w:r w:rsidRPr="007A261D">
        <w:rPr>
          <w:szCs w:val="22"/>
          <w:lang w:val="de-AT"/>
        </w:rPr>
        <w:t xml:space="preserve">, </w:t>
      </w:r>
      <w:proofErr w:type="spellStart"/>
      <w:r w:rsidRPr="007A261D">
        <w:rPr>
          <w:szCs w:val="22"/>
          <w:lang w:val="de-AT"/>
        </w:rPr>
        <w:t>shkumes</w:t>
      </w:r>
      <w:proofErr w:type="spellEnd"/>
      <w:r w:rsidRPr="007A261D">
        <w:rPr>
          <w:szCs w:val="22"/>
          <w:lang w:val="de-AT"/>
        </w:rPr>
        <w:t xml:space="preserve">, </w:t>
      </w:r>
      <w:proofErr w:type="spellStart"/>
      <w:r w:rsidRPr="007A261D">
        <w:rPr>
          <w:szCs w:val="22"/>
          <w:lang w:val="de-AT"/>
        </w:rPr>
        <w:t>maketat</w:t>
      </w:r>
      <w:proofErr w:type="spellEnd"/>
      <w:r w:rsidRPr="007A261D">
        <w:rPr>
          <w:szCs w:val="22"/>
          <w:lang w:val="de-AT"/>
        </w:rPr>
        <w:t xml:space="preserve">, </w:t>
      </w:r>
      <w:proofErr w:type="spellStart"/>
      <w:r w:rsidRPr="007A261D">
        <w:rPr>
          <w:szCs w:val="22"/>
          <w:lang w:val="de-AT"/>
        </w:rPr>
        <w:t>prezentimet</w:t>
      </w:r>
      <w:proofErr w:type="spellEnd"/>
      <w:r w:rsidRPr="007A261D">
        <w:rPr>
          <w:szCs w:val="22"/>
          <w:lang w:val="de-AT"/>
        </w:rPr>
        <w:t xml:space="preserve"> </w:t>
      </w:r>
      <w:proofErr w:type="spellStart"/>
      <w:r w:rsidRPr="007A261D">
        <w:rPr>
          <w:szCs w:val="22"/>
          <w:lang w:val="de-AT"/>
        </w:rPr>
        <w:t>grafike</w:t>
      </w:r>
      <w:proofErr w:type="spellEnd"/>
      <w:r w:rsidRPr="007A261D">
        <w:rPr>
          <w:szCs w:val="22"/>
          <w:lang w:val="de-AT"/>
        </w:rPr>
        <w:t>.</w:t>
      </w:r>
    </w:p>
    <w:p w14:paraId="7C75BC1D" w14:textId="77777777" w:rsidR="00344714" w:rsidRPr="00EE15DD" w:rsidRDefault="00344714" w:rsidP="00344714">
      <w:pPr>
        <w:rPr>
          <w:color w:val="000000"/>
          <w:szCs w:val="22"/>
          <w:lang w:val="sq-AL"/>
        </w:rPr>
      </w:pPr>
      <w:r w:rsidRPr="00EE15DD">
        <w:rPr>
          <w:color w:val="000000"/>
          <w:szCs w:val="22"/>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2970"/>
      </w:tblGrid>
      <w:tr w:rsidR="00344714" w:rsidRPr="00EE15DD" w14:paraId="0C51B22E" w14:textId="77777777" w:rsidTr="00927452">
        <w:tc>
          <w:tcPr>
            <w:tcW w:w="2808" w:type="dxa"/>
            <w:shd w:val="clear" w:color="auto" w:fill="auto"/>
          </w:tcPr>
          <w:p w14:paraId="4BBEAFAD" w14:textId="77777777" w:rsidR="00344714" w:rsidRPr="00EE15DD" w:rsidRDefault="00344714" w:rsidP="00927452">
            <w:pPr>
              <w:tabs>
                <w:tab w:val="num" w:pos="1080"/>
              </w:tabs>
              <w:spacing w:after="0" w:line="240" w:lineRule="auto"/>
              <w:rPr>
                <w:bCs/>
                <w:color w:val="000000"/>
                <w:lang w:val="sq-AL"/>
              </w:rPr>
            </w:pPr>
            <w:r w:rsidRPr="00EE15DD">
              <w:rPr>
                <w:bCs/>
                <w:color w:val="000000"/>
                <w:szCs w:val="22"/>
                <w:lang w:val="sq-AL"/>
              </w:rPr>
              <w:t>Pjesa teorike</w:t>
            </w:r>
          </w:p>
        </w:tc>
        <w:tc>
          <w:tcPr>
            <w:tcW w:w="2970" w:type="dxa"/>
            <w:shd w:val="clear" w:color="auto" w:fill="auto"/>
          </w:tcPr>
          <w:p w14:paraId="6D666586" w14:textId="77777777" w:rsidR="00344714" w:rsidRPr="00EE15DD" w:rsidRDefault="00344714" w:rsidP="00927452">
            <w:pPr>
              <w:tabs>
                <w:tab w:val="num" w:pos="1080"/>
              </w:tabs>
              <w:spacing w:after="0" w:line="240" w:lineRule="auto"/>
              <w:rPr>
                <w:bCs/>
                <w:color w:val="000000"/>
                <w:lang w:val="sq-AL"/>
              </w:rPr>
            </w:pPr>
            <w:r w:rsidRPr="00EE15DD">
              <w:rPr>
                <w:bCs/>
                <w:color w:val="000000"/>
                <w:szCs w:val="22"/>
                <w:lang w:val="sq-AL"/>
              </w:rPr>
              <w:t>Pjesa praktike</w:t>
            </w:r>
          </w:p>
        </w:tc>
      </w:tr>
      <w:tr w:rsidR="00344714" w:rsidRPr="00EE15DD" w14:paraId="443E43B0" w14:textId="77777777" w:rsidTr="00927452">
        <w:tc>
          <w:tcPr>
            <w:tcW w:w="2808" w:type="dxa"/>
          </w:tcPr>
          <w:p w14:paraId="352D42C9" w14:textId="77777777" w:rsidR="00344714" w:rsidRPr="00EE15DD" w:rsidRDefault="00344714" w:rsidP="00927452">
            <w:pPr>
              <w:tabs>
                <w:tab w:val="num" w:pos="1080"/>
              </w:tabs>
              <w:spacing w:after="0" w:line="240" w:lineRule="auto"/>
              <w:rPr>
                <w:color w:val="000000"/>
                <w:lang w:val="sq-AL"/>
              </w:rPr>
            </w:pPr>
            <w:r w:rsidRPr="00EE15DD">
              <w:rPr>
                <w:color w:val="000000"/>
                <w:szCs w:val="22"/>
                <w:lang w:val="sq-AL"/>
              </w:rPr>
              <w:t>50%</w:t>
            </w:r>
          </w:p>
        </w:tc>
        <w:tc>
          <w:tcPr>
            <w:tcW w:w="2970" w:type="dxa"/>
          </w:tcPr>
          <w:p w14:paraId="2467FC14" w14:textId="77777777" w:rsidR="00344714" w:rsidRPr="00EE15DD" w:rsidRDefault="00344714" w:rsidP="00927452">
            <w:pPr>
              <w:tabs>
                <w:tab w:val="num" w:pos="1080"/>
              </w:tabs>
              <w:spacing w:after="0" w:line="240" w:lineRule="auto"/>
              <w:rPr>
                <w:color w:val="000000"/>
                <w:lang w:val="sq-AL"/>
              </w:rPr>
            </w:pPr>
            <w:r w:rsidRPr="00EE15DD">
              <w:rPr>
                <w:color w:val="000000"/>
                <w:szCs w:val="22"/>
                <w:lang w:val="sq-AL"/>
              </w:rPr>
              <w:t>50%</w:t>
            </w:r>
          </w:p>
        </w:tc>
      </w:tr>
    </w:tbl>
    <w:p w14:paraId="23B78829" w14:textId="77777777" w:rsidR="00344714" w:rsidRPr="00EE15DD" w:rsidRDefault="00344714" w:rsidP="00344714">
      <w:pPr>
        <w:spacing w:after="0" w:line="240" w:lineRule="auto"/>
        <w:rPr>
          <w:szCs w:val="22"/>
        </w:rPr>
      </w:pPr>
    </w:p>
    <w:p w14:paraId="52EF62D6" w14:textId="77777777" w:rsidR="00344714" w:rsidRPr="00EE15DD" w:rsidRDefault="00344714" w:rsidP="00344714">
      <w:pPr>
        <w:spacing w:after="0" w:line="240" w:lineRule="auto"/>
        <w:rPr>
          <w:szCs w:val="22"/>
        </w:rPr>
      </w:pPr>
      <w:proofErr w:type="spellStart"/>
      <w:r w:rsidRPr="00EE15DD">
        <w:rPr>
          <w:szCs w:val="22"/>
        </w:rPr>
        <w:t>Literatura</w:t>
      </w:r>
      <w:proofErr w:type="spellEnd"/>
      <w:r w:rsidRPr="00EE15DD">
        <w:rPr>
          <w:szCs w:val="22"/>
        </w:rPr>
        <w:t xml:space="preserve"> </w:t>
      </w:r>
      <w:proofErr w:type="spellStart"/>
      <w:r w:rsidRPr="00EE15DD">
        <w:rPr>
          <w:szCs w:val="22"/>
        </w:rPr>
        <w:t>bazë</w:t>
      </w:r>
      <w:proofErr w:type="spellEnd"/>
      <w:r w:rsidRPr="00EE15DD">
        <w:rPr>
          <w:szCs w:val="22"/>
        </w:rPr>
        <w:t xml:space="preserve"> </w:t>
      </w:r>
      <w:proofErr w:type="spellStart"/>
      <w:r w:rsidRPr="00EE15DD">
        <w:rPr>
          <w:szCs w:val="22"/>
        </w:rPr>
        <w:t>që</w:t>
      </w:r>
      <w:proofErr w:type="spellEnd"/>
      <w:r w:rsidRPr="00EE15DD">
        <w:rPr>
          <w:szCs w:val="22"/>
        </w:rPr>
        <w:t xml:space="preserve"> </w:t>
      </w:r>
      <w:proofErr w:type="spellStart"/>
      <w:r w:rsidRPr="00EE15DD">
        <w:rPr>
          <w:szCs w:val="22"/>
        </w:rPr>
        <w:t>shfrytëzohet</w:t>
      </w:r>
      <w:proofErr w:type="spellEnd"/>
      <w:r w:rsidRPr="00EE15DD">
        <w:rPr>
          <w:szCs w:val="22"/>
        </w:rPr>
        <w:t xml:space="preserve"> </w:t>
      </w:r>
      <w:proofErr w:type="spellStart"/>
      <w:r w:rsidRPr="00EE15DD">
        <w:rPr>
          <w:szCs w:val="22"/>
        </w:rPr>
        <w:t>në</w:t>
      </w:r>
      <w:proofErr w:type="spellEnd"/>
      <w:r w:rsidRPr="00EE15DD">
        <w:rPr>
          <w:szCs w:val="22"/>
        </w:rPr>
        <w:t xml:space="preserve"> </w:t>
      </w:r>
      <w:proofErr w:type="spellStart"/>
      <w:r w:rsidRPr="00EE15DD">
        <w:rPr>
          <w:szCs w:val="22"/>
        </w:rPr>
        <w:t>lëndë</w:t>
      </w:r>
      <w:proofErr w:type="spellEnd"/>
      <w:r w:rsidRPr="00EE15DD">
        <w:rPr>
          <w:szCs w:val="22"/>
        </w:rPr>
        <w:t xml:space="preserve">: </w:t>
      </w:r>
    </w:p>
    <w:p w14:paraId="44AF92B2" w14:textId="77777777" w:rsidR="00344714" w:rsidRPr="00EE15DD" w:rsidRDefault="00344714" w:rsidP="00B652CA">
      <w:pPr>
        <w:pStyle w:val="ListParagraph"/>
        <w:numPr>
          <w:ilvl w:val="0"/>
          <w:numId w:val="7"/>
        </w:numPr>
        <w:spacing w:after="0" w:line="240" w:lineRule="auto"/>
        <w:rPr>
          <w:szCs w:val="22"/>
        </w:rPr>
      </w:pPr>
      <w:proofErr w:type="spellStart"/>
      <w:r w:rsidRPr="00EE15DD">
        <w:rPr>
          <w:szCs w:val="22"/>
        </w:rPr>
        <w:t>Flamur</w:t>
      </w:r>
      <w:proofErr w:type="spellEnd"/>
      <w:r w:rsidRPr="00EE15DD">
        <w:rPr>
          <w:szCs w:val="22"/>
        </w:rPr>
        <w:t xml:space="preserve"> DOLI, </w:t>
      </w:r>
      <w:proofErr w:type="spellStart"/>
      <w:r w:rsidRPr="00EE15DD">
        <w:rPr>
          <w:szCs w:val="22"/>
        </w:rPr>
        <w:t>Gjeometria</w:t>
      </w:r>
      <w:proofErr w:type="spellEnd"/>
      <w:r w:rsidRPr="00EE15DD">
        <w:rPr>
          <w:szCs w:val="22"/>
        </w:rPr>
        <w:t xml:space="preserve"> </w:t>
      </w:r>
      <w:proofErr w:type="spellStart"/>
      <w:r w:rsidRPr="00EE15DD">
        <w:rPr>
          <w:szCs w:val="22"/>
        </w:rPr>
        <w:t>Deskriptive</w:t>
      </w:r>
      <w:proofErr w:type="spellEnd"/>
      <w:r w:rsidRPr="00EE15DD">
        <w:rPr>
          <w:szCs w:val="22"/>
        </w:rPr>
        <w:t xml:space="preserve">, </w:t>
      </w:r>
      <w:proofErr w:type="spellStart"/>
      <w:r w:rsidRPr="00EE15DD">
        <w:rPr>
          <w:szCs w:val="22"/>
        </w:rPr>
        <w:t>Prishtinë</w:t>
      </w:r>
      <w:proofErr w:type="spellEnd"/>
      <w:r w:rsidRPr="00EE15DD">
        <w:rPr>
          <w:szCs w:val="22"/>
        </w:rPr>
        <w:t>,  1990</w:t>
      </w:r>
    </w:p>
    <w:p w14:paraId="1E9B802C" w14:textId="77777777" w:rsidR="00344714" w:rsidRPr="00EE15DD" w:rsidRDefault="00344714" w:rsidP="00B652CA">
      <w:pPr>
        <w:pStyle w:val="ListParagraph"/>
        <w:numPr>
          <w:ilvl w:val="0"/>
          <w:numId w:val="7"/>
        </w:numPr>
        <w:spacing w:after="0" w:line="240" w:lineRule="auto"/>
        <w:rPr>
          <w:szCs w:val="22"/>
        </w:rPr>
      </w:pPr>
      <w:proofErr w:type="spellStart"/>
      <w:r w:rsidRPr="00EE15DD">
        <w:rPr>
          <w:szCs w:val="22"/>
        </w:rPr>
        <w:t>Flamur</w:t>
      </w:r>
      <w:proofErr w:type="spellEnd"/>
      <w:r w:rsidRPr="00EE15DD">
        <w:rPr>
          <w:szCs w:val="22"/>
        </w:rPr>
        <w:t xml:space="preserve"> DOLI, </w:t>
      </w:r>
      <w:proofErr w:type="spellStart"/>
      <w:r w:rsidRPr="00EE15DD">
        <w:rPr>
          <w:szCs w:val="22"/>
        </w:rPr>
        <w:t>Perspektiva</w:t>
      </w:r>
      <w:proofErr w:type="spellEnd"/>
      <w:r w:rsidRPr="00EE15DD">
        <w:rPr>
          <w:szCs w:val="22"/>
        </w:rPr>
        <w:t xml:space="preserve"> </w:t>
      </w:r>
      <w:proofErr w:type="spellStart"/>
      <w:r w:rsidRPr="00EE15DD">
        <w:rPr>
          <w:szCs w:val="22"/>
        </w:rPr>
        <w:t>gjeometrike</w:t>
      </w:r>
      <w:proofErr w:type="spellEnd"/>
      <w:r w:rsidRPr="00EE15DD">
        <w:rPr>
          <w:szCs w:val="22"/>
        </w:rPr>
        <w:t xml:space="preserve">, </w:t>
      </w:r>
      <w:proofErr w:type="spellStart"/>
      <w:r w:rsidRPr="00EE15DD">
        <w:rPr>
          <w:szCs w:val="22"/>
        </w:rPr>
        <w:t>Prishtinë</w:t>
      </w:r>
      <w:proofErr w:type="spellEnd"/>
      <w:r w:rsidRPr="00EE15DD">
        <w:rPr>
          <w:szCs w:val="22"/>
        </w:rPr>
        <w:t>, 1997</w:t>
      </w:r>
    </w:p>
    <w:p w14:paraId="4E90D2BA" w14:textId="77777777" w:rsidR="00344714" w:rsidRPr="00EE15DD" w:rsidRDefault="00344714" w:rsidP="00B652CA">
      <w:pPr>
        <w:pStyle w:val="ListParagraph"/>
        <w:numPr>
          <w:ilvl w:val="0"/>
          <w:numId w:val="7"/>
        </w:numPr>
        <w:spacing w:after="0" w:line="240" w:lineRule="auto"/>
        <w:rPr>
          <w:szCs w:val="22"/>
        </w:rPr>
      </w:pPr>
      <w:r w:rsidRPr="00EE15DD">
        <w:rPr>
          <w:szCs w:val="22"/>
        </w:rPr>
        <w:t xml:space="preserve">B. QURÇIQ, </w:t>
      </w:r>
      <w:proofErr w:type="spellStart"/>
      <w:r w:rsidRPr="00EE15DD">
        <w:rPr>
          <w:szCs w:val="22"/>
        </w:rPr>
        <w:t>Vizatim</w:t>
      </w:r>
      <w:proofErr w:type="spellEnd"/>
      <w:r w:rsidRPr="00EE15DD">
        <w:rPr>
          <w:szCs w:val="22"/>
        </w:rPr>
        <w:t xml:space="preserve"> </w:t>
      </w:r>
      <w:proofErr w:type="spellStart"/>
      <w:r w:rsidRPr="00EE15DD">
        <w:rPr>
          <w:szCs w:val="22"/>
        </w:rPr>
        <w:t>teknik</w:t>
      </w:r>
      <w:proofErr w:type="spellEnd"/>
      <w:r w:rsidRPr="00EE15DD">
        <w:rPr>
          <w:szCs w:val="22"/>
        </w:rPr>
        <w:t xml:space="preserve"> me </w:t>
      </w:r>
      <w:proofErr w:type="spellStart"/>
      <w:r w:rsidRPr="00EE15DD">
        <w:rPr>
          <w:szCs w:val="22"/>
        </w:rPr>
        <w:t>Gjeometri</w:t>
      </w:r>
      <w:proofErr w:type="spellEnd"/>
      <w:r w:rsidRPr="00EE15DD">
        <w:rPr>
          <w:szCs w:val="22"/>
        </w:rPr>
        <w:t xml:space="preserve"> </w:t>
      </w:r>
      <w:proofErr w:type="spellStart"/>
      <w:r w:rsidRPr="00EE15DD">
        <w:rPr>
          <w:szCs w:val="22"/>
        </w:rPr>
        <w:t>deskriptive</w:t>
      </w:r>
      <w:proofErr w:type="spellEnd"/>
      <w:r w:rsidRPr="00EE15DD">
        <w:rPr>
          <w:szCs w:val="22"/>
        </w:rPr>
        <w:t xml:space="preserve">, </w:t>
      </w:r>
      <w:proofErr w:type="spellStart"/>
      <w:r w:rsidRPr="00EE15DD">
        <w:rPr>
          <w:szCs w:val="22"/>
        </w:rPr>
        <w:t>Prishtinë</w:t>
      </w:r>
      <w:proofErr w:type="spellEnd"/>
      <w:r w:rsidRPr="00EE15DD">
        <w:rPr>
          <w:szCs w:val="22"/>
        </w:rPr>
        <w:t xml:space="preserve"> 1983</w:t>
      </w:r>
    </w:p>
    <w:p w14:paraId="24F112FF" w14:textId="77777777" w:rsidR="00344714" w:rsidRPr="00EE15DD" w:rsidRDefault="00344714" w:rsidP="00344714">
      <w:pPr>
        <w:spacing w:after="200"/>
        <w:jc w:val="left"/>
        <w:rPr>
          <w:szCs w:val="22"/>
          <w:lang w:val="sq-AL"/>
        </w:rPr>
      </w:pPr>
      <w:r w:rsidRPr="00EE15DD">
        <w:rPr>
          <w:szCs w:val="22"/>
          <w:lang w:val="sq-AL"/>
        </w:rPr>
        <w:br w:type="page"/>
      </w:r>
    </w:p>
    <w:p w14:paraId="4F7289EA" w14:textId="77777777" w:rsidR="00344714" w:rsidRPr="00EE15DD" w:rsidRDefault="00344714" w:rsidP="00344714">
      <w:pPr>
        <w:rPr>
          <w:b/>
          <w:color w:val="000000"/>
          <w:szCs w:val="22"/>
          <w:lang w:val="sq-AL"/>
        </w:rPr>
      </w:pPr>
      <w:r w:rsidRPr="00EE15DD">
        <w:rPr>
          <w:szCs w:val="22"/>
          <w:lang w:val="sq-AL"/>
        </w:rPr>
        <w:lastRenderedPageBreak/>
        <w:t>VIZATIMI I LIR</w:t>
      </w:r>
      <w:r>
        <w:rPr>
          <w:szCs w:val="22"/>
          <w:lang w:val="sq-AL"/>
        </w:rPr>
        <w:t>Ë</w:t>
      </w:r>
      <w:r w:rsidRPr="00EE15DD">
        <w:rPr>
          <w:szCs w:val="22"/>
          <w:lang w:val="sq-AL"/>
        </w:rPr>
        <w:t xml:space="preserve"> DHE ESTETIKA E HAP</w:t>
      </w:r>
      <w:r>
        <w:rPr>
          <w:szCs w:val="22"/>
          <w:lang w:val="sq-AL"/>
        </w:rPr>
        <w:t>Ë</w:t>
      </w:r>
      <w:r w:rsidRPr="00EE15DD">
        <w:rPr>
          <w:szCs w:val="22"/>
          <w:lang w:val="sq-AL"/>
        </w:rPr>
        <w:t>SIR</w:t>
      </w:r>
      <w:r>
        <w:rPr>
          <w:szCs w:val="22"/>
          <w:lang w:val="sq-AL"/>
        </w:rPr>
        <w:t>Ë</w:t>
      </w:r>
      <w:r w:rsidRPr="00EE15DD">
        <w:rPr>
          <w:szCs w:val="22"/>
          <w:lang w:val="sq-AL"/>
        </w:rPr>
        <w:t>S</w:t>
      </w:r>
    </w:p>
    <w:p w14:paraId="7821C892" w14:textId="77777777" w:rsidR="00344714" w:rsidRPr="00EE15DD" w:rsidRDefault="00344714" w:rsidP="00344714">
      <w:pPr>
        <w:rPr>
          <w:szCs w:val="22"/>
          <w:lang w:val="sq-AL"/>
        </w:rPr>
      </w:pPr>
      <w:r w:rsidRPr="007A261D">
        <w:rPr>
          <w:szCs w:val="22"/>
          <w:lang w:val="sq-AL"/>
        </w:rPr>
        <w:t>Përmbajtja</w:t>
      </w:r>
      <w:r w:rsidRPr="00EE15DD">
        <w:rPr>
          <w:rFonts w:eastAsia="Times New Roman"/>
          <w:i/>
          <w:color w:val="000000"/>
          <w:szCs w:val="22"/>
          <w:lang w:val="sq-AL"/>
        </w:rPr>
        <w:t>:</w:t>
      </w:r>
      <w:r w:rsidRPr="00EE15DD">
        <w:rPr>
          <w:i/>
          <w:szCs w:val="22"/>
          <w:lang w:val="sq-AL"/>
        </w:rPr>
        <w:t xml:space="preserve"> </w:t>
      </w:r>
      <w:r w:rsidRPr="00EE15DD">
        <w:rPr>
          <w:szCs w:val="22"/>
          <w:lang w:val="sq-AL"/>
        </w:rPr>
        <w:t xml:space="preserve">Lenda e Vizatimit te Lire dhe Estetikes se Hapesires ka te bej me studimin e formave natyrale dhe objekteve tredimensionale duke u bazuar ne studimin e paraqitjes se vizatimit me dore te lire te vijes, perspektives, drites dhe hijes, formes dhe proporcionit. </w:t>
      </w:r>
    </w:p>
    <w:p w14:paraId="43187ED4" w14:textId="77777777" w:rsidR="00344714" w:rsidRPr="00EE15DD" w:rsidRDefault="00344714" w:rsidP="00344714">
      <w:pPr>
        <w:rPr>
          <w:rFonts w:eastAsia="Times New Roman"/>
          <w:i/>
          <w:color w:val="000000"/>
          <w:szCs w:val="22"/>
          <w:lang w:val="sq-AL"/>
        </w:rPr>
      </w:pPr>
      <w:r w:rsidRPr="00EE15DD">
        <w:rPr>
          <w:rFonts w:eastAsia="Times New Roman"/>
          <w:color w:val="000000"/>
          <w:szCs w:val="22"/>
          <w:lang w:val="sq-AL"/>
        </w:rPr>
        <w:t xml:space="preserve">Qëllimet dhe rezultatet e pritura të mësimit: </w:t>
      </w:r>
      <w:r w:rsidRPr="00EE15DD">
        <w:rPr>
          <w:szCs w:val="22"/>
          <w:lang w:val="sq-AL"/>
        </w:rPr>
        <w:t>Objektivat kryesore të lendes janë për të shqyrtuar qasjet e ndryshme për zgjidhjen e problemeve ne vizatim.  Theksi do të vihet në zhvillimin e aftësisë se studentit për të parë dhe për të kuptuar se si duhet krijuar dhe perfaqesuar hapesiren reale te formave te verteta perreth tyre, si dhe te zgjedhin qasjen dhe tekniken me te pershtatshme per te krijuar vizatim efektiv.  Keto njohuri i mundesojne studentit te vrojtuarit me te lehte te ashtuquajtures hapesire arkitektonike.</w:t>
      </w:r>
    </w:p>
    <w:p w14:paraId="1DC6532D" w14:textId="77777777" w:rsidR="00344714" w:rsidRPr="00EE15DD" w:rsidRDefault="00344714" w:rsidP="00344714">
      <w:pPr>
        <w:rPr>
          <w:i/>
          <w:szCs w:val="22"/>
          <w:lang w:val="sq-AL"/>
        </w:rPr>
      </w:pPr>
      <w:r w:rsidRPr="00EE15DD">
        <w:rPr>
          <w:rFonts w:eastAsia="Times New Roman"/>
          <w:color w:val="000000"/>
          <w:szCs w:val="22"/>
          <w:lang w:val="sq-AL"/>
        </w:rPr>
        <w:t>Rezultatet e të nxënit të lëndës:</w:t>
      </w:r>
      <w:r w:rsidRPr="00EE15DD">
        <w:rPr>
          <w:i/>
          <w:szCs w:val="22"/>
          <w:lang w:val="sq-AL"/>
        </w:rPr>
        <w:t xml:space="preserve"> </w:t>
      </w:r>
    </w:p>
    <w:p w14:paraId="5C7195C0" w14:textId="77777777" w:rsidR="00344714" w:rsidRPr="007A261D" w:rsidRDefault="00344714" w:rsidP="00B652CA">
      <w:pPr>
        <w:pStyle w:val="ListParagraph"/>
        <w:numPr>
          <w:ilvl w:val="0"/>
          <w:numId w:val="8"/>
        </w:numPr>
        <w:rPr>
          <w:bCs/>
          <w:szCs w:val="22"/>
          <w:lang w:val="sq-AL" w:eastAsia="mk-MK"/>
        </w:rPr>
      </w:pPr>
      <w:r w:rsidRPr="007A261D">
        <w:rPr>
          <w:bCs/>
          <w:szCs w:val="22"/>
          <w:lang w:val="sq-AL" w:eastAsia="mk-MK"/>
        </w:rPr>
        <w:t xml:space="preserve">Aplikojë marrëdhëniet proporcionale te vizatimeve duke shfrytëzuar raportet dhe matjet. </w:t>
      </w:r>
    </w:p>
    <w:p w14:paraId="0C8ACDA1" w14:textId="77777777" w:rsidR="00344714" w:rsidRPr="007A261D" w:rsidRDefault="00344714" w:rsidP="00B652CA">
      <w:pPr>
        <w:pStyle w:val="ListParagraph"/>
        <w:numPr>
          <w:ilvl w:val="0"/>
          <w:numId w:val="8"/>
        </w:numPr>
        <w:rPr>
          <w:bCs/>
          <w:szCs w:val="22"/>
          <w:lang w:val="de-AT" w:eastAsia="mk-MK"/>
        </w:rPr>
      </w:pPr>
      <w:proofErr w:type="spellStart"/>
      <w:r w:rsidRPr="007A261D">
        <w:rPr>
          <w:bCs/>
          <w:szCs w:val="22"/>
          <w:lang w:val="de-AT" w:eastAsia="mk-MK"/>
        </w:rPr>
        <w:t>Demonstrojë</w:t>
      </w:r>
      <w:proofErr w:type="spellEnd"/>
      <w:r w:rsidRPr="007A261D">
        <w:rPr>
          <w:bCs/>
          <w:szCs w:val="22"/>
          <w:lang w:val="de-AT" w:eastAsia="mk-MK"/>
        </w:rPr>
        <w:t xml:space="preserve"> </w:t>
      </w:r>
      <w:proofErr w:type="spellStart"/>
      <w:r w:rsidRPr="007A261D">
        <w:rPr>
          <w:bCs/>
          <w:szCs w:val="22"/>
          <w:lang w:val="de-AT" w:eastAsia="mk-MK"/>
        </w:rPr>
        <w:t>teknikat</w:t>
      </w:r>
      <w:proofErr w:type="spellEnd"/>
      <w:r w:rsidRPr="007A261D">
        <w:rPr>
          <w:bCs/>
          <w:szCs w:val="22"/>
          <w:lang w:val="de-AT" w:eastAsia="mk-MK"/>
        </w:rPr>
        <w:t xml:space="preserve"> </w:t>
      </w:r>
      <w:proofErr w:type="spellStart"/>
      <w:r w:rsidRPr="007A261D">
        <w:rPr>
          <w:bCs/>
          <w:szCs w:val="22"/>
          <w:lang w:val="de-AT" w:eastAsia="mk-MK"/>
        </w:rPr>
        <w:t>bazë</w:t>
      </w:r>
      <w:proofErr w:type="spellEnd"/>
      <w:r w:rsidRPr="007A261D">
        <w:rPr>
          <w:bCs/>
          <w:szCs w:val="22"/>
          <w:lang w:val="de-AT" w:eastAsia="mk-MK"/>
        </w:rPr>
        <w:t xml:space="preserve"> </w:t>
      </w:r>
      <w:proofErr w:type="spellStart"/>
      <w:r w:rsidRPr="007A261D">
        <w:rPr>
          <w:bCs/>
          <w:szCs w:val="22"/>
          <w:lang w:val="de-AT" w:eastAsia="mk-MK"/>
        </w:rPr>
        <w:t>te</w:t>
      </w:r>
      <w:proofErr w:type="spellEnd"/>
      <w:r w:rsidRPr="007A261D">
        <w:rPr>
          <w:bCs/>
          <w:szCs w:val="22"/>
          <w:lang w:val="de-AT" w:eastAsia="mk-MK"/>
        </w:rPr>
        <w:t xml:space="preserve"> </w:t>
      </w:r>
      <w:proofErr w:type="spellStart"/>
      <w:r w:rsidRPr="007A261D">
        <w:rPr>
          <w:bCs/>
          <w:szCs w:val="22"/>
          <w:lang w:val="de-AT" w:eastAsia="mk-MK"/>
        </w:rPr>
        <w:t>vizatimit</w:t>
      </w:r>
      <w:proofErr w:type="spellEnd"/>
      <w:r w:rsidRPr="007A261D">
        <w:rPr>
          <w:bCs/>
          <w:szCs w:val="22"/>
          <w:lang w:val="de-AT" w:eastAsia="mk-MK"/>
        </w:rPr>
        <w:t xml:space="preserve"> </w:t>
      </w:r>
      <w:proofErr w:type="spellStart"/>
      <w:r w:rsidRPr="007A261D">
        <w:rPr>
          <w:bCs/>
          <w:szCs w:val="22"/>
          <w:lang w:val="de-AT" w:eastAsia="mk-MK"/>
        </w:rPr>
        <w:t>skicë</w:t>
      </w:r>
      <w:proofErr w:type="spellEnd"/>
    </w:p>
    <w:p w14:paraId="43FF5C06" w14:textId="77777777" w:rsidR="00344714" w:rsidRPr="00EE15DD" w:rsidRDefault="00344714" w:rsidP="00B652CA">
      <w:pPr>
        <w:pStyle w:val="ListParagraph"/>
        <w:numPr>
          <w:ilvl w:val="0"/>
          <w:numId w:val="8"/>
        </w:numPr>
        <w:rPr>
          <w:bCs/>
          <w:szCs w:val="22"/>
          <w:lang w:eastAsia="mk-MK"/>
        </w:rPr>
      </w:pPr>
      <w:proofErr w:type="spellStart"/>
      <w:r w:rsidRPr="00EE15DD">
        <w:rPr>
          <w:bCs/>
          <w:szCs w:val="22"/>
          <w:lang w:eastAsia="mk-MK"/>
        </w:rPr>
        <w:t>Principet</w:t>
      </w:r>
      <w:proofErr w:type="spellEnd"/>
      <w:r w:rsidRPr="00EE15DD">
        <w:rPr>
          <w:bCs/>
          <w:szCs w:val="22"/>
          <w:lang w:eastAsia="mk-MK"/>
        </w:rPr>
        <w:t xml:space="preserve"> e </w:t>
      </w:r>
      <w:proofErr w:type="spellStart"/>
      <w:r w:rsidRPr="00EE15DD">
        <w:rPr>
          <w:bCs/>
          <w:szCs w:val="22"/>
          <w:lang w:eastAsia="mk-MK"/>
        </w:rPr>
        <w:t>vizatimit</w:t>
      </w:r>
      <w:proofErr w:type="spellEnd"/>
      <w:r w:rsidRPr="00EE15DD">
        <w:rPr>
          <w:bCs/>
          <w:szCs w:val="22"/>
          <w:lang w:eastAsia="mk-MK"/>
        </w:rPr>
        <w:t xml:space="preserve"> ne </w:t>
      </w:r>
      <w:proofErr w:type="spellStart"/>
      <w:r w:rsidRPr="00EE15DD">
        <w:rPr>
          <w:bCs/>
          <w:szCs w:val="22"/>
          <w:lang w:eastAsia="mk-MK"/>
        </w:rPr>
        <w:t>baze</w:t>
      </w:r>
      <w:proofErr w:type="spellEnd"/>
      <w:r w:rsidRPr="00EE15DD">
        <w:rPr>
          <w:bCs/>
          <w:szCs w:val="22"/>
          <w:lang w:eastAsia="mk-MK"/>
        </w:rPr>
        <w:t xml:space="preserve"> </w:t>
      </w:r>
      <w:proofErr w:type="spellStart"/>
      <w:r w:rsidRPr="00EE15DD">
        <w:rPr>
          <w:bCs/>
          <w:szCs w:val="22"/>
          <w:lang w:eastAsia="mk-MK"/>
        </w:rPr>
        <w:t>te</w:t>
      </w:r>
      <w:proofErr w:type="spellEnd"/>
      <w:r w:rsidRPr="00EE15DD">
        <w:rPr>
          <w:bCs/>
          <w:szCs w:val="22"/>
          <w:lang w:eastAsia="mk-MK"/>
        </w:rPr>
        <w:t xml:space="preserve"> </w:t>
      </w:r>
      <w:proofErr w:type="spellStart"/>
      <w:r w:rsidRPr="00EE15DD">
        <w:rPr>
          <w:bCs/>
          <w:szCs w:val="22"/>
          <w:lang w:eastAsia="mk-MK"/>
        </w:rPr>
        <w:t>perspektives</w:t>
      </w:r>
      <w:proofErr w:type="spellEnd"/>
      <w:r w:rsidRPr="00EE15DD">
        <w:rPr>
          <w:bCs/>
          <w:szCs w:val="22"/>
          <w:lang w:eastAsia="mk-MK"/>
        </w:rPr>
        <w:t xml:space="preserve"> me </w:t>
      </w:r>
      <w:proofErr w:type="spellStart"/>
      <w:r w:rsidRPr="00EE15DD">
        <w:rPr>
          <w:bCs/>
          <w:szCs w:val="22"/>
          <w:lang w:eastAsia="mk-MK"/>
        </w:rPr>
        <w:t>nje</w:t>
      </w:r>
      <w:proofErr w:type="spellEnd"/>
      <w:r w:rsidRPr="00EE15DD">
        <w:rPr>
          <w:bCs/>
          <w:szCs w:val="22"/>
          <w:lang w:eastAsia="mk-MK"/>
        </w:rPr>
        <w:t xml:space="preserve">, </w:t>
      </w:r>
      <w:proofErr w:type="spellStart"/>
      <w:r w:rsidRPr="00EE15DD">
        <w:rPr>
          <w:bCs/>
          <w:szCs w:val="22"/>
          <w:lang w:eastAsia="mk-MK"/>
        </w:rPr>
        <w:t>dy</w:t>
      </w:r>
      <w:proofErr w:type="spellEnd"/>
      <w:r w:rsidRPr="00EE15DD">
        <w:rPr>
          <w:bCs/>
          <w:szCs w:val="22"/>
          <w:lang w:eastAsia="mk-MK"/>
        </w:rPr>
        <w:t xml:space="preserve"> </w:t>
      </w:r>
      <w:proofErr w:type="spellStart"/>
      <w:r w:rsidRPr="00EE15DD">
        <w:rPr>
          <w:bCs/>
          <w:szCs w:val="22"/>
          <w:lang w:eastAsia="mk-MK"/>
        </w:rPr>
        <w:t>dhe</w:t>
      </w:r>
      <w:proofErr w:type="spellEnd"/>
      <w:r w:rsidRPr="00EE15DD">
        <w:rPr>
          <w:bCs/>
          <w:szCs w:val="22"/>
          <w:lang w:eastAsia="mk-MK"/>
        </w:rPr>
        <w:t xml:space="preserve"> tri </w:t>
      </w:r>
      <w:proofErr w:type="spellStart"/>
      <w:r w:rsidRPr="00EE15DD">
        <w:rPr>
          <w:bCs/>
          <w:szCs w:val="22"/>
          <w:lang w:eastAsia="mk-MK"/>
        </w:rPr>
        <w:t>pika</w:t>
      </w:r>
      <w:proofErr w:type="spellEnd"/>
      <w:r w:rsidRPr="00EE15DD">
        <w:rPr>
          <w:bCs/>
          <w:szCs w:val="22"/>
          <w:lang w:eastAsia="mk-MK"/>
        </w:rPr>
        <w:t xml:space="preserve"> infinite.</w:t>
      </w:r>
    </w:p>
    <w:p w14:paraId="367A3769" w14:textId="77777777" w:rsidR="00344714" w:rsidRPr="00EE15DD" w:rsidRDefault="00344714" w:rsidP="00B652CA">
      <w:pPr>
        <w:pStyle w:val="ListParagraph"/>
        <w:numPr>
          <w:ilvl w:val="0"/>
          <w:numId w:val="8"/>
        </w:numPr>
        <w:rPr>
          <w:bCs/>
          <w:szCs w:val="22"/>
          <w:lang w:eastAsia="mk-MK"/>
        </w:rPr>
      </w:pPr>
      <w:proofErr w:type="spellStart"/>
      <w:r w:rsidRPr="00EE15DD">
        <w:rPr>
          <w:bCs/>
          <w:szCs w:val="22"/>
          <w:lang w:eastAsia="mk-MK"/>
        </w:rPr>
        <w:t>Principet</w:t>
      </w:r>
      <w:proofErr w:type="spellEnd"/>
      <w:r w:rsidRPr="00EE15DD">
        <w:rPr>
          <w:bCs/>
          <w:szCs w:val="22"/>
          <w:lang w:eastAsia="mk-MK"/>
        </w:rPr>
        <w:t xml:space="preserve"> e </w:t>
      </w:r>
      <w:proofErr w:type="spellStart"/>
      <w:r w:rsidRPr="00EE15DD">
        <w:rPr>
          <w:bCs/>
          <w:szCs w:val="22"/>
          <w:lang w:eastAsia="mk-MK"/>
        </w:rPr>
        <w:t>vizatimit</w:t>
      </w:r>
      <w:proofErr w:type="spellEnd"/>
      <w:r w:rsidRPr="00EE15DD">
        <w:rPr>
          <w:bCs/>
          <w:szCs w:val="22"/>
          <w:lang w:eastAsia="mk-MK"/>
        </w:rPr>
        <w:t xml:space="preserve"> ne </w:t>
      </w:r>
      <w:proofErr w:type="spellStart"/>
      <w:r w:rsidRPr="00EE15DD">
        <w:rPr>
          <w:bCs/>
          <w:szCs w:val="22"/>
          <w:lang w:eastAsia="mk-MK"/>
        </w:rPr>
        <w:t>baze</w:t>
      </w:r>
      <w:proofErr w:type="spellEnd"/>
      <w:r w:rsidRPr="00EE15DD">
        <w:rPr>
          <w:bCs/>
          <w:szCs w:val="22"/>
          <w:lang w:eastAsia="mk-MK"/>
        </w:rPr>
        <w:t xml:space="preserve"> </w:t>
      </w:r>
      <w:proofErr w:type="spellStart"/>
      <w:r w:rsidRPr="00EE15DD">
        <w:rPr>
          <w:bCs/>
          <w:szCs w:val="22"/>
          <w:lang w:eastAsia="mk-MK"/>
        </w:rPr>
        <w:t>te</w:t>
      </w:r>
      <w:proofErr w:type="spellEnd"/>
      <w:r w:rsidRPr="00EE15DD">
        <w:rPr>
          <w:bCs/>
          <w:szCs w:val="22"/>
          <w:lang w:eastAsia="mk-MK"/>
        </w:rPr>
        <w:t xml:space="preserve"> </w:t>
      </w:r>
      <w:proofErr w:type="spellStart"/>
      <w:r w:rsidRPr="00EE15DD">
        <w:rPr>
          <w:bCs/>
          <w:szCs w:val="22"/>
          <w:lang w:eastAsia="mk-MK"/>
        </w:rPr>
        <w:t>hijezimit</w:t>
      </w:r>
      <w:proofErr w:type="spellEnd"/>
      <w:r w:rsidRPr="00EE15DD">
        <w:rPr>
          <w:bCs/>
          <w:szCs w:val="22"/>
          <w:lang w:eastAsia="mk-MK"/>
        </w:rPr>
        <w:t xml:space="preserve">, </w:t>
      </w:r>
      <w:proofErr w:type="spellStart"/>
      <w:r w:rsidRPr="00EE15DD">
        <w:rPr>
          <w:bCs/>
          <w:szCs w:val="22"/>
          <w:lang w:eastAsia="mk-MK"/>
        </w:rPr>
        <w:t>thellesise</w:t>
      </w:r>
      <w:proofErr w:type="spellEnd"/>
      <w:r w:rsidRPr="00EE15DD">
        <w:rPr>
          <w:bCs/>
          <w:szCs w:val="22"/>
          <w:lang w:eastAsia="mk-MK"/>
        </w:rPr>
        <w:t xml:space="preserve">, </w:t>
      </w:r>
      <w:proofErr w:type="spellStart"/>
      <w:r w:rsidRPr="00EE15DD">
        <w:rPr>
          <w:bCs/>
          <w:szCs w:val="22"/>
          <w:lang w:eastAsia="mk-MK"/>
        </w:rPr>
        <w:t>tekstures</w:t>
      </w:r>
      <w:proofErr w:type="spellEnd"/>
      <w:r w:rsidRPr="00EE15DD">
        <w:rPr>
          <w:bCs/>
          <w:szCs w:val="22"/>
          <w:lang w:eastAsia="mk-MK"/>
        </w:rPr>
        <w:t>.</w:t>
      </w:r>
    </w:p>
    <w:p w14:paraId="09AC79D6" w14:textId="77777777" w:rsidR="00344714" w:rsidRPr="00EE15DD" w:rsidRDefault="00344714" w:rsidP="00B652CA">
      <w:pPr>
        <w:pStyle w:val="ListParagraph"/>
        <w:numPr>
          <w:ilvl w:val="0"/>
          <w:numId w:val="8"/>
        </w:numPr>
        <w:rPr>
          <w:bCs/>
          <w:szCs w:val="22"/>
          <w:lang w:eastAsia="mk-MK"/>
        </w:rPr>
      </w:pPr>
      <w:proofErr w:type="spellStart"/>
      <w:r w:rsidRPr="00EE15DD">
        <w:rPr>
          <w:bCs/>
          <w:szCs w:val="22"/>
          <w:lang w:eastAsia="mk-MK"/>
        </w:rPr>
        <w:t>Vëzhgoj</w:t>
      </w:r>
      <w:proofErr w:type="spellEnd"/>
      <w:r w:rsidRPr="00EE15DD">
        <w:rPr>
          <w:bCs/>
          <w:szCs w:val="22"/>
          <w:lang w:eastAsia="mk-MK"/>
        </w:rPr>
        <w:t xml:space="preserve"> </w:t>
      </w:r>
      <w:proofErr w:type="spellStart"/>
      <w:r w:rsidRPr="00EE15DD">
        <w:rPr>
          <w:bCs/>
          <w:szCs w:val="22"/>
          <w:lang w:eastAsia="mk-MK"/>
        </w:rPr>
        <w:t>marrëdhëniet</w:t>
      </w:r>
      <w:proofErr w:type="spellEnd"/>
      <w:r w:rsidRPr="00EE15DD">
        <w:rPr>
          <w:bCs/>
          <w:szCs w:val="22"/>
          <w:lang w:eastAsia="mk-MK"/>
        </w:rPr>
        <w:t xml:space="preserve"> </w:t>
      </w:r>
      <w:proofErr w:type="spellStart"/>
      <w:r w:rsidRPr="00EE15DD">
        <w:rPr>
          <w:bCs/>
          <w:szCs w:val="22"/>
          <w:lang w:eastAsia="mk-MK"/>
        </w:rPr>
        <w:t>proporcionale</w:t>
      </w:r>
      <w:proofErr w:type="spellEnd"/>
      <w:r w:rsidRPr="00EE15DD">
        <w:rPr>
          <w:bCs/>
          <w:szCs w:val="22"/>
          <w:lang w:eastAsia="mk-MK"/>
        </w:rPr>
        <w:t xml:space="preserve"> </w:t>
      </w:r>
      <w:proofErr w:type="spellStart"/>
      <w:r w:rsidRPr="00EE15DD">
        <w:rPr>
          <w:bCs/>
          <w:szCs w:val="22"/>
          <w:lang w:eastAsia="mk-MK"/>
        </w:rPr>
        <w:t>ndërmjet</w:t>
      </w:r>
      <w:proofErr w:type="spellEnd"/>
      <w:r w:rsidRPr="00EE15DD">
        <w:rPr>
          <w:bCs/>
          <w:szCs w:val="22"/>
          <w:lang w:eastAsia="mk-MK"/>
        </w:rPr>
        <w:t xml:space="preserve"> </w:t>
      </w:r>
      <w:proofErr w:type="spellStart"/>
      <w:r w:rsidRPr="00EE15DD">
        <w:rPr>
          <w:bCs/>
          <w:szCs w:val="22"/>
          <w:lang w:eastAsia="mk-MK"/>
        </w:rPr>
        <w:t>objekteve</w:t>
      </w:r>
      <w:proofErr w:type="spellEnd"/>
      <w:r w:rsidRPr="00EE15DD">
        <w:rPr>
          <w:bCs/>
          <w:szCs w:val="22"/>
          <w:lang w:eastAsia="mk-MK"/>
        </w:rPr>
        <w:t xml:space="preserve">. </w:t>
      </w:r>
    </w:p>
    <w:p w14:paraId="38CAAD2E" w14:textId="77777777" w:rsidR="00344714" w:rsidRPr="00EE15DD" w:rsidRDefault="00344714" w:rsidP="00B652CA">
      <w:pPr>
        <w:pStyle w:val="ListParagraph"/>
        <w:numPr>
          <w:ilvl w:val="0"/>
          <w:numId w:val="8"/>
        </w:numPr>
        <w:rPr>
          <w:bCs/>
          <w:szCs w:val="22"/>
          <w:lang w:eastAsia="mk-MK"/>
        </w:rPr>
      </w:pPr>
      <w:proofErr w:type="spellStart"/>
      <w:r w:rsidRPr="00EE15DD">
        <w:rPr>
          <w:bCs/>
          <w:szCs w:val="22"/>
          <w:lang w:eastAsia="mk-MK"/>
        </w:rPr>
        <w:t>Kombinoje</w:t>
      </w:r>
      <w:proofErr w:type="spellEnd"/>
      <w:r w:rsidRPr="00EE15DD">
        <w:rPr>
          <w:bCs/>
          <w:szCs w:val="22"/>
          <w:lang w:eastAsia="mk-MK"/>
        </w:rPr>
        <w:t xml:space="preserve"> </w:t>
      </w:r>
      <w:proofErr w:type="spellStart"/>
      <w:r w:rsidRPr="00EE15DD">
        <w:rPr>
          <w:bCs/>
          <w:szCs w:val="22"/>
          <w:lang w:eastAsia="mk-MK"/>
        </w:rPr>
        <w:t>përbërjen</w:t>
      </w:r>
      <w:proofErr w:type="spellEnd"/>
      <w:r w:rsidRPr="00EE15DD">
        <w:rPr>
          <w:bCs/>
          <w:szCs w:val="22"/>
          <w:lang w:eastAsia="mk-MK"/>
        </w:rPr>
        <w:t xml:space="preserve"> </w:t>
      </w:r>
      <w:proofErr w:type="spellStart"/>
      <w:r w:rsidRPr="00EE15DD">
        <w:rPr>
          <w:bCs/>
          <w:szCs w:val="22"/>
          <w:lang w:eastAsia="mk-MK"/>
        </w:rPr>
        <w:t>efektive</w:t>
      </w:r>
      <w:proofErr w:type="spellEnd"/>
      <w:r w:rsidRPr="00EE15DD">
        <w:rPr>
          <w:bCs/>
          <w:szCs w:val="22"/>
          <w:lang w:eastAsia="mk-MK"/>
        </w:rPr>
        <w:t xml:space="preserve"> me </w:t>
      </w:r>
      <w:proofErr w:type="spellStart"/>
      <w:r w:rsidRPr="00EE15DD">
        <w:rPr>
          <w:bCs/>
          <w:szCs w:val="22"/>
          <w:lang w:eastAsia="mk-MK"/>
        </w:rPr>
        <w:t>zhvillimin</w:t>
      </w:r>
      <w:proofErr w:type="spellEnd"/>
      <w:r w:rsidRPr="00EE15DD">
        <w:rPr>
          <w:bCs/>
          <w:szCs w:val="22"/>
          <w:lang w:eastAsia="mk-MK"/>
        </w:rPr>
        <w:t xml:space="preserve"> e </w:t>
      </w:r>
      <w:proofErr w:type="spellStart"/>
      <w:r w:rsidRPr="00EE15DD">
        <w:rPr>
          <w:bCs/>
          <w:szCs w:val="22"/>
          <w:lang w:eastAsia="mk-MK"/>
        </w:rPr>
        <w:t>një</w:t>
      </w:r>
      <w:proofErr w:type="spellEnd"/>
      <w:r w:rsidRPr="00EE15DD">
        <w:rPr>
          <w:bCs/>
          <w:szCs w:val="22"/>
          <w:lang w:eastAsia="mk-MK"/>
        </w:rPr>
        <w:t xml:space="preserve"> </w:t>
      </w:r>
      <w:proofErr w:type="spellStart"/>
      <w:r w:rsidRPr="00EE15DD">
        <w:rPr>
          <w:bCs/>
          <w:szCs w:val="22"/>
          <w:lang w:eastAsia="mk-MK"/>
        </w:rPr>
        <w:t>stili</w:t>
      </w:r>
      <w:proofErr w:type="spellEnd"/>
      <w:r w:rsidRPr="00EE15DD">
        <w:rPr>
          <w:bCs/>
          <w:szCs w:val="22"/>
          <w:lang w:eastAsia="mk-MK"/>
        </w:rPr>
        <w:t xml:space="preserve"> personal. </w:t>
      </w:r>
    </w:p>
    <w:p w14:paraId="52629E84" w14:textId="77777777" w:rsidR="00344714" w:rsidRPr="00EE15DD" w:rsidRDefault="00344714" w:rsidP="00B652CA">
      <w:pPr>
        <w:pStyle w:val="ListParagraph"/>
        <w:numPr>
          <w:ilvl w:val="0"/>
          <w:numId w:val="8"/>
        </w:numPr>
        <w:rPr>
          <w:bCs/>
          <w:szCs w:val="22"/>
          <w:lang w:eastAsia="mk-MK"/>
        </w:rPr>
      </w:pPr>
      <w:proofErr w:type="spellStart"/>
      <w:r w:rsidRPr="00EE15DD">
        <w:rPr>
          <w:bCs/>
          <w:szCs w:val="22"/>
          <w:lang w:eastAsia="mk-MK"/>
        </w:rPr>
        <w:t>Definimi</w:t>
      </w:r>
      <w:proofErr w:type="spellEnd"/>
      <w:r w:rsidRPr="00EE15DD">
        <w:rPr>
          <w:bCs/>
          <w:szCs w:val="22"/>
          <w:lang w:eastAsia="mk-MK"/>
        </w:rPr>
        <w:t xml:space="preserve"> </w:t>
      </w:r>
      <w:proofErr w:type="spellStart"/>
      <w:r w:rsidRPr="00EE15DD">
        <w:rPr>
          <w:bCs/>
          <w:szCs w:val="22"/>
          <w:lang w:eastAsia="mk-MK"/>
        </w:rPr>
        <w:t>dhe</w:t>
      </w:r>
      <w:proofErr w:type="spellEnd"/>
      <w:r w:rsidRPr="00EE15DD">
        <w:rPr>
          <w:bCs/>
          <w:szCs w:val="22"/>
          <w:lang w:eastAsia="mk-MK"/>
        </w:rPr>
        <w:t xml:space="preserve"> </w:t>
      </w:r>
      <w:proofErr w:type="spellStart"/>
      <w:r w:rsidRPr="00EE15DD">
        <w:rPr>
          <w:bCs/>
          <w:szCs w:val="22"/>
          <w:lang w:eastAsia="mk-MK"/>
        </w:rPr>
        <w:t>artikulimi</w:t>
      </w:r>
      <w:proofErr w:type="spellEnd"/>
      <w:r w:rsidRPr="00EE15DD">
        <w:rPr>
          <w:bCs/>
          <w:szCs w:val="22"/>
          <w:lang w:eastAsia="mk-MK"/>
        </w:rPr>
        <w:t xml:space="preserve"> </w:t>
      </w:r>
      <w:proofErr w:type="spellStart"/>
      <w:r w:rsidRPr="00EE15DD">
        <w:rPr>
          <w:bCs/>
          <w:szCs w:val="22"/>
          <w:lang w:eastAsia="mk-MK"/>
        </w:rPr>
        <w:t>i</w:t>
      </w:r>
      <w:proofErr w:type="spellEnd"/>
      <w:r w:rsidRPr="00EE15DD">
        <w:rPr>
          <w:bCs/>
          <w:szCs w:val="22"/>
          <w:lang w:eastAsia="mk-MK"/>
        </w:rPr>
        <w:t xml:space="preserve"> </w:t>
      </w:r>
      <w:proofErr w:type="spellStart"/>
      <w:r w:rsidRPr="00EE15DD">
        <w:rPr>
          <w:bCs/>
          <w:szCs w:val="22"/>
          <w:lang w:eastAsia="mk-MK"/>
        </w:rPr>
        <w:t>fjalorit</w:t>
      </w:r>
      <w:proofErr w:type="spellEnd"/>
      <w:r w:rsidRPr="00EE15DD">
        <w:rPr>
          <w:bCs/>
          <w:szCs w:val="22"/>
          <w:lang w:eastAsia="mk-MK"/>
        </w:rPr>
        <w:t xml:space="preserve"> </w:t>
      </w:r>
      <w:proofErr w:type="spellStart"/>
      <w:r w:rsidRPr="00EE15DD">
        <w:rPr>
          <w:bCs/>
          <w:szCs w:val="22"/>
          <w:lang w:eastAsia="mk-MK"/>
        </w:rPr>
        <w:t>dhe</w:t>
      </w:r>
      <w:proofErr w:type="spellEnd"/>
      <w:r w:rsidRPr="00EE15DD">
        <w:rPr>
          <w:bCs/>
          <w:szCs w:val="22"/>
          <w:lang w:eastAsia="mk-MK"/>
        </w:rPr>
        <w:t xml:space="preserve"> </w:t>
      </w:r>
      <w:proofErr w:type="spellStart"/>
      <w:r w:rsidRPr="00EE15DD">
        <w:rPr>
          <w:bCs/>
          <w:szCs w:val="22"/>
          <w:lang w:eastAsia="mk-MK"/>
        </w:rPr>
        <w:t>termave</w:t>
      </w:r>
      <w:proofErr w:type="spellEnd"/>
      <w:r w:rsidRPr="00EE15DD">
        <w:rPr>
          <w:bCs/>
          <w:szCs w:val="22"/>
          <w:lang w:eastAsia="mk-MK"/>
        </w:rPr>
        <w:t xml:space="preserve"> </w:t>
      </w:r>
      <w:proofErr w:type="spellStart"/>
      <w:r w:rsidRPr="00EE15DD">
        <w:rPr>
          <w:bCs/>
          <w:szCs w:val="22"/>
          <w:lang w:eastAsia="mk-MK"/>
        </w:rPr>
        <w:t>të</w:t>
      </w:r>
      <w:proofErr w:type="spellEnd"/>
      <w:r w:rsidRPr="00EE15DD">
        <w:rPr>
          <w:bCs/>
          <w:szCs w:val="22"/>
          <w:lang w:eastAsia="mk-MK"/>
        </w:rPr>
        <w:t xml:space="preserve"> </w:t>
      </w:r>
      <w:proofErr w:type="spellStart"/>
      <w:r w:rsidRPr="00EE15DD">
        <w:rPr>
          <w:bCs/>
          <w:szCs w:val="22"/>
          <w:lang w:eastAsia="mk-MK"/>
        </w:rPr>
        <w:t>përdorura</w:t>
      </w:r>
      <w:proofErr w:type="spellEnd"/>
      <w:r w:rsidRPr="00EE15DD">
        <w:rPr>
          <w:bCs/>
          <w:szCs w:val="22"/>
          <w:lang w:eastAsia="mk-MK"/>
        </w:rPr>
        <w:t xml:space="preserve"> </w:t>
      </w:r>
      <w:proofErr w:type="spellStart"/>
      <w:r w:rsidRPr="00EE15DD">
        <w:rPr>
          <w:bCs/>
          <w:szCs w:val="22"/>
          <w:lang w:eastAsia="mk-MK"/>
        </w:rPr>
        <w:t>në</w:t>
      </w:r>
      <w:proofErr w:type="spellEnd"/>
      <w:r w:rsidRPr="00EE15DD">
        <w:rPr>
          <w:bCs/>
          <w:szCs w:val="22"/>
          <w:lang w:eastAsia="mk-MK"/>
        </w:rPr>
        <w:t xml:space="preserve"> art. </w:t>
      </w:r>
    </w:p>
    <w:p w14:paraId="2C6821DE" w14:textId="77777777" w:rsidR="00344714" w:rsidRPr="00EE15DD" w:rsidRDefault="00344714" w:rsidP="00344714">
      <w:pPr>
        <w:rPr>
          <w:szCs w:val="22"/>
          <w:lang w:val="sq-AL"/>
        </w:rPr>
      </w:pPr>
      <w:r w:rsidRPr="00EE15DD">
        <w:rPr>
          <w:rFonts w:eastAsia="Times New Roman"/>
          <w:color w:val="000000"/>
          <w:szCs w:val="22"/>
          <w:lang w:val="sq-AL"/>
        </w:rPr>
        <w:t xml:space="preserve">Forma e mësimdhënies dhe mësim nxënies: </w:t>
      </w:r>
      <w:proofErr w:type="spellStart"/>
      <w:r w:rsidRPr="00EE15DD">
        <w:rPr>
          <w:szCs w:val="22"/>
        </w:rPr>
        <w:t>Ligjerata</w:t>
      </w:r>
      <w:proofErr w:type="spellEnd"/>
      <w:r w:rsidRPr="00EE15DD">
        <w:rPr>
          <w:szCs w:val="22"/>
        </w:rPr>
        <w:t xml:space="preserve"> </w:t>
      </w:r>
      <w:proofErr w:type="spellStart"/>
      <w:r w:rsidRPr="00EE15DD">
        <w:rPr>
          <w:szCs w:val="22"/>
        </w:rPr>
        <w:t>tematike</w:t>
      </w:r>
      <w:proofErr w:type="spellEnd"/>
      <w:r w:rsidRPr="00EE15DD">
        <w:rPr>
          <w:szCs w:val="22"/>
        </w:rPr>
        <w:t xml:space="preserve">,  </w:t>
      </w:r>
      <w:proofErr w:type="spellStart"/>
      <w:r w:rsidRPr="00EE15DD">
        <w:rPr>
          <w:szCs w:val="22"/>
        </w:rPr>
        <w:t>analiza</w:t>
      </w:r>
      <w:proofErr w:type="spellEnd"/>
      <w:r w:rsidRPr="00EE15DD">
        <w:rPr>
          <w:szCs w:val="22"/>
        </w:rPr>
        <w:t xml:space="preserve"> e  </w:t>
      </w:r>
      <w:proofErr w:type="spellStart"/>
      <w:r w:rsidRPr="00EE15DD">
        <w:rPr>
          <w:szCs w:val="22"/>
        </w:rPr>
        <w:t>shembujve</w:t>
      </w:r>
      <w:proofErr w:type="spellEnd"/>
      <w:r w:rsidRPr="00EE15DD">
        <w:rPr>
          <w:szCs w:val="22"/>
        </w:rPr>
        <w:t xml:space="preserve"> </w:t>
      </w:r>
      <w:proofErr w:type="spellStart"/>
      <w:r w:rsidRPr="00EE15DD">
        <w:rPr>
          <w:szCs w:val="22"/>
        </w:rPr>
        <w:t>praktik</w:t>
      </w:r>
      <w:proofErr w:type="spellEnd"/>
      <w:r w:rsidRPr="00EE15DD">
        <w:rPr>
          <w:szCs w:val="22"/>
        </w:rPr>
        <w:t xml:space="preserve">  </w:t>
      </w:r>
      <w:proofErr w:type="spellStart"/>
      <w:r w:rsidRPr="00EE15DD">
        <w:rPr>
          <w:szCs w:val="22"/>
        </w:rPr>
        <w:t>nëpërmes</w:t>
      </w:r>
      <w:proofErr w:type="spellEnd"/>
      <w:r w:rsidRPr="00EE15DD">
        <w:rPr>
          <w:szCs w:val="22"/>
        </w:rPr>
        <w:t xml:space="preserve"> </w:t>
      </w:r>
      <w:proofErr w:type="spellStart"/>
      <w:r w:rsidRPr="00EE15DD">
        <w:rPr>
          <w:szCs w:val="22"/>
        </w:rPr>
        <w:t>projeksioneve</w:t>
      </w:r>
      <w:proofErr w:type="spellEnd"/>
      <w:r w:rsidRPr="00EE15DD">
        <w:rPr>
          <w:szCs w:val="22"/>
        </w:rPr>
        <w:t xml:space="preserve"> </w:t>
      </w:r>
      <w:proofErr w:type="spellStart"/>
      <w:r w:rsidRPr="00EE15DD">
        <w:rPr>
          <w:szCs w:val="22"/>
        </w:rPr>
        <w:t>vizuele</w:t>
      </w:r>
      <w:proofErr w:type="spellEnd"/>
      <w:r w:rsidRPr="00EE15DD">
        <w:rPr>
          <w:szCs w:val="22"/>
        </w:rPr>
        <w:t xml:space="preserve">. </w:t>
      </w:r>
      <w:r w:rsidRPr="00EE15DD">
        <w:rPr>
          <w:szCs w:val="22"/>
          <w:lang w:val="sq-AL"/>
        </w:rPr>
        <w:t>Ushtrimet zhvillohen përmes detyrave tematike grafike javore që punohen dhe diskutohen në klasë, si dhe detyrave grafike shtëpiake. Detyrat grafike janë individuale.</w:t>
      </w:r>
    </w:p>
    <w:p w14:paraId="31E81B6A" w14:textId="77777777" w:rsidR="00344714" w:rsidRPr="00EE15DD" w:rsidRDefault="00344714" w:rsidP="00344714">
      <w:pPr>
        <w:rPr>
          <w:rFonts w:eastAsia="Times New Roman"/>
          <w:color w:val="000000"/>
          <w:szCs w:val="22"/>
          <w:lang w:val="sq-AL"/>
        </w:rPr>
      </w:pPr>
      <w:r w:rsidRPr="00EE15DD">
        <w:rPr>
          <w:szCs w:val="22"/>
          <w:lang w:val="sq-AL" w:eastAsia="mk-MK"/>
        </w:rPr>
        <w:t xml:space="preserve">Metodat e vlerësimit dhe kriteret e kalueshmërisë: </w:t>
      </w:r>
      <w:r w:rsidRPr="007A261D">
        <w:rPr>
          <w:bCs/>
          <w:szCs w:val="22"/>
          <w:lang w:val="sq-AL" w:eastAsia="mk-MK"/>
        </w:rPr>
        <w:t>Punime individuale te perfunduara ne klase 30%; Punime individuale te perfunduara ne shtepi 30%; Provimi 40%.</w:t>
      </w:r>
    </w:p>
    <w:p w14:paraId="30707C36" w14:textId="77777777" w:rsidR="00344714" w:rsidRPr="00EE15DD" w:rsidRDefault="00344714" w:rsidP="00344714">
      <w:pPr>
        <w:rPr>
          <w:rFonts w:eastAsia="Times New Roman"/>
          <w:color w:val="000000"/>
          <w:szCs w:val="22"/>
          <w:lang w:val="sq-AL"/>
        </w:rPr>
      </w:pPr>
      <w:r w:rsidRPr="00EE15DD">
        <w:rPr>
          <w:rFonts w:eastAsia="Times New Roman"/>
          <w:color w:val="000000"/>
          <w:szCs w:val="22"/>
          <w:lang w:val="sq-AL"/>
        </w:rPr>
        <w:t>Mjetet e konkretizimit/ TI: Projektori, llaptopi, tabela, objekte te formave te ndryshme te ekspozuara per vizatim.</w:t>
      </w:r>
    </w:p>
    <w:p w14:paraId="665A0120" w14:textId="77777777" w:rsidR="00344714" w:rsidRPr="00EE15DD" w:rsidRDefault="00344714" w:rsidP="00344714">
      <w:pPr>
        <w:rPr>
          <w:rFonts w:eastAsia="Times New Roman"/>
          <w:color w:val="000000"/>
          <w:szCs w:val="22"/>
          <w:lang w:val="sq-AL"/>
        </w:rPr>
      </w:pPr>
      <w:r w:rsidRPr="00EE15DD">
        <w:rPr>
          <w:rFonts w:eastAsia="Times New Roman"/>
          <w:color w:val="000000"/>
          <w:szCs w:val="22"/>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28FCF0D3" w14:textId="77777777" w:rsidTr="00927452">
        <w:tc>
          <w:tcPr>
            <w:tcW w:w="2808" w:type="dxa"/>
            <w:shd w:val="clear" w:color="auto" w:fill="auto"/>
          </w:tcPr>
          <w:p w14:paraId="25EA1CD7" w14:textId="77777777" w:rsidR="00344714" w:rsidRPr="00EE15DD" w:rsidRDefault="00344714" w:rsidP="00927452">
            <w:pPr>
              <w:spacing w:after="0"/>
              <w:rPr>
                <w:rFonts w:eastAsia="Times New Roman"/>
                <w:color w:val="000000"/>
                <w:lang w:val="sq-AL"/>
              </w:rPr>
            </w:pPr>
            <w:r w:rsidRPr="00EE15DD">
              <w:rPr>
                <w:rFonts w:eastAsia="Times New Roman"/>
                <w:color w:val="000000"/>
                <w:szCs w:val="22"/>
                <w:lang w:val="sq-AL"/>
              </w:rPr>
              <w:t>Pjesa teorike</w:t>
            </w:r>
          </w:p>
        </w:tc>
        <w:tc>
          <w:tcPr>
            <w:tcW w:w="2970" w:type="dxa"/>
            <w:shd w:val="clear" w:color="auto" w:fill="auto"/>
          </w:tcPr>
          <w:p w14:paraId="21613362" w14:textId="77777777" w:rsidR="00344714" w:rsidRPr="00EE15DD" w:rsidRDefault="00344714" w:rsidP="00927452">
            <w:pPr>
              <w:spacing w:after="0"/>
              <w:rPr>
                <w:rFonts w:eastAsia="Times New Roman"/>
                <w:color w:val="000000"/>
                <w:lang w:val="sq-AL"/>
              </w:rPr>
            </w:pPr>
            <w:r w:rsidRPr="00EE15DD">
              <w:rPr>
                <w:rFonts w:eastAsia="Times New Roman"/>
                <w:color w:val="000000"/>
                <w:szCs w:val="22"/>
                <w:lang w:val="sq-AL"/>
              </w:rPr>
              <w:t>Pjesa praktike</w:t>
            </w:r>
          </w:p>
        </w:tc>
      </w:tr>
      <w:tr w:rsidR="00344714" w:rsidRPr="00EE15DD" w14:paraId="414DA03D" w14:textId="77777777" w:rsidTr="00927452">
        <w:tc>
          <w:tcPr>
            <w:tcW w:w="2808" w:type="dxa"/>
          </w:tcPr>
          <w:p w14:paraId="0AAF874D" w14:textId="77777777" w:rsidR="00344714" w:rsidRPr="00EE15DD" w:rsidRDefault="00344714" w:rsidP="00927452">
            <w:pPr>
              <w:spacing w:after="0"/>
              <w:rPr>
                <w:rFonts w:eastAsia="Times New Roman"/>
                <w:color w:val="000000"/>
                <w:lang w:val="sq-AL"/>
              </w:rPr>
            </w:pPr>
            <w:r w:rsidRPr="00EE15DD">
              <w:rPr>
                <w:rFonts w:eastAsia="Times New Roman"/>
                <w:color w:val="000000"/>
                <w:szCs w:val="22"/>
                <w:lang w:val="sq-AL"/>
              </w:rPr>
              <w:t>30%</w:t>
            </w:r>
          </w:p>
        </w:tc>
        <w:tc>
          <w:tcPr>
            <w:tcW w:w="2970" w:type="dxa"/>
          </w:tcPr>
          <w:p w14:paraId="0AE654BD" w14:textId="77777777" w:rsidR="00344714" w:rsidRPr="00EE15DD" w:rsidRDefault="00344714" w:rsidP="00927452">
            <w:pPr>
              <w:spacing w:after="0"/>
              <w:rPr>
                <w:rFonts w:eastAsia="Times New Roman"/>
                <w:color w:val="000000"/>
                <w:lang w:val="sq-AL"/>
              </w:rPr>
            </w:pPr>
            <w:r w:rsidRPr="00EE15DD">
              <w:rPr>
                <w:rFonts w:eastAsia="Times New Roman"/>
                <w:color w:val="000000"/>
                <w:szCs w:val="22"/>
                <w:lang w:val="sq-AL"/>
              </w:rPr>
              <w:t>70%</w:t>
            </w:r>
          </w:p>
        </w:tc>
      </w:tr>
    </w:tbl>
    <w:p w14:paraId="5A092C3C" w14:textId="77777777" w:rsidR="00344714" w:rsidRPr="00EE15DD" w:rsidRDefault="00344714" w:rsidP="00344714">
      <w:pPr>
        <w:rPr>
          <w:rFonts w:eastAsia="Times New Roman"/>
          <w:color w:val="000000"/>
          <w:szCs w:val="22"/>
          <w:lang w:val="sq-AL"/>
        </w:rPr>
      </w:pPr>
    </w:p>
    <w:p w14:paraId="2CF2DF1A" w14:textId="77777777" w:rsidR="00344714" w:rsidRPr="00EE15DD" w:rsidRDefault="00344714" w:rsidP="00344714">
      <w:pPr>
        <w:rPr>
          <w:rFonts w:eastAsia="Times New Roman"/>
          <w:color w:val="000000"/>
          <w:szCs w:val="22"/>
          <w:lang w:val="sq-AL"/>
        </w:rPr>
      </w:pPr>
      <w:r w:rsidRPr="00EE15DD">
        <w:rPr>
          <w:rFonts w:eastAsia="Times New Roman"/>
          <w:color w:val="000000"/>
          <w:szCs w:val="22"/>
          <w:lang w:val="sq-AL"/>
        </w:rPr>
        <w:t>Literatura bazë që shfrytëzohet në lëndë:</w:t>
      </w:r>
    </w:p>
    <w:p w14:paraId="7C65B219" w14:textId="77777777" w:rsidR="00344714" w:rsidRPr="00EE15DD" w:rsidRDefault="00344714" w:rsidP="00B652CA">
      <w:pPr>
        <w:pStyle w:val="ListParagraph"/>
        <w:numPr>
          <w:ilvl w:val="0"/>
          <w:numId w:val="10"/>
        </w:numPr>
        <w:spacing w:after="0"/>
        <w:rPr>
          <w:rFonts w:eastAsia="Times New Roman"/>
          <w:color w:val="000000"/>
          <w:szCs w:val="22"/>
          <w:lang w:val="sq-AL"/>
        </w:rPr>
      </w:pPr>
      <w:r w:rsidRPr="00EE15DD">
        <w:rPr>
          <w:color w:val="000000"/>
          <w:szCs w:val="22"/>
          <w:lang w:val="sq-AL"/>
        </w:rPr>
        <w:t>Ekstrakt i mësimdhënësit për cdo njësi mësimore.</w:t>
      </w:r>
    </w:p>
    <w:p w14:paraId="646E5820" w14:textId="77777777" w:rsidR="00344714" w:rsidRPr="00EE15DD" w:rsidRDefault="00344714" w:rsidP="00B652CA">
      <w:pPr>
        <w:pStyle w:val="ListParagraph"/>
        <w:numPr>
          <w:ilvl w:val="0"/>
          <w:numId w:val="10"/>
        </w:numPr>
        <w:spacing w:after="0"/>
        <w:rPr>
          <w:color w:val="000000"/>
          <w:szCs w:val="22"/>
          <w:lang w:val="sq-AL"/>
        </w:rPr>
      </w:pPr>
      <w:r w:rsidRPr="00EE15DD">
        <w:rPr>
          <w:color w:val="000000"/>
          <w:szCs w:val="22"/>
          <w:lang w:val="sq-AL"/>
        </w:rPr>
        <w:t>Bert Dodson, “Keys to Drawing”-North Light Books, 1990</w:t>
      </w:r>
    </w:p>
    <w:p w14:paraId="7837A4F4" w14:textId="77777777" w:rsidR="00344714" w:rsidRPr="00EE15DD" w:rsidRDefault="00344714" w:rsidP="00B652CA">
      <w:pPr>
        <w:pStyle w:val="ListParagraph"/>
        <w:numPr>
          <w:ilvl w:val="0"/>
          <w:numId w:val="10"/>
        </w:numPr>
        <w:spacing w:after="0"/>
        <w:rPr>
          <w:color w:val="000000"/>
          <w:szCs w:val="22"/>
          <w:lang w:val="sq-AL"/>
        </w:rPr>
      </w:pPr>
      <w:r w:rsidRPr="00EE15DD">
        <w:rPr>
          <w:color w:val="000000"/>
          <w:szCs w:val="22"/>
          <w:lang w:val="sq-AL"/>
        </w:rPr>
        <w:t xml:space="preserve">Gwen White, “Perspective-A Guide for Artist,Architects and Desgners”– BT  Batsford, 1989 </w:t>
      </w:r>
    </w:p>
    <w:p w14:paraId="09C022F9" w14:textId="77777777" w:rsidR="00344714" w:rsidRPr="00EE15DD" w:rsidRDefault="00344714" w:rsidP="00344714">
      <w:pPr>
        <w:spacing w:after="200"/>
        <w:jc w:val="left"/>
        <w:rPr>
          <w:bCs/>
          <w:szCs w:val="22"/>
          <w:lang w:eastAsia="mk-MK"/>
        </w:rPr>
      </w:pPr>
      <w:r w:rsidRPr="00EE15DD">
        <w:rPr>
          <w:bCs/>
          <w:szCs w:val="22"/>
          <w:lang w:eastAsia="mk-MK"/>
        </w:rPr>
        <w:br w:type="page"/>
      </w:r>
    </w:p>
    <w:p w14:paraId="2B0A6786" w14:textId="77777777" w:rsidR="00344714" w:rsidRPr="00EE15DD" w:rsidRDefault="00344714" w:rsidP="00344714">
      <w:pPr>
        <w:rPr>
          <w:lang w:eastAsia="mk-MK"/>
        </w:rPr>
      </w:pPr>
      <w:r w:rsidRPr="00EE15DD">
        <w:rPr>
          <w:lang w:eastAsia="mk-MK"/>
        </w:rPr>
        <w:lastRenderedPageBreak/>
        <w:t>MATEMATIKA</w:t>
      </w:r>
    </w:p>
    <w:p w14:paraId="49325AF1" w14:textId="77777777" w:rsidR="00344714" w:rsidRPr="00EE15DD" w:rsidRDefault="00344714" w:rsidP="00344714">
      <w:proofErr w:type="spellStart"/>
      <w:r w:rsidRPr="00EE15DD">
        <w:rPr>
          <w:lang w:eastAsia="mk-MK"/>
        </w:rPr>
        <w:t>Përmbajtja</w:t>
      </w:r>
      <w:proofErr w:type="spellEnd"/>
      <w:r w:rsidRPr="00EE15DD">
        <w:rPr>
          <w:lang w:eastAsia="mk-MK"/>
        </w:rPr>
        <w:t xml:space="preserve">: </w:t>
      </w:r>
      <w:proofErr w:type="spellStart"/>
      <w:r w:rsidRPr="00EE15DD">
        <w:t>Lënda</w:t>
      </w:r>
      <w:proofErr w:type="spellEnd"/>
      <w:r w:rsidRPr="00EE15DD">
        <w:t xml:space="preserve"> ka </w:t>
      </w:r>
      <w:proofErr w:type="spellStart"/>
      <w:r w:rsidRPr="00EE15DD">
        <w:t>të</w:t>
      </w:r>
      <w:proofErr w:type="spellEnd"/>
      <w:r w:rsidRPr="00EE15DD">
        <w:t xml:space="preserve"> </w:t>
      </w:r>
      <w:proofErr w:type="spellStart"/>
      <w:r w:rsidRPr="00EE15DD">
        <w:t>bëjë</w:t>
      </w:r>
      <w:proofErr w:type="spellEnd"/>
      <w:r w:rsidRPr="00EE15DD">
        <w:t xml:space="preserve"> me </w:t>
      </w:r>
      <w:proofErr w:type="spellStart"/>
      <w:r w:rsidRPr="00EE15DD">
        <w:t>përvetësimin</w:t>
      </w:r>
      <w:proofErr w:type="spellEnd"/>
      <w:r w:rsidRPr="00EE15DD">
        <w:t xml:space="preserve"> e </w:t>
      </w:r>
      <w:proofErr w:type="spellStart"/>
      <w:r w:rsidRPr="00EE15DD">
        <w:t>njohurive</w:t>
      </w:r>
      <w:proofErr w:type="spellEnd"/>
      <w:r w:rsidRPr="00EE15DD">
        <w:t xml:space="preserve">   </w:t>
      </w:r>
      <w:proofErr w:type="spellStart"/>
      <w:r w:rsidRPr="00EE15DD">
        <w:t>nga</w:t>
      </w:r>
      <w:proofErr w:type="spellEnd"/>
      <w:r w:rsidRPr="00EE15DD">
        <w:t xml:space="preserve"> </w:t>
      </w:r>
      <w:proofErr w:type="spellStart"/>
      <w:r w:rsidRPr="00EE15DD">
        <w:t>matematika</w:t>
      </w:r>
      <w:proofErr w:type="spellEnd"/>
      <w:r w:rsidRPr="00EE15DD">
        <w:t xml:space="preserve"> </w:t>
      </w:r>
      <w:proofErr w:type="spellStart"/>
      <w:r w:rsidRPr="00EE15DD">
        <w:t>që</w:t>
      </w:r>
      <w:proofErr w:type="spellEnd"/>
      <w:r w:rsidRPr="00EE15DD">
        <w:t xml:space="preserve">  </w:t>
      </w:r>
      <w:proofErr w:type="spellStart"/>
      <w:r w:rsidRPr="00EE15DD">
        <w:t>janë</w:t>
      </w:r>
      <w:proofErr w:type="spellEnd"/>
      <w:r w:rsidRPr="00EE15DD">
        <w:t xml:space="preserve"> </w:t>
      </w:r>
      <w:proofErr w:type="spellStart"/>
      <w:r w:rsidRPr="00EE15DD">
        <w:t>të</w:t>
      </w:r>
      <w:proofErr w:type="spellEnd"/>
      <w:r w:rsidRPr="00EE15DD">
        <w:t xml:space="preserve"> </w:t>
      </w:r>
      <w:proofErr w:type="spellStart"/>
      <w:r w:rsidRPr="00EE15DD">
        <w:t>nevojshme</w:t>
      </w:r>
      <w:proofErr w:type="spellEnd"/>
      <w:r w:rsidRPr="00EE15DD">
        <w:t xml:space="preserve"> </w:t>
      </w:r>
      <w:proofErr w:type="spellStart"/>
      <w:r w:rsidRPr="00EE15DD">
        <w:t>për</w:t>
      </w:r>
      <w:proofErr w:type="spellEnd"/>
      <w:r w:rsidRPr="00EE15DD">
        <w:t xml:space="preserve"> </w:t>
      </w:r>
      <w:proofErr w:type="spellStart"/>
      <w:r w:rsidRPr="00EE15DD">
        <w:t>lehtësimin</w:t>
      </w:r>
      <w:proofErr w:type="spellEnd"/>
      <w:r w:rsidRPr="00EE15DD">
        <w:t xml:space="preserve"> e </w:t>
      </w:r>
      <w:proofErr w:type="spellStart"/>
      <w:r w:rsidRPr="00EE15DD">
        <w:t>fitimit</w:t>
      </w:r>
      <w:proofErr w:type="spellEnd"/>
      <w:r w:rsidRPr="00EE15DD">
        <w:t xml:space="preserve"> </w:t>
      </w:r>
      <w:proofErr w:type="spellStart"/>
      <w:r w:rsidRPr="00EE15DD">
        <w:t>të</w:t>
      </w:r>
      <w:proofErr w:type="spellEnd"/>
      <w:r w:rsidRPr="00EE15DD">
        <w:t xml:space="preserve"> </w:t>
      </w:r>
      <w:proofErr w:type="spellStart"/>
      <w:r w:rsidRPr="00EE15DD">
        <w:t>njohurive</w:t>
      </w:r>
      <w:proofErr w:type="spellEnd"/>
      <w:r w:rsidRPr="00EE15DD">
        <w:t xml:space="preserve"> </w:t>
      </w:r>
      <w:proofErr w:type="spellStart"/>
      <w:r w:rsidRPr="00EE15DD">
        <w:t>nga</w:t>
      </w:r>
      <w:proofErr w:type="spellEnd"/>
      <w:r w:rsidRPr="00EE15DD">
        <w:t xml:space="preserve"> </w:t>
      </w:r>
      <w:proofErr w:type="spellStart"/>
      <w:r w:rsidRPr="00EE15DD">
        <w:t>lëndët</w:t>
      </w:r>
      <w:proofErr w:type="spellEnd"/>
      <w:r w:rsidRPr="00EE15DD">
        <w:t xml:space="preserve"> </w:t>
      </w:r>
      <w:proofErr w:type="spellStart"/>
      <w:r w:rsidRPr="00EE15DD">
        <w:t>tjera</w:t>
      </w:r>
      <w:proofErr w:type="spellEnd"/>
      <w:r w:rsidRPr="00EE15DD">
        <w:t xml:space="preserve"> </w:t>
      </w:r>
      <w:proofErr w:type="spellStart"/>
      <w:r w:rsidRPr="00EE15DD">
        <w:t>dhe</w:t>
      </w:r>
      <w:proofErr w:type="spellEnd"/>
      <w:r w:rsidRPr="00EE15DD">
        <w:t xml:space="preserve"> </w:t>
      </w:r>
      <w:proofErr w:type="spellStart"/>
      <w:r w:rsidRPr="00EE15DD">
        <w:t>zbatimin</w:t>
      </w:r>
      <w:proofErr w:type="spellEnd"/>
      <w:r w:rsidRPr="00EE15DD">
        <w:t xml:space="preserve"> e </w:t>
      </w:r>
      <w:proofErr w:type="spellStart"/>
      <w:r w:rsidRPr="00EE15DD">
        <w:t>njohurive</w:t>
      </w:r>
      <w:proofErr w:type="spellEnd"/>
      <w:r w:rsidRPr="00EE15DD">
        <w:t xml:space="preserve"> </w:t>
      </w:r>
      <w:proofErr w:type="spellStart"/>
      <w:r w:rsidRPr="00EE15DD">
        <w:t>në</w:t>
      </w:r>
      <w:proofErr w:type="spellEnd"/>
      <w:r w:rsidRPr="00EE15DD">
        <w:t xml:space="preserve"> </w:t>
      </w:r>
      <w:proofErr w:type="spellStart"/>
      <w:r w:rsidRPr="00EE15DD">
        <w:t>problemet</w:t>
      </w:r>
      <w:proofErr w:type="spellEnd"/>
      <w:r w:rsidRPr="00EE15DD">
        <w:t xml:space="preserve"> </w:t>
      </w:r>
      <w:proofErr w:type="spellStart"/>
      <w:r w:rsidRPr="00EE15DD">
        <w:t>nga</w:t>
      </w:r>
      <w:proofErr w:type="spellEnd"/>
      <w:r w:rsidRPr="00EE15DD">
        <w:t xml:space="preserve"> </w:t>
      </w:r>
      <w:proofErr w:type="spellStart"/>
      <w:r w:rsidRPr="00EE15DD">
        <w:t>arkitektura</w:t>
      </w:r>
      <w:proofErr w:type="spellEnd"/>
      <w:r w:rsidRPr="00EE15DD">
        <w:t xml:space="preserve">. </w:t>
      </w:r>
      <w:proofErr w:type="spellStart"/>
      <w:r w:rsidRPr="00EE15DD">
        <w:t>Paraqiten</w:t>
      </w:r>
      <w:proofErr w:type="spellEnd"/>
      <w:r w:rsidRPr="00EE15DD">
        <w:t xml:space="preserve"> </w:t>
      </w:r>
      <w:proofErr w:type="spellStart"/>
      <w:r w:rsidRPr="00EE15DD">
        <w:t>elementet</w:t>
      </w:r>
      <w:proofErr w:type="spellEnd"/>
      <w:r w:rsidRPr="00EE15DD">
        <w:t xml:space="preserve"> e </w:t>
      </w:r>
      <w:proofErr w:type="spellStart"/>
      <w:r w:rsidRPr="00EE15DD">
        <w:t>nevojshme</w:t>
      </w:r>
      <w:proofErr w:type="spellEnd"/>
      <w:r w:rsidRPr="00EE15DD">
        <w:t xml:space="preserve"> </w:t>
      </w:r>
      <w:proofErr w:type="spellStart"/>
      <w:r w:rsidRPr="00EE15DD">
        <w:t>nga</w:t>
      </w:r>
      <w:proofErr w:type="spellEnd"/>
      <w:r w:rsidRPr="00EE15DD">
        <w:t xml:space="preserve"> </w:t>
      </w:r>
      <w:proofErr w:type="spellStart"/>
      <w:r w:rsidRPr="00EE15DD">
        <w:t>bashkësitë</w:t>
      </w:r>
      <w:proofErr w:type="spellEnd"/>
      <w:r w:rsidRPr="00EE15DD">
        <w:t xml:space="preserve"> </w:t>
      </w:r>
      <w:proofErr w:type="spellStart"/>
      <w:r w:rsidRPr="00EE15DD">
        <w:t>numerike</w:t>
      </w:r>
      <w:proofErr w:type="spellEnd"/>
      <w:r w:rsidRPr="00EE15DD">
        <w:t xml:space="preserve"> </w:t>
      </w:r>
      <w:proofErr w:type="spellStart"/>
      <w:r w:rsidRPr="00EE15DD">
        <w:t>sidomos</w:t>
      </w:r>
      <w:proofErr w:type="spellEnd"/>
      <w:r w:rsidRPr="00EE15DD">
        <w:t xml:space="preserve"> </w:t>
      </w:r>
      <w:proofErr w:type="spellStart"/>
      <w:r w:rsidRPr="00EE15DD">
        <w:t>nga</w:t>
      </w:r>
      <w:proofErr w:type="spellEnd"/>
      <w:r w:rsidRPr="00EE15DD">
        <w:t xml:space="preserve"> </w:t>
      </w:r>
      <w:proofErr w:type="spellStart"/>
      <w:r w:rsidRPr="00EE15DD">
        <w:t>bashkësia</w:t>
      </w:r>
      <w:proofErr w:type="spellEnd"/>
      <w:r w:rsidRPr="00EE15DD">
        <w:t xml:space="preserve"> e </w:t>
      </w:r>
      <w:proofErr w:type="spellStart"/>
      <w:r w:rsidRPr="00EE15DD">
        <w:t>numrave</w:t>
      </w:r>
      <w:proofErr w:type="spellEnd"/>
      <w:r w:rsidRPr="00EE15DD">
        <w:t xml:space="preserve"> </w:t>
      </w:r>
      <w:proofErr w:type="spellStart"/>
      <w:r w:rsidRPr="00EE15DD">
        <w:t>realë</w:t>
      </w:r>
      <w:proofErr w:type="spellEnd"/>
      <w:r w:rsidRPr="00EE15DD">
        <w:t xml:space="preserve">. </w:t>
      </w:r>
      <w:proofErr w:type="spellStart"/>
      <w:r w:rsidRPr="00EE15DD">
        <w:t>Njohurit</w:t>
      </w:r>
      <w:proofErr w:type="spellEnd"/>
      <w:r w:rsidRPr="00EE15DD">
        <w:t xml:space="preserve"> </w:t>
      </w:r>
      <w:proofErr w:type="spellStart"/>
      <w:r w:rsidRPr="00EE15DD">
        <w:t>nga</w:t>
      </w:r>
      <w:proofErr w:type="spellEnd"/>
      <w:r w:rsidRPr="00EE15DD">
        <w:t xml:space="preserve"> </w:t>
      </w:r>
      <w:proofErr w:type="spellStart"/>
      <w:r w:rsidRPr="00EE15DD">
        <w:t>matrica</w:t>
      </w:r>
      <w:proofErr w:type="spellEnd"/>
      <w:r w:rsidRPr="00EE15DD">
        <w:t xml:space="preserve"> </w:t>
      </w:r>
      <w:proofErr w:type="spellStart"/>
      <w:r w:rsidRPr="00EE15DD">
        <w:t>dhe</w:t>
      </w:r>
      <w:proofErr w:type="spellEnd"/>
      <w:r w:rsidRPr="00EE15DD">
        <w:t xml:space="preserve"> </w:t>
      </w:r>
      <w:proofErr w:type="spellStart"/>
      <w:r w:rsidRPr="00EE15DD">
        <w:t>përcaktorët</w:t>
      </w:r>
      <w:proofErr w:type="spellEnd"/>
      <w:r w:rsidRPr="00EE15DD">
        <w:t xml:space="preserve"> </w:t>
      </w:r>
      <w:proofErr w:type="spellStart"/>
      <w:r w:rsidRPr="00EE15DD">
        <w:t>që</w:t>
      </w:r>
      <w:proofErr w:type="spellEnd"/>
      <w:r w:rsidRPr="00EE15DD">
        <w:t xml:space="preserve"> </w:t>
      </w:r>
      <w:proofErr w:type="spellStart"/>
      <w:r w:rsidRPr="00EE15DD">
        <w:t>janë</w:t>
      </w:r>
      <w:proofErr w:type="spellEnd"/>
      <w:r w:rsidRPr="00EE15DD">
        <w:t xml:space="preserve"> </w:t>
      </w:r>
      <w:proofErr w:type="spellStart"/>
      <w:r w:rsidRPr="00EE15DD">
        <w:t>të</w:t>
      </w:r>
      <w:proofErr w:type="spellEnd"/>
      <w:r w:rsidRPr="00EE15DD">
        <w:t xml:space="preserve"> </w:t>
      </w:r>
      <w:proofErr w:type="spellStart"/>
      <w:r w:rsidRPr="00EE15DD">
        <w:t>nevojshme</w:t>
      </w:r>
      <w:proofErr w:type="spellEnd"/>
      <w:r w:rsidRPr="00EE15DD">
        <w:t xml:space="preserve"> </w:t>
      </w:r>
      <w:proofErr w:type="spellStart"/>
      <w:r w:rsidRPr="00EE15DD">
        <w:t>për</w:t>
      </w:r>
      <w:proofErr w:type="spellEnd"/>
      <w:r w:rsidRPr="00EE15DD">
        <w:t xml:space="preserve"> </w:t>
      </w:r>
      <w:proofErr w:type="spellStart"/>
      <w:r w:rsidRPr="00EE15DD">
        <w:t>zgjidhjen</w:t>
      </w:r>
      <w:proofErr w:type="spellEnd"/>
      <w:r w:rsidRPr="00EE15DD">
        <w:t xml:space="preserve"> e </w:t>
      </w:r>
      <w:proofErr w:type="spellStart"/>
      <w:r w:rsidRPr="00EE15DD">
        <w:t>sistemeve</w:t>
      </w:r>
      <w:proofErr w:type="spellEnd"/>
      <w:r w:rsidRPr="00EE15DD">
        <w:t xml:space="preserve"> </w:t>
      </w:r>
      <w:proofErr w:type="spellStart"/>
      <w:r w:rsidRPr="00EE15DD">
        <w:t>të</w:t>
      </w:r>
      <w:proofErr w:type="spellEnd"/>
      <w:r w:rsidRPr="00EE15DD">
        <w:t xml:space="preserve"> </w:t>
      </w:r>
      <w:proofErr w:type="spellStart"/>
      <w:r w:rsidRPr="00EE15DD">
        <w:t>ekuacioneve</w:t>
      </w:r>
      <w:proofErr w:type="spellEnd"/>
      <w:r w:rsidRPr="00EE15DD">
        <w:t xml:space="preserve"> </w:t>
      </w:r>
      <w:proofErr w:type="spellStart"/>
      <w:r w:rsidRPr="00EE15DD">
        <w:t>lineare</w:t>
      </w:r>
      <w:proofErr w:type="spellEnd"/>
      <w:r w:rsidRPr="00EE15DD">
        <w:t xml:space="preserve">. </w:t>
      </w:r>
      <w:proofErr w:type="spellStart"/>
      <w:r w:rsidRPr="00EE15DD">
        <w:t>Metodat</w:t>
      </w:r>
      <w:proofErr w:type="spellEnd"/>
      <w:r w:rsidRPr="00EE15DD">
        <w:t xml:space="preserve"> </w:t>
      </w:r>
      <w:proofErr w:type="spellStart"/>
      <w:r w:rsidRPr="00EE15DD">
        <w:t>për</w:t>
      </w:r>
      <w:proofErr w:type="spellEnd"/>
      <w:r w:rsidRPr="00EE15DD">
        <w:t xml:space="preserve"> </w:t>
      </w:r>
      <w:proofErr w:type="spellStart"/>
      <w:r w:rsidRPr="00EE15DD">
        <w:t>zgjidhjen</w:t>
      </w:r>
      <w:proofErr w:type="spellEnd"/>
      <w:r w:rsidRPr="00EE15DD">
        <w:t xml:space="preserve"> e </w:t>
      </w:r>
      <w:proofErr w:type="spellStart"/>
      <w:r w:rsidRPr="00EE15DD">
        <w:t>sistemeve</w:t>
      </w:r>
      <w:proofErr w:type="spellEnd"/>
      <w:r w:rsidRPr="00EE15DD">
        <w:t xml:space="preserve"> </w:t>
      </w:r>
      <w:proofErr w:type="spellStart"/>
      <w:r w:rsidRPr="00EE15DD">
        <w:t>të</w:t>
      </w:r>
      <w:proofErr w:type="spellEnd"/>
      <w:r w:rsidRPr="00EE15DD">
        <w:t xml:space="preserve"> </w:t>
      </w:r>
      <w:proofErr w:type="spellStart"/>
      <w:r w:rsidRPr="00EE15DD">
        <w:t>ekuacioneve</w:t>
      </w:r>
      <w:proofErr w:type="spellEnd"/>
      <w:r w:rsidRPr="00EE15DD">
        <w:t xml:space="preserve">. </w:t>
      </w:r>
      <w:proofErr w:type="spellStart"/>
      <w:r w:rsidRPr="00EE15DD">
        <w:t>Sistemet</w:t>
      </w:r>
      <w:proofErr w:type="spellEnd"/>
      <w:r w:rsidRPr="00EE15DD">
        <w:t xml:space="preserve"> e </w:t>
      </w:r>
      <w:proofErr w:type="spellStart"/>
      <w:r w:rsidRPr="00EE15DD">
        <w:t>ekuacioneve</w:t>
      </w:r>
      <w:proofErr w:type="spellEnd"/>
      <w:r w:rsidRPr="00EE15DD">
        <w:t xml:space="preserve"> </w:t>
      </w:r>
      <w:proofErr w:type="spellStart"/>
      <w:r w:rsidRPr="00EE15DD">
        <w:t>në</w:t>
      </w:r>
      <w:proofErr w:type="spellEnd"/>
      <w:r w:rsidRPr="00EE15DD">
        <w:t xml:space="preserve"> forma </w:t>
      </w:r>
      <w:proofErr w:type="spellStart"/>
      <w:r w:rsidRPr="00EE15DD">
        <w:t>dhe</w:t>
      </w:r>
      <w:proofErr w:type="spellEnd"/>
      <w:r w:rsidRPr="00EE15DD">
        <w:t xml:space="preserve"> </w:t>
      </w:r>
      <w:proofErr w:type="spellStart"/>
      <w:r w:rsidRPr="00EE15DD">
        <w:t>mënyra</w:t>
      </w:r>
      <w:proofErr w:type="spellEnd"/>
      <w:r w:rsidRPr="00EE15DD">
        <w:t xml:space="preserve"> </w:t>
      </w:r>
      <w:proofErr w:type="spellStart"/>
      <w:r w:rsidRPr="00EE15DD">
        <w:t>të</w:t>
      </w:r>
      <w:proofErr w:type="spellEnd"/>
      <w:r w:rsidRPr="00EE15DD">
        <w:t xml:space="preserve"> </w:t>
      </w:r>
      <w:proofErr w:type="spellStart"/>
      <w:r w:rsidRPr="00EE15DD">
        <w:t>ndryshme</w:t>
      </w:r>
      <w:proofErr w:type="spellEnd"/>
      <w:r w:rsidRPr="00EE15DD">
        <w:t xml:space="preserve">. </w:t>
      </w:r>
      <w:proofErr w:type="spellStart"/>
      <w:r w:rsidRPr="00EE15DD">
        <w:t>Vetit</w:t>
      </w:r>
      <w:proofErr w:type="spellEnd"/>
      <w:r w:rsidRPr="00EE15DD">
        <w:t xml:space="preserve"> e </w:t>
      </w:r>
      <w:proofErr w:type="spellStart"/>
      <w:r w:rsidRPr="00EE15DD">
        <w:t>vargut</w:t>
      </w:r>
      <w:proofErr w:type="spellEnd"/>
      <w:r w:rsidRPr="00EE15DD">
        <w:t xml:space="preserve"> </w:t>
      </w:r>
      <w:proofErr w:type="spellStart"/>
      <w:r w:rsidRPr="00EE15DD">
        <w:t>aritmetik</w:t>
      </w:r>
      <w:proofErr w:type="spellEnd"/>
      <w:r w:rsidRPr="00EE15DD">
        <w:t xml:space="preserve"> </w:t>
      </w:r>
      <w:proofErr w:type="spellStart"/>
      <w:r w:rsidRPr="00EE15DD">
        <w:t>dhe</w:t>
      </w:r>
      <w:proofErr w:type="spellEnd"/>
      <w:r w:rsidRPr="00EE15DD">
        <w:t xml:space="preserve"> </w:t>
      </w:r>
      <w:proofErr w:type="spellStart"/>
      <w:r w:rsidRPr="00EE15DD">
        <w:t>gjeometrik</w:t>
      </w:r>
      <w:proofErr w:type="spellEnd"/>
      <w:r w:rsidRPr="00EE15DD">
        <w:t xml:space="preserve"> </w:t>
      </w:r>
      <w:proofErr w:type="spellStart"/>
      <w:r w:rsidRPr="00EE15DD">
        <w:t>dhe</w:t>
      </w:r>
      <w:proofErr w:type="spellEnd"/>
      <w:r w:rsidRPr="00EE15DD">
        <w:t xml:space="preserve"> </w:t>
      </w:r>
      <w:proofErr w:type="spellStart"/>
      <w:r w:rsidRPr="00EE15DD">
        <w:t>zbatimi</w:t>
      </w:r>
      <w:proofErr w:type="spellEnd"/>
      <w:r w:rsidRPr="00EE15DD">
        <w:t xml:space="preserve"> </w:t>
      </w:r>
      <w:proofErr w:type="spellStart"/>
      <w:r w:rsidRPr="00EE15DD">
        <w:t>i</w:t>
      </w:r>
      <w:proofErr w:type="spellEnd"/>
      <w:r w:rsidRPr="00EE15DD">
        <w:t xml:space="preserve"> </w:t>
      </w:r>
      <w:proofErr w:type="spellStart"/>
      <w:r w:rsidRPr="00EE15DD">
        <w:t>tyre</w:t>
      </w:r>
      <w:proofErr w:type="spellEnd"/>
      <w:r w:rsidRPr="00EE15DD">
        <w:t xml:space="preserve"> </w:t>
      </w:r>
      <w:proofErr w:type="spellStart"/>
      <w:r w:rsidRPr="00EE15DD">
        <w:t>në</w:t>
      </w:r>
      <w:proofErr w:type="spellEnd"/>
      <w:r w:rsidRPr="00EE15DD">
        <w:t xml:space="preserve"> </w:t>
      </w:r>
      <w:proofErr w:type="spellStart"/>
      <w:r w:rsidRPr="00EE15DD">
        <w:t>zgjidhjen</w:t>
      </w:r>
      <w:proofErr w:type="spellEnd"/>
      <w:r w:rsidRPr="00EE15DD">
        <w:t xml:space="preserve"> e </w:t>
      </w:r>
      <w:proofErr w:type="spellStart"/>
      <w:r w:rsidRPr="00EE15DD">
        <w:t>problemeve</w:t>
      </w:r>
      <w:proofErr w:type="spellEnd"/>
      <w:r w:rsidRPr="00EE15DD">
        <w:t xml:space="preserve"> </w:t>
      </w:r>
      <w:proofErr w:type="spellStart"/>
      <w:r w:rsidRPr="00EE15DD">
        <w:t>të</w:t>
      </w:r>
      <w:proofErr w:type="spellEnd"/>
      <w:r w:rsidRPr="00EE15DD">
        <w:t xml:space="preserve"> </w:t>
      </w:r>
      <w:proofErr w:type="spellStart"/>
      <w:r w:rsidRPr="00EE15DD">
        <w:t>ndryshme</w:t>
      </w:r>
      <w:proofErr w:type="spellEnd"/>
      <w:r w:rsidRPr="00EE15DD">
        <w:t xml:space="preserve">. </w:t>
      </w:r>
      <w:proofErr w:type="spellStart"/>
      <w:r w:rsidRPr="00EE15DD">
        <w:t>Paraqitja</w:t>
      </w:r>
      <w:proofErr w:type="spellEnd"/>
      <w:r w:rsidRPr="00EE15DD">
        <w:t xml:space="preserve"> </w:t>
      </w:r>
      <w:proofErr w:type="spellStart"/>
      <w:r w:rsidRPr="00EE15DD">
        <w:t>grafike</w:t>
      </w:r>
      <w:proofErr w:type="spellEnd"/>
      <w:r w:rsidRPr="00EE15DD">
        <w:t xml:space="preserve"> e </w:t>
      </w:r>
      <w:proofErr w:type="spellStart"/>
      <w:r w:rsidRPr="00EE15DD">
        <w:t>funksionet</w:t>
      </w:r>
      <w:proofErr w:type="spellEnd"/>
      <w:r w:rsidRPr="00EE15DD">
        <w:t xml:space="preserve"> </w:t>
      </w:r>
      <w:proofErr w:type="spellStart"/>
      <w:r w:rsidRPr="00EE15DD">
        <w:t>themelore</w:t>
      </w:r>
      <w:proofErr w:type="spellEnd"/>
      <w:r w:rsidRPr="00EE15DD">
        <w:t xml:space="preserve"> </w:t>
      </w:r>
      <w:proofErr w:type="spellStart"/>
      <w:r w:rsidRPr="00EE15DD">
        <w:t>elementare</w:t>
      </w:r>
      <w:proofErr w:type="spellEnd"/>
      <w:r w:rsidRPr="00EE15DD">
        <w:t xml:space="preserve">. </w:t>
      </w:r>
      <w:proofErr w:type="spellStart"/>
      <w:r w:rsidRPr="00EE15DD">
        <w:t>Limiti</w:t>
      </w:r>
      <w:proofErr w:type="spellEnd"/>
      <w:r w:rsidRPr="00EE15DD">
        <w:t xml:space="preserve"> </w:t>
      </w:r>
      <w:proofErr w:type="spellStart"/>
      <w:r w:rsidRPr="00EE15DD">
        <w:t>dhe</w:t>
      </w:r>
      <w:proofErr w:type="spellEnd"/>
      <w:r w:rsidRPr="00EE15DD">
        <w:t xml:space="preserve"> </w:t>
      </w:r>
      <w:proofErr w:type="spellStart"/>
      <w:r w:rsidRPr="00EE15DD">
        <w:t>vazhdueshmëria</w:t>
      </w:r>
      <w:proofErr w:type="spellEnd"/>
      <w:r w:rsidRPr="00EE15DD">
        <w:t xml:space="preserve"> e </w:t>
      </w:r>
      <w:proofErr w:type="spellStart"/>
      <w:r w:rsidRPr="00EE15DD">
        <w:t>funksionit</w:t>
      </w:r>
      <w:proofErr w:type="spellEnd"/>
      <w:r w:rsidRPr="00EE15DD">
        <w:t xml:space="preserve">. </w:t>
      </w:r>
      <w:proofErr w:type="spellStart"/>
      <w:r w:rsidRPr="00EE15DD">
        <w:t>Derivati</w:t>
      </w:r>
      <w:proofErr w:type="spellEnd"/>
      <w:r w:rsidRPr="00EE15DD">
        <w:t xml:space="preserve"> </w:t>
      </w:r>
      <w:proofErr w:type="spellStart"/>
      <w:r w:rsidRPr="00EE15DD">
        <w:t>i</w:t>
      </w:r>
      <w:proofErr w:type="spellEnd"/>
      <w:r w:rsidRPr="00EE15DD">
        <w:t xml:space="preserve"> </w:t>
      </w:r>
      <w:proofErr w:type="spellStart"/>
      <w:r w:rsidRPr="00EE15DD">
        <w:t>funksioneve</w:t>
      </w:r>
      <w:proofErr w:type="spellEnd"/>
      <w:r w:rsidRPr="00EE15DD">
        <w:t xml:space="preserve"> </w:t>
      </w:r>
      <w:proofErr w:type="spellStart"/>
      <w:r w:rsidRPr="00EE15DD">
        <w:t>elementare</w:t>
      </w:r>
      <w:proofErr w:type="spellEnd"/>
      <w:r w:rsidRPr="00EE15DD">
        <w:t xml:space="preserve"> </w:t>
      </w:r>
      <w:proofErr w:type="spellStart"/>
      <w:r w:rsidRPr="00EE15DD">
        <w:t>dhe</w:t>
      </w:r>
      <w:proofErr w:type="spellEnd"/>
      <w:r w:rsidRPr="00EE15DD">
        <w:t xml:space="preserve"> </w:t>
      </w:r>
      <w:proofErr w:type="spellStart"/>
      <w:r w:rsidRPr="00EE15DD">
        <w:t>në</w:t>
      </w:r>
      <w:proofErr w:type="spellEnd"/>
      <w:r w:rsidRPr="00EE15DD">
        <w:t xml:space="preserve"> </w:t>
      </w:r>
      <w:proofErr w:type="spellStart"/>
      <w:r w:rsidRPr="00EE15DD">
        <w:t>bazë</w:t>
      </w:r>
      <w:proofErr w:type="spellEnd"/>
      <w:r w:rsidRPr="00EE15DD">
        <w:t xml:space="preserve"> </w:t>
      </w:r>
      <w:proofErr w:type="spellStart"/>
      <w:r w:rsidRPr="00EE15DD">
        <w:t>të</w:t>
      </w:r>
      <w:proofErr w:type="spellEnd"/>
      <w:r w:rsidRPr="00EE15DD">
        <w:t xml:space="preserve"> </w:t>
      </w:r>
      <w:proofErr w:type="spellStart"/>
      <w:r w:rsidRPr="00EE15DD">
        <w:t>vetive</w:t>
      </w:r>
      <w:proofErr w:type="spellEnd"/>
      <w:r w:rsidRPr="00EE15DD">
        <w:t xml:space="preserve"> </w:t>
      </w:r>
      <w:proofErr w:type="spellStart"/>
      <w:r w:rsidRPr="00EE15DD">
        <w:t>të</w:t>
      </w:r>
      <w:proofErr w:type="spellEnd"/>
      <w:r w:rsidRPr="00EE15DD">
        <w:t xml:space="preserve"> </w:t>
      </w:r>
      <w:proofErr w:type="spellStart"/>
      <w:r w:rsidRPr="00EE15DD">
        <w:t>derivatet</w:t>
      </w:r>
      <w:proofErr w:type="spellEnd"/>
      <w:r w:rsidRPr="00EE15DD">
        <w:t xml:space="preserve"> e </w:t>
      </w:r>
      <w:proofErr w:type="spellStart"/>
      <w:r w:rsidRPr="00EE15DD">
        <w:t>secilit</w:t>
      </w:r>
      <w:proofErr w:type="spellEnd"/>
      <w:r w:rsidRPr="00EE15DD">
        <w:t xml:space="preserve"> </w:t>
      </w:r>
      <w:proofErr w:type="spellStart"/>
      <w:r w:rsidRPr="00EE15DD">
        <w:t>funksion</w:t>
      </w:r>
      <w:proofErr w:type="spellEnd"/>
      <w:r w:rsidRPr="00EE15DD">
        <w:t xml:space="preserve">. </w:t>
      </w:r>
      <w:proofErr w:type="spellStart"/>
      <w:r w:rsidRPr="00EE15DD">
        <w:t>Shqyrtimi</w:t>
      </w:r>
      <w:proofErr w:type="spellEnd"/>
      <w:r w:rsidRPr="00EE15DD">
        <w:t xml:space="preserve"> </w:t>
      </w:r>
      <w:proofErr w:type="spellStart"/>
      <w:r w:rsidRPr="00EE15DD">
        <w:t>dhe</w:t>
      </w:r>
      <w:proofErr w:type="spellEnd"/>
      <w:r w:rsidRPr="00EE15DD">
        <w:t xml:space="preserve"> </w:t>
      </w:r>
      <w:proofErr w:type="spellStart"/>
      <w:r w:rsidRPr="00EE15DD">
        <w:t>paraqitja</w:t>
      </w:r>
      <w:proofErr w:type="spellEnd"/>
      <w:r w:rsidRPr="00EE15DD">
        <w:t xml:space="preserve"> </w:t>
      </w:r>
      <w:proofErr w:type="spellStart"/>
      <w:r w:rsidRPr="00EE15DD">
        <w:t>grafike</w:t>
      </w:r>
      <w:proofErr w:type="spellEnd"/>
      <w:r w:rsidRPr="00EE15DD">
        <w:t xml:space="preserve"> e </w:t>
      </w:r>
      <w:proofErr w:type="spellStart"/>
      <w:r w:rsidRPr="00EE15DD">
        <w:t>funksioneve</w:t>
      </w:r>
      <w:proofErr w:type="spellEnd"/>
      <w:r w:rsidRPr="00EE15DD">
        <w:t xml:space="preserve">. </w:t>
      </w:r>
      <w:proofErr w:type="spellStart"/>
      <w:r w:rsidRPr="00EE15DD">
        <w:t>Integrali</w:t>
      </w:r>
      <w:proofErr w:type="spellEnd"/>
      <w:r w:rsidRPr="00EE15DD">
        <w:t xml:space="preserve"> </w:t>
      </w:r>
      <w:proofErr w:type="spellStart"/>
      <w:r w:rsidRPr="00EE15DD">
        <w:t>i</w:t>
      </w:r>
      <w:proofErr w:type="spellEnd"/>
      <w:r w:rsidRPr="00EE15DD">
        <w:t xml:space="preserve"> </w:t>
      </w:r>
      <w:proofErr w:type="spellStart"/>
      <w:r w:rsidRPr="00EE15DD">
        <w:t>pacaktuar</w:t>
      </w:r>
      <w:proofErr w:type="spellEnd"/>
      <w:r w:rsidRPr="00EE15DD">
        <w:t xml:space="preserve">. </w:t>
      </w:r>
      <w:proofErr w:type="spellStart"/>
      <w:r w:rsidRPr="00EE15DD">
        <w:t>Zbatimi</w:t>
      </w:r>
      <w:proofErr w:type="spellEnd"/>
      <w:r w:rsidRPr="00EE15DD">
        <w:t xml:space="preserve"> </w:t>
      </w:r>
      <w:proofErr w:type="spellStart"/>
      <w:r w:rsidRPr="00EE15DD">
        <w:t>i</w:t>
      </w:r>
      <w:proofErr w:type="spellEnd"/>
      <w:r w:rsidRPr="00EE15DD">
        <w:t xml:space="preserve"> </w:t>
      </w:r>
      <w:proofErr w:type="spellStart"/>
      <w:r w:rsidRPr="00EE15DD">
        <w:t>integralit</w:t>
      </w:r>
      <w:proofErr w:type="spellEnd"/>
      <w:r w:rsidRPr="00EE15DD">
        <w:t xml:space="preserve"> </w:t>
      </w:r>
      <w:proofErr w:type="spellStart"/>
      <w:r w:rsidRPr="00EE15DD">
        <w:t>të</w:t>
      </w:r>
      <w:proofErr w:type="spellEnd"/>
      <w:r w:rsidRPr="00EE15DD">
        <w:t xml:space="preserve"> </w:t>
      </w:r>
      <w:proofErr w:type="spellStart"/>
      <w:r w:rsidRPr="00EE15DD">
        <w:t>caktuar</w:t>
      </w:r>
      <w:proofErr w:type="spellEnd"/>
      <w:r w:rsidRPr="00EE15DD">
        <w:t xml:space="preserve"> </w:t>
      </w:r>
      <w:proofErr w:type="spellStart"/>
      <w:r w:rsidRPr="00EE15DD">
        <w:t>në</w:t>
      </w:r>
      <w:proofErr w:type="spellEnd"/>
      <w:r w:rsidRPr="00EE15DD">
        <w:t xml:space="preserve"> </w:t>
      </w:r>
      <w:proofErr w:type="spellStart"/>
      <w:r w:rsidRPr="00EE15DD">
        <w:t>zgjidhjen</w:t>
      </w:r>
      <w:proofErr w:type="spellEnd"/>
      <w:r w:rsidRPr="00EE15DD">
        <w:t xml:space="preserve"> e </w:t>
      </w:r>
      <w:proofErr w:type="spellStart"/>
      <w:r w:rsidRPr="00EE15DD">
        <w:t>disa</w:t>
      </w:r>
      <w:proofErr w:type="spellEnd"/>
      <w:r w:rsidRPr="00EE15DD">
        <w:t xml:space="preserve"> </w:t>
      </w:r>
      <w:proofErr w:type="spellStart"/>
      <w:r w:rsidRPr="00EE15DD">
        <w:t>problemeve</w:t>
      </w:r>
      <w:proofErr w:type="spellEnd"/>
      <w:r w:rsidRPr="00EE15DD">
        <w:t xml:space="preserve"> </w:t>
      </w:r>
      <w:proofErr w:type="spellStart"/>
      <w:r w:rsidRPr="00EE15DD">
        <w:t>nga</w:t>
      </w:r>
      <w:proofErr w:type="spellEnd"/>
      <w:r w:rsidRPr="00EE15DD">
        <w:t xml:space="preserve"> </w:t>
      </w:r>
      <w:proofErr w:type="spellStart"/>
      <w:r w:rsidRPr="00EE15DD">
        <w:t>gjeometria</w:t>
      </w:r>
      <w:proofErr w:type="spellEnd"/>
      <w:r w:rsidRPr="00EE15DD">
        <w:t xml:space="preserve"> </w:t>
      </w:r>
      <w:proofErr w:type="spellStart"/>
      <w:r w:rsidRPr="00EE15DD">
        <w:t>dhe</w:t>
      </w:r>
      <w:proofErr w:type="spellEnd"/>
      <w:r w:rsidRPr="00EE15DD">
        <w:t xml:space="preserve"> </w:t>
      </w:r>
      <w:proofErr w:type="spellStart"/>
      <w:r w:rsidRPr="00EE15DD">
        <w:t>mekanika</w:t>
      </w:r>
      <w:proofErr w:type="spellEnd"/>
      <w:r w:rsidRPr="00EE15DD">
        <w:t>.</w:t>
      </w:r>
    </w:p>
    <w:p w14:paraId="2BD7B288" w14:textId="77777777" w:rsidR="00344714" w:rsidRPr="00EE15DD" w:rsidRDefault="00344714" w:rsidP="00344714">
      <w:proofErr w:type="spellStart"/>
      <w:r w:rsidRPr="00EE15DD">
        <w:rPr>
          <w:lang w:eastAsia="mk-MK"/>
        </w:rPr>
        <w:t>Qëllimet</w:t>
      </w:r>
      <w:proofErr w:type="spellEnd"/>
      <w:r w:rsidRPr="00EE15DD">
        <w:rPr>
          <w:lang w:eastAsia="mk-MK"/>
        </w:rPr>
        <w:t xml:space="preserve"> </w:t>
      </w:r>
      <w:proofErr w:type="spellStart"/>
      <w:r w:rsidRPr="00EE15DD">
        <w:rPr>
          <w:lang w:eastAsia="mk-MK"/>
        </w:rPr>
        <w:t>dhe</w:t>
      </w:r>
      <w:proofErr w:type="spellEnd"/>
      <w:r w:rsidRPr="00EE15DD">
        <w:rPr>
          <w:lang w:eastAsia="mk-MK"/>
        </w:rPr>
        <w:t xml:space="preserve"> </w:t>
      </w:r>
      <w:proofErr w:type="spellStart"/>
      <w:r w:rsidRPr="00EE15DD">
        <w:rPr>
          <w:lang w:eastAsia="mk-MK"/>
        </w:rPr>
        <w:t>rezultatet</w:t>
      </w:r>
      <w:proofErr w:type="spellEnd"/>
      <w:r w:rsidRPr="00EE15DD">
        <w:rPr>
          <w:lang w:eastAsia="mk-MK"/>
        </w:rPr>
        <w:t xml:space="preserve"> e </w:t>
      </w:r>
      <w:proofErr w:type="spellStart"/>
      <w:r w:rsidRPr="00EE15DD">
        <w:rPr>
          <w:lang w:eastAsia="mk-MK"/>
        </w:rPr>
        <w:t>pritura</w:t>
      </w:r>
      <w:proofErr w:type="spellEnd"/>
      <w:r w:rsidRPr="00EE15DD">
        <w:rPr>
          <w:lang w:eastAsia="mk-MK"/>
        </w:rPr>
        <w:t xml:space="preserve"> </w:t>
      </w:r>
      <w:proofErr w:type="spellStart"/>
      <w:r w:rsidRPr="00EE15DD">
        <w:rPr>
          <w:lang w:eastAsia="mk-MK"/>
        </w:rPr>
        <w:t>të</w:t>
      </w:r>
      <w:proofErr w:type="spellEnd"/>
      <w:r w:rsidRPr="00EE15DD">
        <w:rPr>
          <w:lang w:eastAsia="mk-MK"/>
        </w:rPr>
        <w:t xml:space="preserve"> </w:t>
      </w:r>
      <w:proofErr w:type="spellStart"/>
      <w:r w:rsidRPr="00EE15DD">
        <w:rPr>
          <w:lang w:eastAsia="mk-MK"/>
        </w:rPr>
        <w:t>mësimit</w:t>
      </w:r>
      <w:proofErr w:type="spellEnd"/>
      <w:r w:rsidRPr="00EE15DD">
        <w:t>:</w:t>
      </w:r>
      <w:r w:rsidRPr="00EE15DD">
        <w:rPr>
          <w:b/>
        </w:rPr>
        <w:t xml:space="preserve"> </w:t>
      </w:r>
      <w:proofErr w:type="spellStart"/>
      <w:r w:rsidRPr="00EE15DD">
        <w:t>Studenti</w:t>
      </w:r>
      <w:proofErr w:type="spellEnd"/>
      <w:r w:rsidRPr="00EE15DD">
        <w:t xml:space="preserve"> do </w:t>
      </w:r>
      <w:proofErr w:type="spellStart"/>
      <w:r w:rsidRPr="00EE15DD">
        <w:t>të</w:t>
      </w:r>
      <w:proofErr w:type="spellEnd"/>
      <w:r w:rsidRPr="00EE15DD">
        <w:t xml:space="preserve"> </w:t>
      </w:r>
      <w:proofErr w:type="spellStart"/>
      <w:r w:rsidRPr="00EE15DD">
        <w:t>jetë</w:t>
      </w:r>
      <w:proofErr w:type="spellEnd"/>
      <w:r w:rsidRPr="00EE15DD">
        <w:t xml:space="preserve"> </w:t>
      </w:r>
      <w:proofErr w:type="spellStart"/>
      <w:r w:rsidRPr="00EE15DD">
        <w:t>në</w:t>
      </w:r>
      <w:proofErr w:type="spellEnd"/>
      <w:r w:rsidRPr="00EE15DD">
        <w:t xml:space="preserve"> </w:t>
      </w:r>
      <w:proofErr w:type="spellStart"/>
      <w:r w:rsidRPr="00EE15DD">
        <w:t>gjendje</w:t>
      </w:r>
      <w:proofErr w:type="spellEnd"/>
      <w:r w:rsidRPr="00EE15DD">
        <w:t xml:space="preserve"> </w:t>
      </w:r>
      <w:proofErr w:type="spellStart"/>
      <w:r w:rsidRPr="00EE15DD">
        <w:t>që</w:t>
      </w:r>
      <w:proofErr w:type="spellEnd"/>
      <w:r w:rsidRPr="00EE15DD">
        <w:t xml:space="preserve"> </w:t>
      </w:r>
      <w:proofErr w:type="spellStart"/>
      <w:r w:rsidRPr="00EE15DD">
        <w:t>të</w:t>
      </w:r>
      <w:proofErr w:type="spellEnd"/>
      <w:r w:rsidRPr="00EE15DD">
        <w:t xml:space="preserve"> </w:t>
      </w:r>
      <w:proofErr w:type="spellStart"/>
      <w:r w:rsidRPr="00EE15DD">
        <w:t>përdor</w:t>
      </w:r>
      <w:proofErr w:type="spellEnd"/>
      <w:r w:rsidRPr="00EE15DD">
        <w:t xml:space="preserve"> </w:t>
      </w:r>
      <w:proofErr w:type="spellStart"/>
      <w:r w:rsidRPr="00EE15DD">
        <w:t>dhe</w:t>
      </w:r>
      <w:proofErr w:type="spellEnd"/>
      <w:r w:rsidRPr="00EE15DD">
        <w:t xml:space="preserve"> </w:t>
      </w:r>
      <w:proofErr w:type="spellStart"/>
      <w:r w:rsidRPr="00EE15DD">
        <w:t>të</w:t>
      </w:r>
      <w:proofErr w:type="spellEnd"/>
      <w:r w:rsidRPr="00EE15DD">
        <w:t xml:space="preserve"> </w:t>
      </w:r>
      <w:proofErr w:type="spellStart"/>
      <w:r w:rsidRPr="00EE15DD">
        <w:t>kuptojë</w:t>
      </w:r>
      <w:proofErr w:type="spellEnd"/>
      <w:r w:rsidRPr="00EE15DD">
        <w:t xml:space="preserve"> </w:t>
      </w:r>
      <w:proofErr w:type="spellStart"/>
      <w:r w:rsidRPr="00EE15DD">
        <w:t>drejt</w:t>
      </w:r>
      <w:proofErr w:type="spellEnd"/>
      <w:r w:rsidRPr="00EE15DD">
        <w:t xml:space="preserve"> </w:t>
      </w:r>
      <w:proofErr w:type="spellStart"/>
      <w:r w:rsidRPr="00EE15DD">
        <w:t>nocionet</w:t>
      </w:r>
      <w:proofErr w:type="spellEnd"/>
      <w:r w:rsidRPr="00EE15DD">
        <w:t xml:space="preserve"> e </w:t>
      </w:r>
      <w:proofErr w:type="spellStart"/>
      <w:r w:rsidRPr="00EE15DD">
        <w:t>matematikës</w:t>
      </w:r>
      <w:proofErr w:type="spellEnd"/>
      <w:r w:rsidRPr="00EE15DD">
        <w:t xml:space="preserve"> </w:t>
      </w:r>
      <w:proofErr w:type="spellStart"/>
      <w:r w:rsidRPr="00EE15DD">
        <w:t>së</w:t>
      </w:r>
      <w:proofErr w:type="spellEnd"/>
      <w:r w:rsidRPr="00EE15DD">
        <w:t xml:space="preserve"> </w:t>
      </w:r>
      <w:proofErr w:type="spellStart"/>
      <w:r w:rsidRPr="00EE15DD">
        <w:t>lartë</w:t>
      </w:r>
      <w:proofErr w:type="spellEnd"/>
      <w:r w:rsidRPr="00EE15DD">
        <w:t xml:space="preserve">, me </w:t>
      </w:r>
      <w:proofErr w:type="spellStart"/>
      <w:r w:rsidRPr="00EE15DD">
        <w:t>qëllim</w:t>
      </w:r>
      <w:proofErr w:type="spellEnd"/>
      <w:r w:rsidRPr="00EE15DD">
        <w:t xml:space="preserve"> </w:t>
      </w:r>
      <w:proofErr w:type="spellStart"/>
      <w:r w:rsidRPr="00EE15DD">
        <w:t>që</w:t>
      </w:r>
      <w:proofErr w:type="spellEnd"/>
      <w:r w:rsidRPr="00EE15DD">
        <w:t xml:space="preserve"> </w:t>
      </w:r>
      <w:proofErr w:type="spellStart"/>
      <w:r w:rsidRPr="00EE15DD">
        <w:t>ato</w:t>
      </w:r>
      <w:proofErr w:type="spellEnd"/>
      <w:r w:rsidRPr="00EE15DD">
        <w:t xml:space="preserve"> </w:t>
      </w:r>
      <w:proofErr w:type="spellStart"/>
      <w:r w:rsidRPr="00EE15DD">
        <w:t>njohuri</w:t>
      </w:r>
      <w:proofErr w:type="spellEnd"/>
      <w:r w:rsidRPr="00EE15DD">
        <w:t xml:space="preserve"> </w:t>
      </w:r>
      <w:proofErr w:type="spellStart"/>
      <w:r w:rsidRPr="00EE15DD">
        <w:t>ti</w:t>
      </w:r>
      <w:proofErr w:type="spellEnd"/>
      <w:r w:rsidRPr="00EE15DD">
        <w:t xml:space="preserve"> </w:t>
      </w:r>
      <w:proofErr w:type="spellStart"/>
      <w:r w:rsidRPr="00EE15DD">
        <w:t>ndihmojnë</w:t>
      </w:r>
      <w:proofErr w:type="spellEnd"/>
      <w:r w:rsidRPr="00EE15DD">
        <w:t xml:space="preserve"> </w:t>
      </w:r>
      <w:proofErr w:type="spellStart"/>
      <w:r w:rsidRPr="00EE15DD">
        <w:t>si</w:t>
      </w:r>
      <w:proofErr w:type="spellEnd"/>
      <w:r w:rsidRPr="00EE15DD">
        <w:t xml:space="preserve"> </w:t>
      </w:r>
      <w:proofErr w:type="spellStart"/>
      <w:r w:rsidRPr="00EE15DD">
        <w:t>aparat</w:t>
      </w:r>
      <w:proofErr w:type="spellEnd"/>
      <w:r w:rsidRPr="00EE15DD">
        <w:t xml:space="preserve"> </w:t>
      </w:r>
      <w:proofErr w:type="spellStart"/>
      <w:r w:rsidRPr="00EE15DD">
        <w:t>ndihmës</w:t>
      </w:r>
      <w:proofErr w:type="spellEnd"/>
      <w:r w:rsidRPr="00EE15DD">
        <w:t xml:space="preserve"> </w:t>
      </w:r>
      <w:proofErr w:type="spellStart"/>
      <w:r w:rsidRPr="00EE15DD">
        <w:t>në</w:t>
      </w:r>
      <w:proofErr w:type="spellEnd"/>
      <w:r w:rsidRPr="00EE15DD">
        <w:t xml:space="preserve"> </w:t>
      </w:r>
      <w:proofErr w:type="spellStart"/>
      <w:r w:rsidRPr="00EE15DD">
        <w:t>lëndët</w:t>
      </w:r>
      <w:proofErr w:type="spellEnd"/>
      <w:r w:rsidRPr="00EE15DD">
        <w:t xml:space="preserve"> </w:t>
      </w:r>
      <w:proofErr w:type="spellStart"/>
      <w:r w:rsidRPr="00EE15DD">
        <w:t>në</w:t>
      </w:r>
      <w:proofErr w:type="spellEnd"/>
      <w:r w:rsidRPr="00EE15DD">
        <w:t xml:space="preserve"> </w:t>
      </w:r>
      <w:proofErr w:type="spellStart"/>
      <w:r w:rsidRPr="00EE15DD">
        <w:t>të</w:t>
      </w:r>
      <w:proofErr w:type="spellEnd"/>
      <w:r w:rsidRPr="00EE15DD">
        <w:t xml:space="preserve"> </w:t>
      </w:r>
      <w:proofErr w:type="spellStart"/>
      <w:r w:rsidRPr="00EE15DD">
        <w:t>cilat</w:t>
      </w:r>
      <w:proofErr w:type="spellEnd"/>
      <w:r w:rsidRPr="00EE15DD">
        <w:t xml:space="preserve"> </w:t>
      </w:r>
      <w:proofErr w:type="spellStart"/>
      <w:r w:rsidRPr="00EE15DD">
        <w:t>është</w:t>
      </w:r>
      <w:proofErr w:type="spellEnd"/>
      <w:r w:rsidRPr="00EE15DD">
        <w:t xml:space="preserve"> </w:t>
      </w:r>
      <w:proofErr w:type="spellStart"/>
      <w:r w:rsidRPr="00EE15DD">
        <w:t>i</w:t>
      </w:r>
      <w:proofErr w:type="spellEnd"/>
      <w:r w:rsidRPr="00EE15DD">
        <w:t xml:space="preserve"> </w:t>
      </w:r>
      <w:proofErr w:type="spellStart"/>
      <w:r w:rsidRPr="00EE15DD">
        <w:t>domosdoshëm</w:t>
      </w:r>
      <w:proofErr w:type="spellEnd"/>
      <w:r w:rsidRPr="00EE15DD">
        <w:t xml:space="preserve"> </w:t>
      </w:r>
      <w:proofErr w:type="spellStart"/>
      <w:r w:rsidRPr="00EE15DD">
        <w:t>përdorimi</w:t>
      </w:r>
      <w:proofErr w:type="spellEnd"/>
      <w:r w:rsidRPr="00EE15DD">
        <w:t xml:space="preserve"> </w:t>
      </w:r>
      <w:proofErr w:type="spellStart"/>
      <w:r w:rsidRPr="00EE15DD">
        <w:t>aparatit</w:t>
      </w:r>
      <w:proofErr w:type="spellEnd"/>
      <w:r w:rsidRPr="00EE15DD">
        <w:t xml:space="preserve"> </w:t>
      </w:r>
      <w:proofErr w:type="spellStart"/>
      <w:r w:rsidRPr="00EE15DD">
        <w:t>matematikor</w:t>
      </w:r>
      <w:proofErr w:type="spellEnd"/>
      <w:r w:rsidRPr="00EE15DD">
        <w:t>.</w:t>
      </w:r>
    </w:p>
    <w:p w14:paraId="0CE8E33A" w14:textId="77777777" w:rsidR="00344714" w:rsidRPr="00EE15DD" w:rsidRDefault="00344714" w:rsidP="00B652CA">
      <w:pPr>
        <w:pStyle w:val="ListParagraph"/>
        <w:numPr>
          <w:ilvl w:val="0"/>
          <w:numId w:val="11"/>
        </w:numPr>
      </w:pPr>
      <w:proofErr w:type="spellStart"/>
      <w:r w:rsidRPr="00EE15DD">
        <w:t>Përvetësojnë</w:t>
      </w:r>
      <w:proofErr w:type="spellEnd"/>
      <w:r w:rsidRPr="00EE15DD">
        <w:t xml:space="preserve"> </w:t>
      </w:r>
      <w:proofErr w:type="spellStart"/>
      <w:r w:rsidRPr="00EE15DD">
        <w:t>njohuri</w:t>
      </w:r>
      <w:proofErr w:type="spellEnd"/>
      <w:r w:rsidRPr="00EE15DD">
        <w:t xml:space="preserve"> </w:t>
      </w:r>
      <w:proofErr w:type="spellStart"/>
      <w:r w:rsidRPr="00EE15DD">
        <w:t>teorike</w:t>
      </w:r>
      <w:proofErr w:type="spellEnd"/>
      <w:r w:rsidRPr="00EE15DD">
        <w:t xml:space="preserve"> </w:t>
      </w:r>
      <w:proofErr w:type="spellStart"/>
      <w:r w:rsidRPr="00EE15DD">
        <w:t>nga</w:t>
      </w:r>
      <w:proofErr w:type="spellEnd"/>
      <w:r w:rsidRPr="00EE15DD">
        <w:t xml:space="preserve"> </w:t>
      </w:r>
      <w:proofErr w:type="spellStart"/>
      <w:r w:rsidRPr="00EE15DD">
        <w:t>përmbajtja</w:t>
      </w:r>
      <w:proofErr w:type="spellEnd"/>
      <w:r w:rsidRPr="00EE15DD">
        <w:t xml:space="preserve"> e </w:t>
      </w:r>
      <w:proofErr w:type="spellStart"/>
      <w:r w:rsidRPr="00EE15DD">
        <w:t>lëndës</w:t>
      </w:r>
      <w:proofErr w:type="spellEnd"/>
      <w:r w:rsidRPr="00EE15DD">
        <w:t xml:space="preserve"> </w:t>
      </w:r>
      <w:proofErr w:type="spellStart"/>
      <w:r w:rsidRPr="00EE15DD">
        <w:t>së</w:t>
      </w:r>
      <w:proofErr w:type="spellEnd"/>
      <w:r w:rsidRPr="00EE15DD">
        <w:t xml:space="preserve"> </w:t>
      </w:r>
      <w:proofErr w:type="spellStart"/>
      <w:r w:rsidRPr="00EE15DD">
        <w:t>matematikës</w:t>
      </w:r>
      <w:proofErr w:type="spellEnd"/>
      <w:r w:rsidRPr="00EE15DD">
        <w:t xml:space="preserve"> </w:t>
      </w:r>
      <w:proofErr w:type="spellStart"/>
      <w:r w:rsidRPr="00EE15DD">
        <w:t>për</w:t>
      </w:r>
      <w:proofErr w:type="spellEnd"/>
      <w:r w:rsidRPr="00EE15DD">
        <w:t xml:space="preserve"> </w:t>
      </w:r>
      <w:proofErr w:type="spellStart"/>
      <w:r w:rsidRPr="00EE15DD">
        <w:t>studentët</w:t>
      </w:r>
      <w:proofErr w:type="spellEnd"/>
      <w:r w:rsidRPr="00EE15DD">
        <w:t xml:space="preserve"> e </w:t>
      </w:r>
      <w:proofErr w:type="spellStart"/>
      <w:r w:rsidRPr="00EE15DD">
        <w:t>Fakultetit</w:t>
      </w:r>
      <w:proofErr w:type="spellEnd"/>
      <w:r w:rsidRPr="00EE15DD">
        <w:t xml:space="preserve"> </w:t>
      </w:r>
      <w:proofErr w:type="spellStart"/>
      <w:r w:rsidRPr="00EE15DD">
        <w:t>të</w:t>
      </w:r>
      <w:proofErr w:type="spellEnd"/>
      <w:r w:rsidRPr="00EE15DD">
        <w:t xml:space="preserve"> </w:t>
      </w:r>
      <w:proofErr w:type="spellStart"/>
      <w:r w:rsidRPr="00EE15DD">
        <w:t>Arkitekturës</w:t>
      </w:r>
      <w:proofErr w:type="spellEnd"/>
      <w:r w:rsidRPr="00EE15DD">
        <w:t>.</w:t>
      </w:r>
    </w:p>
    <w:p w14:paraId="5D61D70D" w14:textId="77777777" w:rsidR="00344714" w:rsidRPr="00EE15DD" w:rsidRDefault="00344714" w:rsidP="00B652CA">
      <w:pPr>
        <w:pStyle w:val="ListParagraph"/>
        <w:numPr>
          <w:ilvl w:val="0"/>
          <w:numId w:val="11"/>
        </w:numPr>
      </w:pPr>
      <w:proofErr w:type="spellStart"/>
      <w:r w:rsidRPr="00EE15DD">
        <w:t>Të</w:t>
      </w:r>
      <w:proofErr w:type="spellEnd"/>
      <w:r w:rsidRPr="00EE15DD">
        <w:t xml:space="preserve"> </w:t>
      </w:r>
      <w:proofErr w:type="spellStart"/>
      <w:r w:rsidRPr="00EE15DD">
        <w:t>dinë</w:t>
      </w:r>
      <w:proofErr w:type="spellEnd"/>
      <w:r w:rsidRPr="00EE15DD">
        <w:t xml:space="preserve"> </w:t>
      </w:r>
      <w:proofErr w:type="spellStart"/>
      <w:r w:rsidRPr="00EE15DD">
        <w:t>për</w:t>
      </w:r>
      <w:proofErr w:type="spellEnd"/>
      <w:r w:rsidRPr="00EE15DD">
        <w:t xml:space="preserve"> </w:t>
      </w:r>
      <w:proofErr w:type="spellStart"/>
      <w:r w:rsidRPr="00EE15DD">
        <w:t>metodat</w:t>
      </w:r>
      <w:proofErr w:type="spellEnd"/>
      <w:r w:rsidRPr="00EE15DD">
        <w:t xml:space="preserve"> e </w:t>
      </w:r>
      <w:proofErr w:type="spellStart"/>
      <w:r w:rsidRPr="00EE15DD">
        <w:t>ndryshme</w:t>
      </w:r>
      <w:proofErr w:type="spellEnd"/>
      <w:r w:rsidRPr="00EE15DD">
        <w:t xml:space="preserve"> </w:t>
      </w:r>
      <w:proofErr w:type="spellStart"/>
      <w:r w:rsidRPr="00EE15DD">
        <w:t>të</w:t>
      </w:r>
      <w:proofErr w:type="spellEnd"/>
      <w:r w:rsidRPr="00EE15DD">
        <w:t xml:space="preserve"> </w:t>
      </w:r>
      <w:proofErr w:type="spellStart"/>
      <w:r w:rsidRPr="00EE15DD">
        <w:t>zgjidhjes</w:t>
      </w:r>
      <w:proofErr w:type="spellEnd"/>
      <w:r w:rsidRPr="00EE15DD">
        <w:t xml:space="preserve"> </w:t>
      </w:r>
      <w:proofErr w:type="spellStart"/>
      <w:r w:rsidRPr="00EE15DD">
        <w:t>së</w:t>
      </w:r>
      <w:proofErr w:type="spellEnd"/>
      <w:r w:rsidRPr="00EE15DD">
        <w:t xml:space="preserve"> </w:t>
      </w:r>
      <w:proofErr w:type="spellStart"/>
      <w:r w:rsidRPr="00EE15DD">
        <w:t>problemeve</w:t>
      </w:r>
      <w:proofErr w:type="spellEnd"/>
      <w:r w:rsidRPr="00EE15DD">
        <w:t xml:space="preserve"> </w:t>
      </w:r>
      <w:proofErr w:type="spellStart"/>
      <w:r w:rsidRPr="00EE15DD">
        <w:t>të</w:t>
      </w:r>
      <w:proofErr w:type="spellEnd"/>
      <w:r w:rsidRPr="00EE15DD">
        <w:t xml:space="preserve"> </w:t>
      </w:r>
      <w:proofErr w:type="spellStart"/>
      <w:r w:rsidRPr="00EE15DD">
        <w:t>ndryshme</w:t>
      </w:r>
      <w:proofErr w:type="spellEnd"/>
      <w:r w:rsidRPr="00EE15DD">
        <w:t xml:space="preserve"> </w:t>
      </w:r>
      <w:proofErr w:type="spellStart"/>
      <w:r w:rsidRPr="00EE15DD">
        <w:t>nga</w:t>
      </w:r>
      <w:proofErr w:type="spellEnd"/>
      <w:r w:rsidRPr="00EE15DD">
        <w:t xml:space="preserve"> </w:t>
      </w:r>
      <w:proofErr w:type="spellStart"/>
      <w:r w:rsidRPr="00EE15DD">
        <w:t>arkitektura</w:t>
      </w:r>
      <w:proofErr w:type="spellEnd"/>
      <w:r w:rsidRPr="00EE15DD">
        <w:t xml:space="preserve"> duke </w:t>
      </w:r>
      <w:proofErr w:type="spellStart"/>
      <w:r w:rsidRPr="00EE15DD">
        <w:t>zbatuar</w:t>
      </w:r>
      <w:proofErr w:type="spellEnd"/>
      <w:r w:rsidRPr="00EE15DD">
        <w:t xml:space="preserve"> </w:t>
      </w:r>
      <w:proofErr w:type="spellStart"/>
      <w:r w:rsidRPr="00EE15DD">
        <w:t>aparatin</w:t>
      </w:r>
      <w:proofErr w:type="spellEnd"/>
      <w:r w:rsidRPr="00EE15DD">
        <w:t xml:space="preserve"> e </w:t>
      </w:r>
      <w:proofErr w:type="spellStart"/>
      <w:r w:rsidRPr="00EE15DD">
        <w:t>njohur</w:t>
      </w:r>
      <w:proofErr w:type="spellEnd"/>
      <w:r w:rsidRPr="00EE15DD">
        <w:t xml:space="preserve"> </w:t>
      </w:r>
      <w:proofErr w:type="spellStart"/>
      <w:r w:rsidRPr="00EE15DD">
        <w:t>matematikor</w:t>
      </w:r>
      <w:proofErr w:type="spellEnd"/>
      <w:r w:rsidRPr="00EE15DD">
        <w:t xml:space="preserve">; </w:t>
      </w:r>
    </w:p>
    <w:p w14:paraId="0D83E34B" w14:textId="77777777" w:rsidR="00344714" w:rsidRPr="00EE15DD" w:rsidRDefault="00344714" w:rsidP="00B652CA">
      <w:pPr>
        <w:pStyle w:val="ListParagraph"/>
        <w:numPr>
          <w:ilvl w:val="0"/>
          <w:numId w:val="11"/>
        </w:numPr>
      </w:pPr>
      <w:proofErr w:type="spellStart"/>
      <w:r w:rsidRPr="00EE15DD">
        <w:t>Përfitojnë</w:t>
      </w:r>
      <w:proofErr w:type="spellEnd"/>
      <w:r w:rsidRPr="00EE15DD">
        <w:t xml:space="preserve"> </w:t>
      </w:r>
      <w:proofErr w:type="spellStart"/>
      <w:r w:rsidRPr="00EE15DD">
        <w:t>njohuri</w:t>
      </w:r>
      <w:proofErr w:type="spellEnd"/>
      <w:r w:rsidRPr="00EE15DD">
        <w:t xml:space="preserve"> </w:t>
      </w:r>
      <w:proofErr w:type="spellStart"/>
      <w:r w:rsidRPr="00EE15DD">
        <w:t>dhe</w:t>
      </w:r>
      <w:proofErr w:type="spellEnd"/>
      <w:r w:rsidRPr="00EE15DD">
        <w:t xml:space="preserve"> </w:t>
      </w:r>
      <w:proofErr w:type="spellStart"/>
      <w:r w:rsidRPr="00EE15DD">
        <w:t>shprehi</w:t>
      </w:r>
      <w:proofErr w:type="spellEnd"/>
      <w:r w:rsidRPr="00EE15DD">
        <w:t xml:space="preserve"> </w:t>
      </w:r>
      <w:proofErr w:type="spellStart"/>
      <w:r w:rsidRPr="00EE15DD">
        <w:t>për</w:t>
      </w:r>
      <w:proofErr w:type="spellEnd"/>
      <w:r w:rsidRPr="00EE15DD">
        <w:t xml:space="preserve"> </w:t>
      </w:r>
      <w:proofErr w:type="spellStart"/>
      <w:r w:rsidRPr="00EE15DD">
        <w:t>zgjidhjen</w:t>
      </w:r>
      <w:proofErr w:type="spellEnd"/>
      <w:r w:rsidRPr="00EE15DD">
        <w:t xml:space="preserve"> e </w:t>
      </w:r>
      <w:proofErr w:type="spellStart"/>
      <w:r w:rsidRPr="00EE15DD">
        <w:t>metodave</w:t>
      </w:r>
      <w:proofErr w:type="spellEnd"/>
      <w:r w:rsidRPr="00EE15DD">
        <w:t xml:space="preserve"> ma </w:t>
      </w:r>
      <w:proofErr w:type="spellStart"/>
      <w:r w:rsidRPr="00EE15DD">
        <w:t>efikase</w:t>
      </w:r>
      <w:proofErr w:type="spellEnd"/>
      <w:r w:rsidRPr="00EE15DD">
        <w:t xml:space="preserve"> </w:t>
      </w:r>
      <w:proofErr w:type="spellStart"/>
      <w:r w:rsidRPr="00EE15DD">
        <w:t>në</w:t>
      </w:r>
      <w:proofErr w:type="spellEnd"/>
      <w:r w:rsidRPr="00EE15DD">
        <w:t xml:space="preserve"> </w:t>
      </w:r>
      <w:proofErr w:type="spellStart"/>
      <w:r w:rsidRPr="00EE15DD">
        <w:t>problemet</w:t>
      </w:r>
      <w:proofErr w:type="spellEnd"/>
      <w:r w:rsidRPr="00EE15DD">
        <w:t xml:space="preserve"> e </w:t>
      </w:r>
      <w:proofErr w:type="spellStart"/>
      <w:r w:rsidRPr="00EE15DD">
        <w:t>ndryshme</w:t>
      </w:r>
      <w:proofErr w:type="spellEnd"/>
      <w:r w:rsidRPr="00EE15DD">
        <w:t xml:space="preserve"> </w:t>
      </w:r>
      <w:proofErr w:type="spellStart"/>
      <w:r w:rsidRPr="00EE15DD">
        <w:t>të</w:t>
      </w:r>
      <w:proofErr w:type="spellEnd"/>
      <w:r w:rsidRPr="00EE15DD">
        <w:t xml:space="preserve"> </w:t>
      </w:r>
      <w:proofErr w:type="spellStart"/>
      <w:r w:rsidRPr="00EE15DD">
        <w:t>lëmive</w:t>
      </w:r>
      <w:proofErr w:type="spellEnd"/>
      <w:r w:rsidRPr="00EE15DD">
        <w:t xml:space="preserve"> </w:t>
      </w:r>
      <w:proofErr w:type="spellStart"/>
      <w:r w:rsidRPr="00EE15DD">
        <w:t>nga</w:t>
      </w:r>
      <w:proofErr w:type="spellEnd"/>
      <w:r w:rsidRPr="00EE15DD">
        <w:t xml:space="preserve"> </w:t>
      </w:r>
      <w:proofErr w:type="spellStart"/>
      <w:r w:rsidRPr="00EE15DD">
        <w:t>arkitektura</w:t>
      </w:r>
      <w:proofErr w:type="spellEnd"/>
      <w:r w:rsidRPr="00EE15DD">
        <w:t>.</w:t>
      </w:r>
    </w:p>
    <w:p w14:paraId="17B3785C" w14:textId="77777777" w:rsidR="00344714" w:rsidRPr="00EE15DD" w:rsidRDefault="00344714" w:rsidP="00B652CA">
      <w:pPr>
        <w:pStyle w:val="ListParagraph"/>
        <w:numPr>
          <w:ilvl w:val="0"/>
          <w:numId w:val="11"/>
        </w:numPr>
      </w:pPr>
      <w:proofErr w:type="spellStart"/>
      <w:r w:rsidRPr="00EE15DD">
        <w:t>Jenë</w:t>
      </w:r>
      <w:proofErr w:type="spellEnd"/>
      <w:r w:rsidRPr="00EE15DD">
        <w:t xml:space="preserve"> </w:t>
      </w:r>
      <w:proofErr w:type="spellStart"/>
      <w:r w:rsidRPr="00EE15DD">
        <w:t>në</w:t>
      </w:r>
      <w:proofErr w:type="spellEnd"/>
      <w:r w:rsidRPr="00EE15DD">
        <w:t xml:space="preserve"> </w:t>
      </w:r>
      <w:proofErr w:type="spellStart"/>
      <w:r w:rsidRPr="00EE15DD">
        <w:t>gjendje</w:t>
      </w:r>
      <w:proofErr w:type="spellEnd"/>
      <w:r w:rsidRPr="00EE15DD">
        <w:t xml:space="preserve"> </w:t>
      </w:r>
      <w:proofErr w:type="spellStart"/>
      <w:r w:rsidRPr="00EE15DD">
        <w:t>që</w:t>
      </w:r>
      <w:proofErr w:type="spellEnd"/>
      <w:r w:rsidRPr="00EE15DD">
        <w:t xml:space="preserve"> </w:t>
      </w:r>
      <w:proofErr w:type="spellStart"/>
      <w:r w:rsidRPr="00EE15DD">
        <w:t>njohuritë</w:t>
      </w:r>
      <w:proofErr w:type="spellEnd"/>
      <w:r w:rsidRPr="00EE15DD">
        <w:t xml:space="preserve"> e </w:t>
      </w:r>
      <w:proofErr w:type="spellStart"/>
      <w:r w:rsidRPr="00EE15DD">
        <w:t>fituara</w:t>
      </w:r>
      <w:proofErr w:type="spellEnd"/>
      <w:r w:rsidRPr="00EE15DD">
        <w:t xml:space="preserve"> </w:t>
      </w:r>
      <w:proofErr w:type="spellStart"/>
      <w:r w:rsidRPr="00EE15DD">
        <w:t>matematikore</w:t>
      </w:r>
      <w:proofErr w:type="spellEnd"/>
      <w:r w:rsidRPr="00EE15DD">
        <w:t xml:space="preserve"> </w:t>
      </w:r>
      <w:proofErr w:type="spellStart"/>
      <w:r w:rsidRPr="00EE15DD">
        <w:t>ti</w:t>
      </w:r>
      <w:proofErr w:type="spellEnd"/>
      <w:r w:rsidRPr="00EE15DD">
        <w:t xml:space="preserve"> </w:t>
      </w:r>
      <w:proofErr w:type="spellStart"/>
      <w:r w:rsidRPr="00EE15DD">
        <w:t>aplikojnë</w:t>
      </w:r>
      <w:proofErr w:type="spellEnd"/>
      <w:r w:rsidRPr="00EE15DD">
        <w:t xml:space="preserve"> </w:t>
      </w:r>
      <w:proofErr w:type="spellStart"/>
      <w:r w:rsidRPr="00EE15DD">
        <w:t>në</w:t>
      </w:r>
      <w:proofErr w:type="spellEnd"/>
      <w:r w:rsidRPr="00EE15DD">
        <w:t xml:space="preserve"> </w:t>
      </w:r>
      <w:proofErr w:type="spellStart"/>
      <w:r w:rsidRPr="00EE15DD">
        <w:t>përvetësimin</w:t>
      </w:r>
      <w:proofErr w:type="spellEnd"/>
      <w:r w:rsidRPr="00EE15DD">
        <w:t xml:space="preserve"> </w:t>
      </w:r>
      <w:proofErr w:type="spellStart"/>
      <w:r w:rsidRPr="00EE15DD">
        <w:t>më</w:t>
      </w:r>
      <w:proofErr w:type="spellEnd"/>
      <w:r w:rsidRPr="00EE15DD">
        <w:t xml:space="preserve"> </w:t>
      </w:r>
      <w:proofErr w:type="spellStart"/>
      <w:r w:rsidRPr="00EE15DD">
        <w:t>të</w:t>
      </w:r>
      <w:proofErr w:type="spellEnd"/>
      <w:r w:rsidRPr="00EE15DD">
        <w:t xml:space="preserve"> </w:t>
      </w:r>
      <w:proofErr w:type="spellStart"/>
      <w:r w:rsidRPr="00EE15DD">
        <w:t>lehtë</w:t>
      </w:r>
      <w:proofErr w:type="spellEnd"/>
      <w:r w:rsidRPr="00EE15DD">
        <w:t xml:space="preserve"> </w:t>
      </w:r>
      <w:proofErr w:type="spellStart"/>
      <w:r w:rsidRPr="00EE15DD">
        <w:t>dhe</w:t>
      </w:r>
      <w:proofErr w:type="spellEnd"/>
      <w:r w:rsidRPr="00EE15DD">
        <w:t xml:space="preserve"> </w:t>
      </w:r>
      <w:proofErr w:type="spellStart"/>
      <w:r w:rsidRPr="00EE15DD">
        <w:t>më</w:t>
      </w:r>
      <w:proofErr w:type="spellEnd"/>
      <w:r w:rsidRPr="00EE15DD">
        <w:t xml:space="preserve"> </w:t>
      </w:r>
      <w:proofErr w:type="spellStart"/>
      <w:r w:rsidRPr="00EE15DD">
        <w:t>të</w:t>
      </w:r>
      <w:proofErr w:type="spellEnd"/>
      <w:r w:rsidRPr="00EE15DD">
        <w:t xml:space="preserve"> </w:t>
      </w:r>
      <w:proofErr w:type="spellStart"/>
      <w:r w:rsidRPr="00EE15DD">
        <w:t>shpejt</w:t>
      </w:r>
      <w:proofErr w:type="spellEnd"/>
      <w:r w:rsidRPr="00EE15DD">
        <w:t xml:space="preserve"> </w:t>
      </w:r>
      <w:proofErr w:type="spellStart"/>
      <w:r w:rsidRPr="00EE15DD">
        <w:t>të</w:t>
      </w:r>
      <w:proofErr w:type="spellEnd"/>
      <w:r w:rsidRPr="00EE15DD">
        <w:t xml:space="preserve"> </w:t>
      </w:r>
      <w:proofErr w:type="spellStart"/>
      <w:r w:rsidRPr="00EE15DD">
        <w:t>përmbajtjeve</w:t>
      </w:r>
      <w:proofErr w:type="spellEnd"/>
      <w:r w:rsidRPr="00EE15DD">
        <w:t xml:space="preserve"> </w:t>
      </w:r>
      <w:proofErr w:type="spellStart"/>
      <w:r w:rsidRPr="00EE15DD">
        <w:t>nga</w:t>
      </w:r>
      <w:proofErr w:type="spellEnd"/>
      <w:r w:rsidRPr="00EE15DD">
        <w:t xml:space="preserve"> </w:t>
      </w:r>
      <w:proofErr w:type="spellStart"/>
      <w:r w:rsidRPr="00EE15DD">
        <w:t>lëndët</w:t>
      </w:r>
      <w:proofErr w:type="spellEnd"/>
      <w:r w:rsidRPr="00EE15DD">
        <w:t xml:space="preserve"> </w:t>
      </w:r>
      <w:proofErr w:type="spellStart"/>
      <w:r w:rsidRPr="00EE15DD">
        <w:t>tjera</w:t>
      </w:r>
      <w:proofErr w:type="spellEnd"/>
      <w:r w:rsidRPr="00EE15DD">
        <w:t xml:space="preserve"> </w:t>
      </w:r>
      <w:proofErr w:type="spellStart"/>
      <w:r w:rsidRPr="00EE15DD">
        <w:t>të</w:t>
      </w:r>
      <w:proofErr w:type="spellEnd"/>
      <w:r w:rsidRPr="00EE15DD">
        <w:t xml:space="preserve"> </w:t>
      </w:r>
      <w:proofErr w:type="spellStart"/>
      <w:r w:rsidRPr="00EE15DD">
        <w:t>parapara</w:t>
      </w:r>
      <w:proofErr w:type="spellEnd"/>
      <w:r w:rsidRPr="00EE15DD">
        <w:t xml:space="preserve"> me </w:t>
      </w:r>
      <w:proofErr w:type="spellStart"/>
      <w:r w:rsidRPr="00EE15DD">
        <w:t>programin</w:t>
      </w:r>
      <w:proofErr w:type="spellEnd"/>
      <w:r w:rsidRPr="00EE15DD">
        <w:t xml:space="preserve"> e </w:t>
      </w:r>
      <w:proofErr w:type="spellStart"/>
      <w:r w:rsidRPr="00EE15DD">
        <w:t>studimeve</w:t>
      </w:r>
      <w:proofErr w:type="spellEnd"/>
      <w:r w:rsidRPr="00EE15DD">
        <w:t xml:space="preserve"> </w:t>
      </w:r>
      <w:proofErr w:type="spellStart"/>
      <w:r w:rsidRPr="00EE15DD">
        <w:t>nga</w:t>
      </w:r>
      <w:proofErr w:type="spellEnd"/>
      <w:r w:rsidRPr="00EE15DD">
        <w:t xml:space="preserve"> </w:t>
      </w:r>
      <w:proofErr w:type="spellStart"/>
      <w:r w:rsidRPr="00EE15DD">
        <w:t>shkencat</w:t>
      </w:r>
      <w:proofErr w:type="spellEnd"/>
      <w:r w:rsidRPr="00EE15DD">
        <w:t xml:space="preserve"> e </w:t>
      </w:r>
      <w:proofErr w:type="spellStart"/>
      <w:r w:rsidRPr="00EE15DD">
        <w:t>arkitekturës</w:t>
      </w:r>
      <w:proofErr w:type="spellEnd"/>
      <w:r w:rsidRPr="00EE15DD">
        <w:t>.</w:t>
      </w:r>
    </w:p>
    <w:p w14:paraId="5B1D192B" w14:textId="77777777" w:rsidR="00344714" w:rsidRPr="00EE15DD" w:rsidRDefault="00344714" w:rsidP="00344714">
      <w:pPr>
        <w:rPr>
          <w:b/>
        </w:rPr>
      </w:pPr>
      <w:r w:rsidRPr="00EE15DD">
        <w:rPr>
          <w:lang w:eastAsia="mk-MK"/>
        </w:rPr>
        <w:t xml:space="preserve">Forma e </w:t>
      </w:r>
      <w:proofErr w:type="spellStart"/>
      <w:r w:rsidRPr="00EE15DD">
        <w:rPr>
          <w:lang w:eastAsia="mk-MK"/>
        </w:rPr>
        <w:t>mësimdhënies</w:t>
      </w:r>
      <w:proofErr w:type="spellEnd"/>
      <w:r w:rsidRPr="00EE15DD">
        <w:rPr>
          <w:lang w:eastAsia="mk-MK"/>
        </w:rPr>
        <w:t xml:space="preserve"> </w:t>
      </w:r>
      <w:proofErr w:type="spellStart"/>
      <w:r w:rsidRPr="00EE15DD">
        <w:rPr>
          <w:lang w:eastAsia="mk-MK"/>
        </w:rPr>
        <w:t>dhe</w:t>
      </w:r>
      <w:proofErr w:type="spellEnd"/>
      <w:r w:rsidRPr="00EE15DD">
        <w:rPr>
          <w:lang w:eastAsia="mk-MK"/>
        </w:rPr>
        <w:t xml:space="preserve"> </w:t>
      </w:r>
      <w:proofErr w:type="spellStart"/>
      <w:r w:rsidRPr="00EE15DD">
        <w:rPr>
          <w:lang w:eastAsia="mk-MK"/>
        </w:rPr>
        <w:t>mësimnxënies</w:t>
      </w:r>
      <w:proofErr w:type="spellEnd"/>
      <w:r w:rsidRPr="00EE15DD">
        <w:rPr>
          <w:lang w:eastAsia="mk-MK"/>
        </w:rPr>
        <w:t xml:space="preserve">: </w:t>
      </w:r>
      <w:proofErr w:type="spellStart"/>
      <w:r w:rsidRPr="00EE15DD">
        <w:t>Frontale</w:t>
      </w:r>
      <w:proofErr w:type="spellEnd"/>
      <w:r w:rsidRPr="00EE15DD">
        <w:t xml:space="preserve"> </w:t>
      </w:r>
      <w:proofErr w:type="spellStart"/>
      <w:r w:rsidRPr="00EE15DD">
        <w:t>dhe</w:t>
      </w:r>
      <w:proofErr w:type="spellEnd"/>
      <w:r w:rsidRPr="00EE15DD">
        <w:t xml:space="preserve"> </w:t>
      </w:r>
      <w:proofErr w:type="spellStart"/>
      <w:r w:rsidRPr="00EE15DD">
        <w:t>individuale</w:t>
      </w:r>
      <w:proofErr w:type="spellEnd"/>
      <w:r w:rsidRPr="00EE15DD">
        <w:t xml:space="preserve"> me</w:t>
      </w:r>
      <w:r w:rsidRPr="00EE15DD">
        <w:rPr>
          <w:b/>
        </w:rPr>
        <w:t xml:space="preserve"> </w:t>
      </w:r>
      <w:proofErr w:type="spellStart"/>
      <w:r w:rsidRPr="00EE15DD">
        <w:rPr>
          <w:b/>
        </w:rPr>
        <w:t>l</w:t>
      </w:r>
      <w:r w:rsidRPr="00EE15DD">
        <w:t>igjërata</w:t>
      </w:r>
      <w:proofErr w:type="spellEnd"/>
      <w:r w:rsidRPr="00EE15DD">
        <w:t xml:space="preserve"> </w:t>
      </w:r>
      <w:proofErr w:type="spellStart"/>
      <w:r w:rsidRPr="00EE15DD">
        <w:t>dhe</w:t>
      </w:r>
      <w:proofErr w:type="spellEnd"/>
      <w:r w:rsidRPr="00EE15DD">
        <w:t xml:space="preserve"> </w:t>
      </w:r>
      <w:proofErr w:type="spellStart"/>
      <w:r w:rsidRPr="00EE15DD">
        <w:t>ushtrime</w:t>
      </w:r>
      <w:proofErr w:type="spellEnd"/>
      <w:r w:rsidRPr="00EE15DD">
        <w:t>.</w:t>
      </w:r>
    </w:p>
    <w:p w14:paraId="065B65DC" w14:textId="77777777" w:rsidR="00344714" w:rsidRPr="00EE15DD" w:rsidRDefault="00344714" w:rsidP="00344714">
      <w:proofErr w:type="spellStart"/>
      <w:r w:rsidRPr="00EE15DD">
        <w:rPr>
          <w:lang w:eastAsia="mk-MK"/>
        </w:rPr>
        <w:t>Metodat</w:t>
      </w:r>
      <w:proofErr w:type="spellEnd"/>
      <w:r w:rsidRPr="00EE15DD">
        <w:rPr>
          <w:lang w:eastAsia="mk-MK"/>
        </w:rPr>
        <w:t xml:space="preserve"> e </w:t>
      </w:r>
      <w:proofErr w:type="spellStart"/>
      <w:r w:rsidRPr="00EE15DD">
        <w:rPr>
          <w:lang w:eastAsia="mk-MK"/>
        </w:rPr>
        <w:t>vlerësimit</w:t>
      </w:r>
      <w:proofErr w:type="spellEnd"/>
      <w:r w:rsidRPr="00EE15DD">
        <w:rPr>
          <w:lang w:eastAsia="mk-MK"/>
        </w:rPr>
        <w:t xml:space="preserve"> </w:t>
      </w:r>
      <w:proofErr w:type="spellStart"/>
      <w:r w:rsidRPr="00EE15DD">
        <w:rPr>
          <w:lang w:eastAsia="mk-MK"/>
        </w:rPr>
        <w:t>dhe</w:t>
      </w:r>
      <w:proofErr w:type="spellEnd"/>
      <w:r w:rsidRPr="00EE15DD">
        <w:rPr>
          <w:lang w:eastAsia="mk-MK"/>
        </w:rPr>
        <w:t xml:space="preserve"> </w:t>
      </w:r>
      <w:proofErr w:type="spellStart"/>
      <w:r w:rsidRPr="00EE15DD">
        <w:rPr>
          <w:lang w:eastAsia="mk-MK"/>
        </w:rPr>
        <w:t>kriteret</w:t>
      </w:r>
      <w:proofErr w:type="spellEnd"/>
      <w:r w:rsidRPr="00EE15DD">
        <w:rPr>
          <w:lang w:eastAsia="mk-MK"/>
        </w:rPr>
        <w:t xml:space="preserve"> e </w:t>
      </w:r>
      <w:proofErr w:type="spellStart"/>
      <w:r w:rsidRPr="00EE15DD">
        <w:rPr>
          <w:lang w:eastAsia="mk-MK"/>
        </w:rPr>
        <w:t>kalueshmërisë</w:t>
      </w:r>
      <w:proofErr w:type="spellEnd"/>
      <w:r w:rsidRPr="00EE15DD">
        <w:rPr>
          <w:lang w:eastAsia="mk-MK"/>
        </w:rPr>
        <w:t xml:space="preserve">:  </w:t>
      </w:r>
      <w:proofErr w:type="spellStart"/>
      <w:r w:rsidRPr="00EE15DD">
        <w:t>Vlerësimi</w:t>
      </w:r>
      <w:proofErr w:type="spellEnd"/>
      <w:r w:rsidRPr="00EE15DD">
        <w:t xml:space="preserve"> </w:t>
      </w:r>
      <w:proofErr w:type="spellStart"/>
      <w:r w:rsidRPr="00EE15DD">
        <w:t>i</w:t>
      </w:r>
      <w:proofErr w:type="spellEnd"/>
      <w:r w:rsidRPr="00EE15DD">
        <w:t xml:space="preserve"> pare 20%; </w:t>
      </w:r>
      <w:proofErr w:type="spellStart"/>
      <w:r w:rsidRPr="00EE15DD">
        <w:t>Velresimi</w:t>
      </w:r>
      <w:proofErr w:type="spellEnd"/>
      <w:r w:rsidRPr="00EE15DD">
        <w:t xml:space="preserve"> </w:t>
      </w:r>
      <w:proofErr w:type="spellStart"/>
      <w:r w:rsidRPr="00EE15DD">
        <w:t>i</w:t>
      </w:r>
      <w:proofErr w:type="spellEnd"/>
      <w:r w:rsidRPr="00EE15DD">
        <w:t xml:space="preserve"> </w:t>
      </w:r>
      <w:proofErr w:type="spellStart"/>
      <w:r w:rsidRPr="00EE15DD">
        <w:t>dyte</w:t>
      </w:r>
      <w:proofErr w:type="spellEnd"/>
      <w:r w:rsidRPr="00EE15DD">
        <w:t xml:space="preserve"> 20%; </w:t>
      </w:r>
      <w:proofErr w:type="spellStart"/>
      <w:r w:rsidRPr="00EE15DD">
        <w:t>Vijimi</w:t>
      </w:r>
      <w:proofErr w:type="spellEnd"/>
      <w:r w:rsidRPr="00EE15DD">
        <w:t xml:space="preserve"> </w:t>
      </w:r>
      <w:proofErr w:type="spellStart"/>
      <w:r w:rsidRPr="00EE15DD">
        <w:t>i</w:t>
      </w:r>
      <w:proofErr w:type="spellEnd"/>
      <w:r w:rsidRPr="00EE15DD">
        <w:t xml:space="preserve"> </w:t>
      </w:r>
      <w:proofErr w:type="spellStart"/>
      <w:r w:rsidRPr="00EE15DD">
        <w:t>rregullt</w:t>
      </w:r>
      <w:proofErr w:type="spellEnd"/>
      <w:r w:rsidRPr="00EE15DD">
        <w:t xml:space="preserve"> 5%; </w:t>
      </w:r>
      <w:proofErr w:type="spellStart"/>
      <w:r w:rsidRPr="00EE15DD">
        <w:t>Anagazhimi</w:t>
      </w:r>
      <w:proofErr w:type="spellEnd"/>
      <w:r w:rsidRPr="00EE15DD">
        <w:t xml:space="preserve"> ne </w:t>
      </w:r>
      <w:proofErr w:type="spellStart"/>
      <w:r w:rsidRPr="00EE15DD">
        <w:t>ligjerata</w:t>
      </w:r>
      <w:proofErr w:type="spellEnd"/>
      <w:r w:rsidRPr="00EE15DD">
        <w:t xml:space="preserve"> </w:t>
      </w:r>
      <w:proofErr w:type="spellStart"/>
      <w:r w:rsidRPr="00EE15DD">
        <w:t>dhe</w:t>
      </w:r>
      <w:proofErr w:type="spellEnd"/>
      <w:r w:rsidRPr="00EE15DD">
        <w:t xml:space="preserve"> </w:t>
      </w:r>
      <w:proofErr w:type="spellStart"/>
      <w:r w:rsidRPr="00EE15DD">
        <w:t>ushtrime</w:t>
      </w:r>
      <w:proofErr w:type="spellEnd"/>
      <w:r w:rsidRPr="00EE15DD">
        <w:t xml:space="preserve"> 10%; </w:t>
      </w:r>
      <w:proofErr w:type="spellStart"/>
      <w:r w:rsidRPr="00EE15DD">
        <w:t>Provimi</w:t>
      </w:r>
      <w:proofErr w:type="spellEnd"/>
      <w:r w:rsidRPr="00EE15DD">
        <w:t xml:space="preserve"> final 45%.</w:t>
      </w:r>
    </w:p>
    <w:p w14:paraId="7B5F5739" w14:textId="77777777" w:rsidR="00344714" w:rsidRPr="007A261D" w:rsidRDefault="00344714" w:rsidP="00344714">
      <w:pPr>
        <w:rPr>
          <w:lang w:val="de-AT" w:eastAsia="mk-MK"/>
        </w:rPr>
      </w:pPr>
      <w:proofErr w:type="spellStart"/>
      <w:r w:rsidRPr="007A261D">
        <w:rPr>
          <w:lang w:val="de-AT" w:eastAsia="mk-MK"/>
        </w:rPr>
        <w:t>Mjetet</w:t>
      </w:r>
      <w:proofErr w:type="spellEnd"/>
      <w:r w:rsidRPr="007A261D">
        <w:rPr>
          <w:lang w:val="de-AT" w:eastAsia="mk-MK"/>
        </w:rPr>
        <w:t xml:space="preserve"> e </w:t>
      </w:r>
      <w:proofErr w:type="spellStart"/>
      <w:r w:rsidRPr="007A261D">
        <w:rPr>
          <w:lang w:val="de-AT" w:eastAsia="mk-MK"/>
        </w:rPr>
        <w:t>konkretizimit</w:t>
      </w:r>
      <w:proofErr w:type="spellEnd"/>
      <w:r w:rsidRPr="007A261D">
        <w:rPr>
          <w:lang w:val="de-AT"/>
        </w:rPr>
        <w:t xml:space="preserve">: </w:t>
      </w:r>
      <w:proofErr w:type="spellStart"/>
      <w:r w:rsidRPr="007A261D">
        <w:rPr>
          <w:lang w:val="de-AT"/>
        </w:rPr>
        <w:t>Shkumësi</w:t>
      </w:r>
      <w:proofErr w:type="spellEnd"/>
      <w:r w:rsidRPr="007A261D">
        <w:rPr>
          <w:lang w:val="de-AT"/>
        </w:rPr>
        <w:t>,</w:t>
      </w:r>
      <w:r w:rsidRPr="007A261D">
        <w:rPr>
          <w:lang w:val="de-AT" w:eastAsia="mk-MK"/>
        </w:rPr>
        <w:t xml:space="preserve"> </w:t>
      </w:r>
      <w:proofErr w:type="spellStart"/>
      <w:r w:rsidRPr="007A261D">
        <w:rPr>
          <w:lang w:val="de-AT" w:eastAsia="mk-MK"/>
        </w:rPr>
        <w:t>tabela</w:t>
      </w:r>
      <w:proofErr w:type="spellEnd"/>
      <w:r w:rsidRPr="007A261D">
        <w:rPr>
          <w:lang w:val="de-AT" w:eastAsia="mk-MK"/>
        </w:rPr>
        <w:t xml:space="preserve">, </w:t>
      </w:r>
      <w:proofErr w:type="spellStart"/>
      <w:r w:rsidRPr="007A261D">
        <w:rPr>
          <w:lang w:val="de-AT" w:eastAsia="mk-MK"/>
        </w:rPr>
        <w:t>projektori</w:t>
      </w:r>
      <w:proofErr w:type="spellEnd"/>
      <w:r w:rsidRPr="007A261D">
        <w:rPr>
          <w:lang w:val="de-AT" w:eastAsia="mk-MK"/>
        </w:rPr>
        <w:t xml:space="preserve">, </w:t>
      </w:r>
      <w:proofErr w:type="spellStart"/>
      <w:r w:rsidRPr="007A261D">
        <w:rPr>
          <w:lang w:val="de-AT" w:eastAsia="mk-MK"/>
        </w:rPr>
        <w:t>kompjuteri</w:t>
      </w:r>
      <w:proofErr w:type="spellEnd"/>
      <w:r w:rsidRPr="007A261D">
        <w:rPr>
          <w:lang w:val="de-AT" w:eastAsia="mk-MK"/>
        </w:rPr>
        <w:t xml:space="preserve">, </w:t>
      </w:r>
      <w:proofErr w:type="spellStart"/>
      <w:r w:rsidRPr="007A261D">
        <w:rPr>
          <w:lang w:val="de-AT" w:eastAsia="mk-MK"/>
        </w:rPr>
        <w:t>fletore</w:t>
      </w:r>
      <w:proofErr w:type="spellEnd"/>
      <w:r w:rsidRPr="007A261D">
        <w:rPr>
          <w:lang w:val="de-AT" w:eastAsia="mk-MK"/>
        </w:rPr>
        <w:t xml:space="preserve"> </w:t>
      </w:r>
      <w:proofErr w:type="spellStart"/>
      <w:r w:rsidRPr="007A261D">
        <w:rPr>
          <w:lang w:val="de-AT" w:eastAsia="mk-MK"/>
        </w:rPr>
        <w:t>pune</w:t>
      </w:r>
      <w:proofErr w:type="spellEnd"/>
      <w:r w:rsidRPr="007A261D">
        <w:rPr>
          <w:lang w:val="de-AT" w:eastAsia="mk-MK"/>
        </w:rPr>
        <w:t xml:space="preserve">, </w:t>
      </w:r>
      <w:proofErr w:type="spellStart"/>
      <w:r w:rsidRPr="007A261D">
        <w:rPr>
          <w:lang w:val="de-AT" w:eastAsia="mk-MK"/>
        </w:rPr>
        <w:t>markerë</w:t>
      </w:r>
      <w:proofErr w:type="spellEnd"/>
      <w:r w:rsidRPr="007A261D">
        <w:rPr>
          <w:lang w:val="de-AT" w:eastAsia="mk-MK"/>
        </w:rPr>
        <w:t>.</w:t>
      </w:r>
    </w:p>
    <w:p w14:paraId="13A22FA7" w14:textId="77777777" w:rsidR="00344714" w:rsidRPr="007A261D" w:rsidRDefault="00344714" w:rsidP="00344714">
      <w:pPr>
        <w:rPr>
          <w:b/>
          <w:lang w:val="de-AT"/>
        </w:rPr>
      </w:pPr>
      <w:proofErr w:type="spellStart"/>
      <w:r w:rsidRPr="007A261D">
        <w:rPr>
          <w:lang w:val="de-AT" w:eastAsia="mk-MK"/>
        </w:rPr>
        <w:t>Raporti</w:t>
      </w:r>
      <w:proofErr w:type="spellEnd"/>
      <w:r w:rsidRPr="007A261D">
        <w:rPr>
          <w:lang w:val="de-AT" w:eastAsia="mk-MK"/>
        </w:rPr>
        <w:t xml:space="preserve"> </w:t>
      </w:r>
      <w:proofErr w:type="spellStart"/>
      <w:r w:rsidRPr="007A261D">
        <w:rPr>
          <w:lang w:val="de-AT" w:eastAsia="mk-MK"/>
        </w:rPr>
        <w:t>ndërmjet</w:t>
      </w:r>
      <w:proofErr w:type="spellEnd"/>
      <w:r w:rsidRPr="007A261D">
        <w:rPr>
          <w:lang w:val="de-AT" w:eastAsia="mk-MK"/>
        </w:rPr>
        <w:t xml:space="preserve"> </w:t>
      </w:r>
      <w:proofErr w:type="spellStart"/>
      <w:r w:rsidRPr="007A261D">
        <w:rPr>
          <w:lang w:val="de-AT" w:eastAsia="mk-MK"/>
        </w:rPr>
        <w:t>pjesës</w:t>
      </w:r>
      <w:proofErr w:type="spellEnd"/>
      <w:r w:rsidRPr="007A261D">
        <w:rPr>
          <w:lang w:val="de-AT" w:eastAsia="mk-MK"/>
        </w:rPr>
        <w:t xml:space="preserve"> </w:t>
      </w:r>
      <w:proofErr w:type="spellStart"/>
      <w:r w:rsidRPr="007A261D">
        <w:rPr>
          <w:lang w:val="de-AT" w:eastAsia="mk-MK"/>
        </w:rPr>
        <w:t>teorike</w:t>
      </w:r>
      <w:proofErr w:type="spellEnd"/>
      <w:r w:rsidRPr="007A261D">
        <w:rPr>
          <w:lang w:val="de-AT" w:eastAsia="mk-MK"/>
        </w:rPr>
        <w:t xml:space="preserve"> </w:t>
      </w:r>
      <w:proofErr w:type="spellStart"/>
      <w:r w:rsidRPr="007A261D">
        <w:rPr>
          <w:lang w:val="de-AT" w:eastAsia="mk-MK"/>
        </w:rPr>
        <w:t>dhe</w:t>
      </w:r>
      <w:proofErr w:type="spellEnd"/>
      <w:r w:rsidRPr="007A261D">
        <w:rPr>
          <w:lang w:val="de-AT" w:eastAsia="mk-MK"/>
        </w:rPr>
        <w:t xml:space="preserve"> </w:t>
      </w:r>
      <w:proofErr w:type="spellStart"/>
      <w:r w:rsidRPr="007A261D">
        <w:rPr>
          <w:lang w:val="de-AT" w:eastAsia="mk-MK"/>
        </w:rPr>
        <w:t>praktike</w:t>
      </w:r>
      <w:proofErr w:type="spellEnd"/>
      <w:r w:rsidRPr="007A261D">
        <w:rPr>
          <w:lang w:val="de-AT" w:eastAsia="mk-MK"/>
        </w:rPr>
        <w:t xml:space="preserve"> </w:t>
      </w:r>
      <w:proofErr w:type="spellStart"/>
      <w:r w:rsidRPr="007A261D">
        <w:rPr>
          <w:lang w:val="de-AT" w:eastAsia="mk-MK"/>
        </w:rPr>
        <w:t>të</w:t>
      </w:r>
      <w:proofErr w:type="spellEnd"/>
      <w:r w:rsidRPr="007A261D">
        <w:rPr>
          <w:lang w:val="de-AT" w:eastAsia="mk-MK"/>
        </w:rPr>
        <w:t xml:space="preserve"> </w:t>
      </w:r>
      <w:proofErr w:type="spellStart"/>
      <w:r w:rsidRPr="007A261D">
        <w:rPr>
          <w:lang w:val="de-AT" w:eastAsia="mk-MK"/>
        </w:rPr>
        <w:t>studimit</w:t>
      </w:r>
      <w:proofErr w:type="spellEnd"/>
      <w:r w:rsidRPr="007A261D">
        <w:rPr>
          <w:lang w:val="de-AT" w:eastAsia="mk-MK"/>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344714" w:rsidRPr="00EE15DD" w14:paraId="2C082567"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0ADC94" w14:textId="77777777" w:rsidR="00344714" w:rsidRPr="00EE15DD" w:rsidRDefault="00344714" w:rsidP="00927452">
            <w:pPr>
              <w:spacing w:after="0"/>
              <w:rPr>
                <w:lang w:eastAsia="mk-MK"/>
              </w:rPr>
            </w:pPr>
            <w:proofErr w:type="spellStart"/>
            <w:r w:rsidRPr="00EE15DD">
              <w:rPr>
                <w:szCs w:val="22"/>
                <w:lang w:eastAsia="mk-MK"/>
              </w:rPr>
              <w:t>Pjesa</w:t>
            </w:r>
            <w:proofErr w:type="spellEnd"/>
            <w:r w:rsidRPr="00EE15DD">
              <w:rPr>
                <w:szCs w:val="22"/>
                <w:lang w:eastAsia="mk-MK"/>
              </w:rPr>
              <w:t xml:space="preserve"> </w:t>
            </w:r>
            <w:proofErr w:type="spellStart"/>
            <w:r w:rsidRPr="00EE15DD">
              <w:rPr>
                <w:szCs w:val="22"/>
                <w:lang w:eastAsia="mk-MK"/>
              </w:rPr>
              <w:t>teorike</w:t>
            </w:r>
            <w:proofErr w:type="spellEnd"/>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BBCFB79" w14:textId="77777777" w:rsidR="00344714" w:rsidRPr="00EE15DD" w:rsidRDefault="00344714" w:rsidP="00927452">
            <w:pPr>
              <w:spacing w:after="0"/>
              <w:rPr>
                <w:lang w:eastAsia="mk-MK"/>
              </w:rPr>
            </w:pPr>
            <w:proofErr w:type="spellStart"/>
            <w:r w:rsidRPr="00EE15DD">
              <w:rPr>
                <w:szCs w:val="22"/>
                <w:lang w:eastAsia="mk-MK"/>
              </w:rPr>
              <w:t>Pjesa</w:t>
            </w:r>
            <w:proofErr w:type="spellEnd"/>
            <w:r w:rsidRPr="00EE15DD">
              <w:rPr>
                <w:szCs w:val="22"/>
                <w:lang w:eastAsia="mk-MK"/>
              </w:rPr>
              <w:t xml:space="preserve"> </w:t>
            </w:r>
            <w:proofErr w:type="spellStart"/>
            <w:r w:rsidRPr="00EE15DD">
              <w:rPr>
                <w:szCs w:val="22"/>
                <w:lang w:eastAsia="mk-MK"/>
              </w:rPr>
              <w:t>praktike</w:t>
            </w:r>
            <w:proofErr w:type="spellEnd"/>
            <w:r w:rsidRPr="00EE15DD">
              <w:rPr>
                <w:szCs w:val="22"/>
                <w:lang w:eastAsia="mk-MK"/>
              </w:rPr>
              <w:t xml:space="preserve"> -</w:t>
            </w:r>
            <w:proofErr w:type="spellStart"/>
            <w:r w:rsidRPr="00EE15DD">
              <w:rPr>
                <w:szCs w:val="22"/>
                <w:lang w:eastAsia="mk-MK"/>
              </w:rPr>
              <w:t>ushtrime</w:t>
            </w:r>
            <w:proofErr w:type="spellEnd"/>
            <w:r w:rsidRPr="00EE15DD">
              <w:rPr>
                <w:szCs w:val="22"/>
                <w:lang w:eastAsia="mk-MK"/>
              </w:rPr>
              <w:t xml:space="preserve"> </w:t>
            </w:r>
          </w:p>
        </w:tc>
      </w:tr>
      <w:tr w:rsidR="00344714" w:rsidRPr="00EE15DD" w14:paraId="7C72E2FB"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8FAF18" w14:textId="77777777" w:rsidR="00344714" w:rsidRPr="00EE15DD" w:rsidRDefault="00344714" w:rsidP="00927452">
            <w:pPr>
              <w:spacing w:after="0"/>
              <w:rPr>
                <w:lang w:eastAsia="mk-MK"/>
              </w:rPr>
            </w:pPr>
            <w:r w:rsidRPr="00EE15DD">
              <w:rPr>
                <w:szCs w:val="22"/>
                <w:lang w:eastAsia="mk-MK"/>
              </w:rPr>
              <w:t>40 %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3CFAEB" w14:textId="77777777" w:rsidR="00344714" w:rsidRPr="00EE15DD" w:rsidRDefault="00344714" w:rsidP="00927452">
            <w:pPr>
              <w:spacing w:after="0"/>
              <w:rPr>
                <w:lang w:eastAsia="mk-MK"/>
              </w:rPr>
            </w:pPr>
            <w:r w:rsidRPr="00EE15DD">
              <w:rPr>
                <w:szCs w:val="22"/>
                <w:lang w:eastAsia="mk-MK"/>
              </w:rPr>
              <w:t>60 %</w:t>
            </w:r>
          </w:p>
        </w:tc>
      </w:tr>
    </w:tbl>
    <w:p w14:paraId="5E7AC0AD" w14:textId="77777777" w:rsidR="00344714" w:rsidRPr="00EE15DD" w:rsidRDefault="00344714" w:rsidP="00344714">
      <w:pPr>
        <w:rPr>
          <w:szCs w:val="22"/>
          <w:lang w:eastAsia="mk-MK"/>
        </w:rPr>
      </w:pPr>
    </w:p>
    <w:p w14:paraId="263E92AD" w14:textId="77777777" w:rsidR="00344714" w:rsidRPr="00EE15DD" w:rsidRDefault="00344714" w:rsidP="00344714">
      <w:pPr>
        <w:rPr>
          <w:szCs w:val="22"/>
          <w:lang w:eastAsia="mk-MK"/>
        </w:rPr>
      </w:pPr>
      <w:proofErr w:type="spellStart"/>
      <w:r w:rsidRPr="00EE15DD">
        <w:rPr>
          <w:szCs w:val="22"/>
          <w:lang w:eastAsia="mk-MK"/>
        </w:rPr>
        <w:t>Literatura</w:t>
      </w:r>
      <w:proofErr w:type="spellEnd"/>
      <w:r w:rsidRPr="00EE15DD">
        <w:rPr>
          <w:szCs w:val="22"/>
          <w:lang w:eastAsia="mk-MK"/>
        </w:rPr>
        <w:t xml:space="preserve"> </w:t>
      </w:r>
      <w:proofErr w:type="spellStart"/>
      <w:r w:rsidRPr="00EE15DD">
        <w:rPr>
          <w:szCs w:val="22"/>
          <w:lang w:eastAsia="mk-MK"/>
        </w:rPr>
        <w:t>bazë</w:t>
      </w:r>
      <w:proofErr w:type="spellEnd"/>
      <w:r w:rsidRPr="00EE15DD">
        <w:rPr>
          <w:szCs w:val="22"/>
          <w:lang w:eastAsia="mk-MK"/>
        </w:rPr>
        <w:t>:</w:t>
      </w:r>
    </w:p>
    <w:p w14:paraId="498DCAEB" w14:textId="77777777" w:rsidR="00344714" w:rsidRPr="00EE15DD" w:rsidRDefault="00344714" w:rsidP="00B652CA">
      <w:pPr>
        <w:pStyle w:val="ListParagraph"/>
        <w:numPr>
          <w:ilvl w:val="0"/>
          <w:numId w:val="9"/>
        </w:numPr>
        <w:rPr>
          <w:szCs w:val="22"/>
        </w:rPr>
      </w:pPr>
      <w:proofErr w:type="spellStart"/>
      <w:r w:rsidRPr="00EE15DD">
        <w:rPr>
          <w:szCs w:val="22"/>
        </w:rPr>
        <w:t>Fevzi</w:t>
      </w:r>
      <w:proofErr w:type="spellEnd"/>
      <w:r w:rsidRPr="00EE15DD">
        <w:rPr>
          <w:szCs w:val="22"/>
        </w:rPr>
        <w:t xml:space="preserve"> Berisha-Abdullah </w:t>
      </w:r>
      <w:proofErr w:type="spellStart"/>
      <w:r w:rsidRPr="00EE15DD">
        <w:rPr>
          <w:szCs w:val="22"/>
        </w:rPr>
        <w:t>Zejnullahu</w:t>
      </w:r>
      <w:proofErr w:type="spellEnd"/>
      <w:r w:rsidRPr="00EE15DD">
        <w:rPr>
          <w:szCs w:val="22"/>
        </w:rPr>
        <w:t xml:space="preserve">: </w:t>
      </w:r>
      <w:proofErr w:type="spellStart"/>
      <w:r w:rsidRPr="00EE15DD">
        <w:rPr>
          <w:szCs w:val="22"/>
        </w:rPr>
        <w:t>Matematika</w:t>
      </w:r>
      <w:proofErr w:type="spellEnd"/>
      <w:r w:rsidRPr="00EE15DD">
        <w:rPr>
          <w:szCs w:val="22"/>
        </w:rPr>
        <w:t xml:space="preserve">- </w:t>
      </w:r>
      <w:proofErr w:type="spellStart"/>
      <w:r w:rsidRPr="00EE15DD">
        <w:rPr>
          <w:szCs w:val="22"/>
        </w:rPr>
        <w:t>për</w:t>
      </w:r>
      <w:proofErr w:type="spellEnd"/>
      <w:r w:rsidRPr="00EE15DD">
        <w:rPr>
          <w:szCs w:val="22"/>
        </w:rPr>
        <w:t xml:space="preserve"> </w:t>
      </w:r>
      <w:proofErr w:type="spellStart"/>
      <w:r w:rsidRPr="00EE15DD">
        <w:rPr>
          <w:szCs w:val="22"/>
        </w:rPr>
        <w:t>arkitekturë</w:t>
      </w:r>
      <w:proofErr w:type="spellEnd"/>
      <w:r w:rsidRPr="00EE15DD">
        <w:rPr>
          <w:szCs w:val="22"/>
        </w:rPr>
        <w:t xml:space="preserve"> , </w:t>
      </w:r>
      <w:proofErr w:type="spellStart"/>
      <w:r w:rsidRPr="00EE15DD">
        <w:rPr>
          <w:szCs w:val="22"/>
        </w:rPr>
        <w:t>Prishtinë</w:t>
      </w:r>
      <w:proofErr w:type="spellEnd"/>
      <w:r w:rsidRPr="00EE15DD">
        <w:rPr>
          <w:szCs w:val="22"/>
        </w:rPr>
        <w:t>,  2006.</w:t>
      </w:r>
    </w:p>
    <w:p w14:paraId="5FAE6B91" w14:textId="77777777" w:rsidR="00344714" w:rsidRPr="00EE15DD" w:rsidRDefault="00344714" w:rsidP="00B652CA">
      <w:pPr>
        <w:pStyle w:val="ListParagraph"/>
        <w:numPr>
          <w:ilvl w:val="0"/>
          <w:numId w:val="9"/>
        </w:numPr>
        <w:rPr>
          <w:szCs w:val="22"/>
        </w:rPr>
      </w:pPr>
      <w:proofErr w:type="spellStart"/>
      <w:r w:rsidRPr="00EE15DD">
        <w:rPr>
          <w:szCs w:val="22"/>
        </w:rPr>
        <w:t>Fevzi</w:t>
      </w:r>
      <w:proofErr w:type="spellEnd"/>
      <w:r w:rsidRPr="00EE15DD">
        <w:rPr>
          <w:szCs w:val="22"/>
        </w:rPr>
        <w:t xml:space="preserve"> Berisha: </w:t>
      </w:r>
      <w:proofErr w:type="spellStart"/>
      <w:r w:rsidRPr="00EE15DD">
        <w:rPr>
          <w:szCs w:val="22"/>
        </w:rPr>
        <w:t>Përmbledhje</w:t>
      </w:r>
      <w:proofErr w:type="spellEnd"/>
      <w:r w:rsidRPr="00EE15DD">
        <w:rPr>
          <w:szCs w:val="22"/>
        </w:rPr>
        <w:t xml:space="preserve"> </w:t>
      </w:r>
      <w:proofErr w:type="spellStart"/>
      <w:r w:rsidRPr="00EE15DD">
        <w:rPr>
          <w:szCs w:val="22"/>
        </w:rPr>
        <w:t>detyrash</w:t>
      </w:r>
      <w:proofErr w:type="spellEnd"/>
      <w:r w:rsidRPr="00EE15DD">
        <w:rPr>
          <w:szCs w:val="22"/>
        </w:rPr>
        <w:t xml:space="preserve"> </w:t>
      </w:r>
      <w:proofErr w:type="spellStart"/>
      <w:r w:rsidRPr="00EE15DD">
        <w:rPr>
          <w:szCs w:val="22"/>
        </w:rPr>
        <w:t>të</w:t>
      </w:r>
      <w:proofErr w:type="spellEnd"/>
      <w:r w:rsidRPr="00EE15DD">
        <w:rPr>
          <w:szCs w:val="22"/>
        </w:rPr>
        <w:t xml:space="preserve"> </w:t>
      </w:r>
      <w:proofErr w:type="spellStart"/>
      <w:r w:rsidRPr="00EE15DD">
        <w:rPr>
          <w:szCs w:val="22"/>
        </w:rPr>
        <w:t>provimit</w:t>
      </w:r>
      <w:proofErr w:type="spellEnd"/>
      <w:r w:rsidRPr="00EE15DD">
        <w:rPr>
          <w:szCs w:val="22"/>
        </w:rPr>
        <w:t xml:space="preserve"> </w:t>
      </w:r>
      <w:proofErr w:type="spellStart"/>
      <w:r w:rsidRPr="00EE15DD">
        <w:rPr>
          <w:szCs w:val="22"/>
        </w:rPr>
        <w:t>nga</w:t>
      </w:r>
      <w:proofErr w:type="spellEnd"/>
      <w:r w:rsidRPr="00EE15DD">
        <w:rPr>
          <w:szCs w:val="22"/>
        </w:rPr>
        <w:t xml:space="preserve"> matematika1,2,  </w:t>
      </w:r>
      <w:proofErr w:type="spellStart"/>
      <w:r w:rsidRPr="00EE15DD">
        <w:rPr>
          <w:szCs w:val="22"/>
        </w:rPr>
        <w:t>Prishtinë</w:t>
      </w:r>
      <w:proofErr w:type="spellEnd"/>
      <w:r w:rsidRPr="00EE15DD">
        <w:rPr>
          <w:szCs w:val="22"/>
        </w:rPr>
        <w:t xml:space="preserve"> 2006.</w:t>
      </w:r>
    </w:p>
    <w:p w14:paraId="41617D7B" w14:textId="77777777" w:rsidR="00344714" w:rsidRPr="00EE15DD" w:rsidRDefault="00344714" w:rsidP="00B652CA">
      <w:pPr>
        <w:pStyle w:val="ListParagraph"/>
        <w:numPr>
          <w:ilvl w:val="0"/>
          <w:numId w:val="9"/>
        </w:numPr>
        <w:rPr>
          <w:szCs w:val="22"/>
        </w:rPr>
      </w:pPr>
      <w:proofErr w:type="spellStart"/>
      <w:r w:rsidRPr="00EE15DD">
        <w:rPr>
          <w:szCs w:val="22"/>
        </w:rPr>
        <w:t>Alexs</w:t>
      </w:r>
      <w:proofErr w:type="spellEnd"/>
      <w:r w:rsidRPr="00EE15DD">
        <w:rPr>
          <w:szCs w:val="22"/>
        </w:rPr>
        <w:t xml:space="preserve"> </w:t>
      </w:r>
      <w:proofErr w:type="spellStart"/>
      <w:r w:rsidRPr="00EE15DD">
        <w:rPr>
          <w:szCs w:val="22"/>
        </w:rPr>
        <w:t>Himonas</w:t>
      </w:r>
      <w:proofErr w:type="spellEnd"/>
      <w:r w:rsidRPr="00EE15DD">
        <w:rPr>
          <w:szCs w:val="22"/>
        </w:rPr>
        <w:t xml:space="preserve"> , Alan Howard - Calculus Ideas and applications, USA, 2003.</w:t>
      </w:r>
    </w:p>
    <w:p w14:paraId="5417AF6C" w14:textId="77777777" w:rsidR="00344714" w:rsidRPr="00EE15DD" w:rsidRDefault="00344714" w:rsidP="00344714">
      <w:pPr>
        <w:spacing w:after="200"/>
        <w:jc w:val="left"/>
        <w:rPr>
          <w:szCs w:val="22"/>
        </w:rPr>
      </w:pPr>
      <w:r w:rsidRPr="00EE15DD">
        <w:rPr>
          <w:szCs w:val="22"/>
        </w:rPr>
        <w:br w:type="page"/>
      </w:r>
    </w:p>
    <w:p w14:paraId="2BB1B6F9" w14:textId="77777777" w:rsidR="00344714" w:rsidRPr="007A261D" w:rsidRDefault="00344714" w:rsidP="00344714">
      <w:pPr>
        <w:rPr>
          <w:lang w:val="de-AT"/>
        </w:rPr>
      </w:pPr>
      <w:r w:rsidRPr="007A261D">
        <w:rPr>
          <w:lang w:val="de-AT"/>
        </w:rPr>
        <w:lastRenderedPageBreak/>
        <w:t>HISTORI E ARTIT</w:t>
      </w:r>
    </w:p>
    <w:p w14:paraId="5BC54825" w14:textId="77777777" w:rsidR="00344714" w:rsidRPr="007A261D" w:rsidRDefault="00344714" w:rsidP="00344714">
      <w:pPr>
        <w:rPr>
          <w:rFonts w:eastAsia="Times New Roman"/>
          <w:lang w:val="de-AT"/>
        </w:rPr>
      </w:pPr>
      <w:proofErr w:type="spellStart"/>
      <w:r w:rsidRPr="007A261D">
        <w:rPr>
          <w:rFonts w:eastAsia="Times New Roman"/>
          <w:lang w:val="de-AT"/>
        </w:rPr>
        <w:t>Përmbajtja</w:t>
      </w:r>
      <w:proofErr w:type="spellEnd"/>
      <w:r w:rsidRPr="007A261D">
        <w:rPr>
          <w:rFonts w:eastAsia="Times New Roman"/>
          <w:lang w:val="de-AT"/>
        </w:rPr>
        <w:t xml:space="preserve">: </w:t>
      </w:r>
      <w:proofErr w:type="spellStart"/>
      <w:r w:rsidRPr="007A261D">
        <w:rPr>
          <w:rFonts w:eastAsia="Times New Roman"/>
          <w:lang w:val="de-AT"/>
        </w:rPr>
        <w:t>Shkenca</w:t>
      </w:r>
      <w:proofErr w:type="spellEnd"/>
      <w:r w:rsidRPr="007A261D">
        <w:rPr>
          <w:rFonts w:eastAsia="Times New Roman"/>
          <w:lang w:val="de-AT"/>
        </w:rPr>
        <w:t xml:space="preserve"> e </w:t>
      </w:r>
      <w:proofErr w:type="spellStart"/>
      <w:r w:rsidRPr="007A261D">
        <w:rPr>
          <w:rFonts w:eastAsia="Times New Roman"/>
          <w:lang w:val="de-AT"/>
        </w:rPr>
        <w:t>historisë</w:t>
      </w:r>
      <w:proofErr w:type="spellEnd"/>
      <w:r w:rsidRPr="007A261D">
        <w:rPr>
          <w:rFonts w:eastAsia="Times New Roman"/>
          <w:lang w:val="de-AT"/>
        </w:rPr>
        <w:t xml:space="preserve"> </w:t>
      </w:r>
      <w:proofErr w:type="spellStart"/>
      <w:r w:rsidRPr="007A261D">
        <w:rPr>
          <w:rFonts w:eastAsia="Times New Roman"/>
          <w:lang w:val="de-AT"/>
        </w:rPr>
        <w:t>së</w:t>
      </w:r>
      <w:proofErr w:type="spellEnd"/>
      <w:r w:rsidRPr="007A261D">
        <w:rPr>
          <w:rFonts w:eastAsia="Times New Roman"/>
          <w:lang w:val="de-AT"/>
        </w:rPr>
        <w:t xml:space="preserve"> </w:t>
      </w:r>
      <w:proofErr w:type="spellStart"/>
      <w:r w:rsidRPr="007A261D">
        <w:rPr>
          <w:rFonts w:eastAsia="Times New Roman"/>
          <w:lang w:val="de-AT"/>
        </w:rPr>
        <w:t>artit</w:t>
      </w:r>
      <w:proofErr w:type="spellEnd"/>
      <w:r w:rsidRPr="007A261D">
        <w:rPr>
          <w:rFonts w:eastAsia="Times New Roman"/>
          <w:lang w:val="de-AT"/>
        </w:rPr>
        <w:t xml:space="preserve"> </w:t>
      </w:r>
      <w:proofErr w:type="spellStart"/>
      <w:r w:rsidRPr="007A261D">
        <w:rPr>
          <w:rFonts w:eastAsia="Times New Roman"/>
          <w:lang w:val="de-AT"/>
        </w:rPr>
        <w:t>dhe</w:t>
      </w:r>
      <w:proofErr w:type="spellEnd"/>
      <w:r w:rsidRPr="007A261D">
        <w:rPr>
          <w:rFonts w:eastAsia="Times New Roman"/>
          <w:lang w:val="de-AT"/>
        </w:rPr>
        <w:t xml:space="preserve"> </w:t>
      </w:r>
      <w:proofErr w:type="spellStart"/>
      <w:r w:rsidRPr="007A261D">
        <w:rPr>
          <w:rFonts w:eastAsia="Times New Roman"/>
          <w:lang w:val="de-AT"/>
        </w:rPr>
        <w:t>kritika</w:t>
      </w:r>
      <w:proofErr w:type="spellEnd"/>
      <w:r w:rsidRPr="007A261D">
        <w:rPr>
          <w:rFonts w:eastAsia="Times New Roman"/>
          <w:lang w:val="de-AT"/>
        </w:rPr>
        <w:t xml:space="preserve"> figurative ; </w:t>
      </w:r>
      <w:proofErr w:type="spellStart"/>
      <w:r w:rsidRPr="007A261D">
        <w:rPr>
          <w:rFonts w:eastAsia="Times New Roman"/>
          <w:lang w:val="de-AT"/>
        </w:rPr>
        <w:t>Historia</w:t>
      </w:r>
      <w:proofErr w:type="spellEnd"/>
      <w:r w:rsidRPr="007A261D">
        <w:rPr>
          <w:rFonts w:eastAsia="Times New Roman"/>
          <w:lang w:val="de-AT"/>
        </w:rPr>
        <w:t xml:space="preserve"> e </w:t>
      </w:r>
      <w:proofErr w:type="spellStart"/>
      <w:r w:rsidRPr="007A261D">
        <w:rPr>
          <w:rFonts w:eastAsia="Times New Roman"/>
          <w:lang w:val="de-AT"/>
        </w:rPr>
        <w:t>artit</w:t>
      </w:r>
      <w:proofErr w:type="spellEnd"/>
      <w:r w:rsidRPr="007A261D">
        <w:rPr>
          <w:rFonts w:eastAsia="Times New Roman"/>
          <w:lang w:val="de-AT"/>
        </w:rPr>
        <w:t xml:space="preserve"> </w:t>
      </w:r>
      <w:proofErr w:type="spellStart"/>
      <w:r w:rsidRPr="007A261D">
        <w:rPr>
          <w:rFonts w:eastAsia="Times New Roman"/>
          <w:lang w:val="de-AT"/>
        </w:rPr>
        <w:t>parahistorik</w:t>
      </w:r>
      <w:proofErr w:type="spellEnd"/>
      <w:r w:rsidRPr="007A261D">
        <w:rPr>
          <w:rFonts w:eastAsia="Times New Roman"/>
          <w:lang w:val="de-AT"/>
        </w:rPr>
        <w:t xml:space="preserve"> </w:t>
      </w:r>
      <w:proofErr w:type="spellStart"/>
      <w:r w:rsidRPr="007A261D">
        <w:rPr>
          <w:rFonts w:eastAsia="Times New Roman"/>
          <w:lang w:val="de-AT"/>
        </w:rPr>
        <w:t>botëror</w:t>
      </w:r>
      <w:proofErr w:type="spellEnd"/>
      <w:r w:rsidRPr="007A261D">
        <w:rPr>
          <w:rFonts w:eastAsia="Times New Roman"/>
          <w:lang w:val="de-AT"/>
        </w:rPr>
        <w:t xml:space="preserve"> </w:t>
      </w:r>
      <w:proofErr w:type="spellStart"/>
      <w:r w:rsidRPr="007A261D">
        <w:rPr>
          <w:rFonts w:eastAsia="Times New Roman"/>
          <w:lang w:val="de-AT"/>
        </w:rPr>
        <w:t>dhe</w:t>
      </w:r>
      <w:proofErr w:type="spellEnd"/>
      <w:r w:rsidRPr="007A261D">
        <w:rPr>
          <w:rFonts w:eastAsia="Times New Roman"/>
          <w:lang w:val="de-AT"/>
        </w:rPr>
        <w:t xml:space="preserve"> </w:t>
      </w:r>
      <w:proofErr w:type="spellStart"/>
      <w:r w:rsidRPr="007A261D">
        <w:rPr>
          <w:rFonts w:eastAsia="Times New Roman"/>
          <w:lang w:val="de-AT"/>
        </w:rPr>
        <w:t>shqiptar</w:t>
      </w:r>
      <w:proofErr w:type="spellEnd"/>
      <w:r w:rsidRPr="007A261D">
        <w:rPr>
          <w:rFonts w:eastAsia="Times New Roman"/>
          <w:lang w:val="de-AT"/>
        </w:rPr>
        <w:t xml:space="preserve">. </w:t>
      </w:r>
      <w:r w:rsidRPr="00EE15DD">
        <w:rPr>
          <w:rFonts w:eastAsia="Times New Roman"/>
        </w:rPr>
        <w:t xml:space="preserve">Arti </w:t>
      </w:r>
      <w:proofErr w:type="spellStart"/>
      <w:r w:rsidRPr="00EE15DD">
        <w:rPr>
          <w:rFonts w:eastAsia="Times New Roman"/>
        </w:rPr>
        <w:t>egjiptian</w:t>
      </w:r>
      <w:proofErr w:type="spellEnd"/>
      <w:r w:rsidRPr="00EE15DD">
        <w:rPr>
          <w:rFonts w:eastAsia="Times New Roman"/>
        </w:rPr>
        <w:t xml:space="preserve">; Arti </w:t>
      </w:r>
      <w:proofErr w:type="spellStart"/>
      <w:r w:rsidRPr="00EE15DD">
        <w:rPr>
          <w:rFonts w:eastAsia="Times New Roman"/>
        </w:rPr>
        <w:t>mesopotam</w:t>
      </w:r>
      <w:proofErr w:type="spellEnd"/>
      <w:r w:rsidRPr="00EE15DD">
        <w:rPr>
          <w:rFonts w:eastAsia="Times New Roman"/>
        </w:rPr>
        <w:t xml:space="preserve">. Arti </w:t>
      </w:r>
      <w:proofErr w:type="spellStart"/>
      <w:r w:rsidRPr="00EE15DD">
        <w:rPr>
          <w:rFonts w:eastAsia="Times New Roman"/>
        </w:rPr>
        <w:t>kreto-mikenas</w:t>
      </w:r>
      <w:proofErr w:type="spellEnd"/>
      <w:r w:rsidRPr="00EE15DD">
        <w:rPr>
          <w:rFonts w:eastAsia="Times New Roman"/>
        </w:rPr>
        <w:t xml:space="preserve">. Arti </w:t>
      </w:r>
      <w:proofErr w:type="spellStart"/>
      <w:r w:rsidRPr="00EE15DD">
        <w:rPr>
          <w:rFonts w:eastAsia="Times New Roman"/>
        </w:rPr>
        <w:t>i</w:t>
      </w:r>
      <w:proofErr w:type="spellEnd"/>
      <w:r w:rsidRPr="00EE15DD">
        <w:rPr>
          <w:rFonts w:eastAsia="Times New Roman"/>
        </w:rPr>
        <w:t xml:space="preserve"> </w:t>
      </w:r>
      <w:proofErr w:type="spellStart"/>
      <w:r w:rsidRPr="00EE15DD">
        <w:rPr>
          <w:rFonts w:eastAsia="Times New Roman"/>
        </w:rPr>
        <w:t>vjetër</w:t>
      </w:r>
      <w:proofErr w:type="spellEnd"/>
      <w:r w:rsidRPr="00EE15DD">
        <w:rPr>
          <w:rFonts w:eastAsia="Times New Roman"/>
        </w:rPr>
        <w:t xml:space="preserve"> </w:t>
      </w:r>
      <w:proofErr w:type="spellStart"/>
      <w:r w:rsidRPr="00EE15DD">
        <w:rPr>
          <w:rFonts w:eastAsia="Times New Roman"/>
        </w:rPr>
        <w:t>grek</w:t>
      </w:r>
      <w:proofErr w:type="spellEnd"/>
      <w:r w:rsidRPr="00EE15DD">
        <w:rPr>
          <w:rFonts w:eastAsia="Times New Roman"/>
        </w:rPr>
        <w:t xml:space="preserve">, </w:t>
      </w:r>
      <w:proofErr w:type="spellStart"/>
      <w:r w:rsidRPr="00EE15DD">
        <w:rPr>
          <w:rFonts w:eastAsia="Times New Roman"/>
        </w:rPr>
        <w:t>arti</w:t>
      </w:r>
      <w:proofErr w:type="spellEnd"/>
      <w:r w:rsidRPr="00EE15DD">
        <w:rPr>
          <w:rFonts w:eastAsia="Times New Roman"/>
        </w:rPr>
        <w:t xml:space="preserve"> </w:t>
      </w:r>
      <w:proofErr w:type="spellStart"/>
      <w:r w:rsidRPr="00EE15DD">
        <w:rPr>
          <w:rFonts w:eastAsia="Times New Roman"/>
        </w:rPr>
        <w:t>helenistik</w:t>
      </w:r>
      <w:proofErr w:type="spellEnd"/>
      <w:r w:rsidRPr="00EE15DD">
        <w:rPr>
          <w:rFonts w:eastAsia="Times New Roman"/>
        </w:rPr>
        <w:t xml:space="preserve">. Arti </w:t>
      </w:r>
      <w:proofErr w:type="spellStart"/>
      <w:r w:rsidRPr="00EE15DD">
        <w:rPr>
          <w:rFonts w:eastAsia="Times New Roman"/>
        </w:rPr>
        <w:t>etrusk</w:t>
      </w:r>
      <w:proofErr w:type="spellEnd"/>
      <w:r w:rsidRPr="00EE15DD">
        <w:rPr>
          <w:rFonts w:eastAsia="Times New Roman"/>
        </w:rPr>
        <w:t xml:space="preserve">, </w:t>
      </w:r>
      <w:proofErr w:type="spellStart"/>
      <w:r w:rsidRPr="00EE15DD">
        <w:rPr>
          <w:rFonts w:eastAsia="Times New Roman"/>
        </w:rPr>
        <w:t>arti</w:t>
      </w:r>
      <w:proofErr w:type="spellEnd"/>
      <w:r w:rsidRPr="00EE15DD">
        <w:rPr>
          <w:rFonts w:eastAsia="Times New Roman"/>
        </w:rPr>
        <w:t xml:space="preserve"> </w:t>
      </w:r>
      <w:proofErr w:type="spellStart"/>
      <w:r w:rsidRPr="00EE15DD">
        <w:rPr>
          <w:rFonts w:eastAsia="Times New Roman"/>
        </w:rPr>
        <w:t>romak</w:t>
      </w:r>
      <w:proofErr w:type="spellEnd"/>
      <w:r w:rsidRPr="00EE15DD">
        <w:rPr>
          <w:rFonts w:eastAsia="Times New Roman"/>
        </w:rPr>
        <w:t xml:space="preserve">. </w:t>
      </w:r>
      <w:proofErr w:type="spellStart"/>
      <w:r w:rsidRPr="007A261D">
        <w:rPr>
          <w:rFonts w:eastAsia="Times New Roman"/>
          <w:lang w:val="de-AT"/>
        </w:rPr>
        <w:t>Arti</w:t>
      </w:r>
      <w:proofErr w:type="spellEnd"/>
      <w:r w:rsidRPr="007A261D">
        <w:rPr>
          <w:rFonts w:eastAsia="Times New Roman"/>
          <w:lang w:val="de-AT"/>
        </w:rPr>
        <w:t xml:space="preserve"> antik </w:t>
      </w:r>
      <w:proofErr w:type="spellStart"/>
      <w:r w:rsidRPr="007A261D">
        <w:rPr>
          <w:rFonts w:eastAsia="Times New Roman"/>
          <w:lang w:val="de-AT"/>
        </w:rPr>
        <w:t>ilir</w:t>
      </w:r>
      <w:proofErr w:type="spellEnd"/>
      <w:r w:rsidRPr="007A261D">
        <w:rPr>
          <w:rFonts w:eastAsia="Times New Roman"/>
          <w:lang w:val="de-AT"/>
        </w:rPr>
        <w:t xml:space="preserve">. </w:t>
      </w:r>
      <w:proofErr w:type="spellStart"/>
      <w:r w:rsidRPr="007A261D">
        <w:rPr>
          <w:rFonts w:eastAsia="Times New Roman"/>
          <w:lang w:val="de-AT"/>
        </w:rPr>
        <w:t>Arti</w:t>
      </w:r>
      <w:proofErr w:type="spellEnd"/>
      <w:r w:rsidRPr="007A261D">
        <w:rPr>
          <w:rFonts w:eastAsia="Times New Roman"/>
          <w:lang w:val="de-AT"/>
        </w:rPr>
        <w:t xml:space="preserve"> i </w:t>
      </w:r>
      <w:proofErr w:type="spellStart"/>
      <w:r w:rsidRPr="007A261D">
        <w:rPr>
          <w:rFonts w:eastAsia="Times New Roman"/>
          <w:lang w:val="de-AT"/>
        </w:rPr>
        <w:t>vjetër</w:t>
      </w:r>
      <w:proofErr w:type="spellEnd"/>
      <w:r w:rsidRPr="007A261D">
        <w:rPr>
          <w:rFonts w:eastAsia="Times New Roman"/>
          <w:lang w:val="de-AT"/>
        </w:rPr>
        <w:t xml:space="preserve"> </w:t>
      </w:r>
      <w:proofErr w:type="spellStart"/>
      <w:r w:rsidRPr="007A261D">
        <w:rPr>
          <w:rFonts w:eastAsia="Times New Roman"/>
          <w:lang w:val="de-AT"/>
        </w:rPr>
        <w:t>krishter</w:t>
      </w:r>
      <w:proofErr w:type="spellEnd"/>
      <w:r w:rsidRPr="007A261D">
        <w:rPr>
          <w:rFonts w:eastAsia="Times New Roman"/>
          <w:lang w:val="de-AT"/>
        </w:rPr>
        <w:t xml:space="preserve"> </w:t>
      </w:r>
      <w:proofErr w:type="spellStart"/>
      <w:r w:rsidRPr="007A261D">
        <w:rPr>
          <w:rFonts w:eastAsia="Times New Roman"/>
          <w:lang w:val="de-AT"/>
        </w:rPr>
        <w:t>botëror</w:t>
      </w:r>
      <w:proofErr w:type="spellEnd"/>
      <w:r w:rsidRPr="007A261D">
        <w:rPr>
          <w:rFonts w:eastAsia="Times New Roman"/>
          <w:lang w:val="de-AT"/>
        </w:rPr>
        <w:t xml:space="preserve"> e </w:t>
      </w:r>
      <w:proofErr w:type="spellStart"/>
      <w:r w:rsidRPr="007A261D">
        <w:rPr>
          <w:rFonts w:eastAsia="Times New Roman"/>
          <w:lang w:val="de-AT"/>
        </w:rPr>
        <w:t>shqiptar</w:t>
      </w:r>
      <w:proofErr w:type="spellEnd"/>
      <w:r w:rsidRPr="007A261D">
        <w:rPr>
          <w:rFonts w:eastAsia="Times New Roman"/>
          <w:lang w:val="de-AT"/>
        </w:rPr>
        <w:t xml:space="preserve">. </w:t>
      </w:r>
      <w:proofErr w:type="spellStart"/>
      <w:r w:rsidRPr="007A261D">
        <w:rPr>
          <w:rFonts w:eastAsia="Times New Roman"/>
          <w:lang w:val="de-AT"/>
        </w:rPr>
        <w:t>Arti</w:t>
      </w:r>
      <w:proofErr w:type="spellEnd"/>
      <w:r w:rsidRPr="007A261D">
        <w:rPr>
          <w:rFonts w:eastAsia="Times New Roman"/>
          <w:lang w:val="de-AT"/>
        </w:rPr>
        <w:t xml:space="preserve"> </w:t>
      </w:r>
      <w:proofErr w:type="spellStart"/>
      <w:r w:rsidRPr="007A261D">
        <w:rPr>
          <w:rFonts w:eastAsia="Times New Roman"/>
          <w:lang w:val="de-AT"/>
        </w:rPr>
        <w:t>bizantin</w:t>
      </w:r>
      <w:proofErr w:type="spellEnd"/>
      <w:r w:rsidRPr="007A261D">
        <w:rPr>
          <w:rFonts w:eastAsia="Times New Roman"/>
          <w:lang w:val="de-AT"/>
        </w:rPr>
        <w:t xml:space="preserve"> </w:t>
      </w:r>
      <w:proofErr w:type="spellStart"/>
      <w:r w:rsidRPr="007A261D">
        <w:rPr>
          <w:rFonts w:eastAsia="Times New Roman"/>
          <w:lang w:val="de-AT"/>
        </w:rPr>
        <w:t>botëror</w:t>
      </w:r>
      <w:proofErr w:type="spellEnd"/>
      <w:r w:rsidRPr="007A261D">
        <w:rPr>
          <w:rFonts w:eastAsia="Times New Roman"/>
          <w:lang w:val="de-AT"/>
        </w:rPr>
        <w:t xml:space="preserve"> e </w:t>
      </w:r>
      <w:proofErr w:type="spellStart"/>
      <w:r w:rsidRPr="007A261D">
        <w:rPr>
          <w:rFonts w:eastAsia="Times New Roman"/>
          <w:lang w:val="de-AT"/>
        </w:rPr>
        <w:t>shqiptarë</w:t>
      </w:r>
      <w:proofErr w:type="spellEnd"/>
      <w:r w:rsidRPr="007A261D">
        <w:rPr>
          <w:rFonts w:eastAsia="Times New Roman"/>
          <w:lang w:val="de-AT"/>
        </w:rPr>
        <w:t xml:space="preserve">. </w:t>
      </w:r>
      <w:proofErr w:type="spellStart"/>
      <w:r w:rsidRPr="007A261D">
        <w:rPr>
          <w:rFonts w:eastAsia="Times New Roman"/>
          <w:lang w:val="de-AT"/>
        </w:rPr>
        <w:t>Arti</w:t>
      </w:r>
      <w:proofErr w:type="spellEnd"/>
      <w:r w:rsidRPr="007A261D">
        <w:rPr>
          <w:rFonts w:eastAsia="Times New Roman"/>
          <w:lang w:val="de-AT"/>
        </w:rPr>
        <w:t xml:space="preserve"> Islam </w:t>
      </w:r>
      <w:proofErr w:type="spellStart"/>
      <w:r w:rsidRPr="007A261D">
        <w:rPr>
          <w:rFonts w:eastAsia="Times New Roman"/>
          <w:lang w:val="de-AT"/>
        </w:rPr>
        <w:t>botëror</w:t>
      </w:r>
      <w:proofErr w:type="spellEnd"/>
      <w:r w:rsidRPr="007A261D">
        <w:rPr>
          <w:rFonts w:eastAsia="Times New Roman"/>
          <w:lang w:val="de-AT"/>
        </w:rPr>
        <w:t xml:space="preserve"> </w:t>
      </w:r>
      <w:proofErr w:type="spellStart"/>
      <w:r w:rsidRPr="007A261D">
        <w:rPr>
          <w:rFonts w:eastAsia="Times New Roman"/>
          <w:lang w:val="de-AT"/>
        </w:rPr>
        <w:t>dhe</w:t>
      </w:r>
      <w:proofErr w:type="spellEnd"/>
      <w:r w:rsidRPr="007A261D">
        <w:rPr>
          <w:rFonts w:eastAsia="Times New Roman"/>
          <w:lang w:val="de-AT"/>
        </w:rPr>
        <w:t xml:space="preserve"> </w:t>
      </w:r>
      <w:proofErr w:type="spellStart"/>
      <w:r w:rsidRPr="007A261D">
        <w:rPr>
          <w:rFonts w:eastAsia="Times New Roman"/>
          <w:lang w:val="de-AT"/>
        </w:rPr>
        <w:t>shqiptar</w:t>
      </w:r>
      <w:proofErr w:type="spellEnd"/>
      <w:r w:rsidRPr="007A261D">
        <w:rPr>
          <w:rFonts w:eastAsia="Times New Roman"/>
          <w:lang w:val="de-AT"/>
        </w:rPr>
        <w:t xml:space="preserve">, </w:t>
      </w:r>
      <w:proofErr w:type="spellStart"/>
      <w:r w:rsidRPr="007A261D">
        <w:rPr>
          <w:rFonts w:eastAsia="Times New Roman"/>
          <w:lang w:val="de-AT"/>
        </w:rPr>
        <w:t>Xhamit</w:t>
      </w:r>
      <w:proofErr w:type="spellEnd"/>
      <w:r w:rsidRPr="007A261D">
        <w:rPr>
          <w:rFonts w:eastAsia="Times New Roman"/>
          <w:lang w:val="de-AT"/>
        </w:rPr>
        <w:t xml:space="preserve"> monumentale </w:t>
      </w:r>
      <w:proofErr w:type="spellStart"/>
      <w:r w:rsidRPr="007A261D">
        <w:rPr>
          <w:rFonts w:eastAsia="Times New Roman"/>
          <w:lang w:val="de-AT"/>
        </w:rPr>
        <w:t>islame</w:t>
      </w:r>
      <w:proofErr w:type="spellEnd"/>
      <w:r w:rsidRPr="007A261D">
        <w:rPr>
          <w:rFonts w:eastAsia="Times New Roman"/>
          <w:lang w:val="de-AT"/>
        </w:rPr>
        <w:t xml:space="preserve">. </w:t>
      </w:r>
      <w:proofErr w:type="spellStart"/>
      <w:r w:rsidRPr="007A261D">
        <w:rPr>
          <w:rFonts w:eastAsia="Times New Roman"/>
          <w:lang w:val="de-AT"/>
        </w:rPr>
        <w:t>Arti</w:t>
      </w:r>
      <w:proofErr w:type="spellEnd"/>
      <w:r w:rsidRPr="007A261D">
        <w:rPr>
          <w:rFonts w:eastAsia="Times New Roman"/>
          <w:lang w:val="de-AT"/>
        </w:rPr>
        <w:t xml:space="preserve"> </w:t>
      </w:r>
      <w:proofErr w:type="spellStart"/>
      <w:r w:rsidRPr="007A261D">
        <w:rPr>
          <w:rFonts w:eastAsia="Times New Roman"/>
          <w:lang w:val="de-AT"/>
        </w:rPr>
        <w:t>romanik</w:t>
      </w:r>
      <w:proofErr w:type="spellEnd"/>
      <w:r w:rsidRPr="007A261D">
        <w:rPr>
          <w:rFonts w:eastAsia="Times New Roman"/>
          <w:lang w:val="de-AT"/>
        </w:rPr>
        <w:t xml:space="preserve"> </w:t>
      </w:r>
      <w:proofErr w:type="spellStart"/>
      <w:r w:rsidRPr="007A261D">
        <w:rPr>
          <w:rFonts w:eastAsia="Times New Roman"/>
          <w:lang w:val="de-AT"/>
        </w:rPr>
        <w:t>botëror</w:t>
      </w:r>
      <w:proofErr w:type="spellEnd"/>
      <w:r w:rsidRPr="007A261D">
        <w:rPr>
          <w:rFonts w:eastAsia="Times New Roman"/>
          <w:lang w:val="de-AT"/>
        </w:rPr>
        <w:t xml:space="preserve"> e </w:t>
      </w:r>
      <w:proofErr w:type="spellStart"/>
      <w:r w:rsidRPr="007A261D">
        <w:rPr>
          <w:rFonts w:eastAsia="Times New Roman"/>
          <w:lang w:val="de-AT"/>
        </w:rPr>
        <w:t>vendor</w:t>
      </w:r>
      <w:proofErr w:type="spellEnd"/>
      <w:r w:rsidRPr="007A261D">
        <w:rPr>
          <w:rFonts w:eastAsia="Times New Roman"/>
          <w:lang w:val="de-AT"/>
        </w:rPr>
        <w:t xml:space="preserve">. </w:t>
      </w:r>
      <w:proofErr w:type="spellStart"/>
      <w:r w:rsidRPr="007A261D">
        <w:rPr>
          <w:rFonts w:eastAsia="Times New Roman"/>
          <w:lang w:val="de-AT"/>
        </w:rPr>
        <w:t>Arti</w:t>
      </w:r>
      <w:proofErr w:type="spellEnd"/>
      <w:r w:rsidRPr="007A261D">
        <w:rPr>
          <w:rFonts w:eastAsia="Times New Roman"/>
          <w:lang w:val="de-AT"/>
        </w:rPr>
        <w:t xml:space="preserve"> </w:t>
      </w:r>
      <w:proofErr w:type="spellStart"/>
      <w:r w:rsidRPr="007A261D">
        <w:rPr>
          <w:rFonts w:eastAsia="Times New Roman"/>
          <w:lang w:val="de-AT"/>
        </w:rPr>
        <w:t>gotik</w:t>
      </w:r>
      <w:proofErr w:type="spellEnd"/>
      <w:r w:rsidRPr="007A261D">
        <w:rPr>
          <w:rFonts w:eastAsia="Times New Roman"/>
          <w:lang w:val="de-AT"/>
        </w:rPr>
        <w:t xml:space="preserve"> </w:t>
      </w:r>
      <w:proofErr w:type="spellStart"/>
      <w:r w:rsidRPr="007A261D">
        <w:rPr>
          <w:rFonts w:eastAsia="Times New Roman"/>
          <w:lang w:val="de-AT"/>
        </w:rPr>
        <w:t>botëror</w:t>
      </w:r>
      <w:proofErr w:type="spellEnd"/>
      <w:r w:rsidRPr="007A261D">
        <w:rPr>
          <w:rFonts w:eastAsia="Times New Roman"/>
          <w:lang w:val="de-AT"/>
        </w:rPr>
        <w:t xml:space="preserve"> e </w:t>
      </w:r>
      <w:proofErr w:type="spellStart"/>
      <w:r w:rsidRPr="007A261D">
        <w:rPr>
          <w:rFonts w:eastAsia="Times New Roman"/>
          <w:lang w:val="de-AT"/>
        </w:rPr>
        <w:t>vendor</w:t>
      </w:r>
      <w:proofErr w:type="spellEnd"/>
      <w:r w:rsidRPr="007A261D">
        <w:rPr>
          <w:rFonts w:eastAsia="Times New Roman"/>
          <w:lang w:val="de-AT"/>
        </w:rPr>
        <w:t xml:space="preserve">. </w:t>
      </w:r>
      <w:proofErr w:type="spellStart"/>
      <w:r w:rsidRPr="007A261D">
        <w:rPr>
          <w:rFonts w:eastAsia="Times New Roman"/>
          <w:lang w:val="de-AT"/>
        </w:rPr>
        <w:t>Arti</w:t>
      </w:r>
      <w:proofErr w:type="spellEnd"/>
      <w:r w:rsidRPr="007A261D">
        <w:rPr>
          <w:rFonts w:eastAsia="Times New Roman"/>
          <w:lang w:val="de-AT"/>
        </w:rPr>
        <w:t xml:space="preserve"> i </w:t>
      </w:r>
      <w:proofErr w:type="spellStart"/>
      <w:r w:rsidRPr="007A261D">
        <w:rPr>
          <w:rFonts w:eastAsia="Times New Roman"/>
          <w:lang w:val="de-AT"/>
        </w:rPr>
        <w:t>renesancës</w:t>
      </w:r>
      <w:proofErr w:type="spellEnd"/>
      <w:r w:rsidRPr="007A261D">
        <w:rPr>
          <w:rFonts w:eastAsia="Times New Roman"/>
          <w:lang w:val="de-AT"/>
        </w:rPr>
        <w:t xml:space="preserve"> </w:t>
      </w:r>
      <w:proofErr w:type="spellStart"/>
      <w:r w:rsidRPr="007A261D">
        <w:rPr>
          <w:rFonts w:eastAsia="Times New Roman"/>
          <w:lang w:val="de-AT"/>
        </w:rPr>
        <w:t>në</w:t>
      </w:r>
      <w:proofErr w:type="spellEnd"/>
      <w:r w:rsidRPr="007A261D">
        <w:rPr>
          <w:rFonts w:eastAsia="Times New Roman"/>
          <w:lang w:val="de-AT"/>
        </w:rPr>
        <w:t xml:space="preserve"> </w:t>
      </w:r>
      <w:proofErr w:type="spellStart"/>
      <w:r w:rsidRPr="007A261D">
        <w:rPr>
          <w:rFonts w:eastAsia="Times New Roman"/>
          <w:lang w:val="de-AT"/>
        </w:rPr>
        <w:t>Itali</w:t>
      </w:r>
      <w:proofErr w:type="spellEnd"/>
      <w:r w:rsidRPr="007A261D">
        <w:rPr>
          <w:rFonts w:eastAsia="Times New Roman"/>
          <w:lang w:val="de-AT"/>
        </w:rPr>
        <w:t xml:space="preserve">, </w:t>
      </w:r>
      <w:proofErr w:type="spellStart"/>
      <w:r w:rsidRPr="007A261D">
        <w:rPr>
          <w:rFonts w:eastAsia="Times New Roman"/>
          <w:lang w:val="de-AT"/>
        </w:rPr>
        <w:t>piktura</w:t>
      </w:r>
      <w:proofErr w:type="spellEnd"/>
      <w:r w:rsidRPr="007A261D">
        <w:rPr>
          <w:rFonts w:eastAsia="Times New Roman"/>
          <w:lang w:val="de-AT"/>
        </w:rPr>
        <w:t xml:space="preserve">, </w:t>
      </w:r>
      <w:proofErr w:type="spellStart"/>
      <w:r w:rsidRPr="007A261D">
        <w:rPr>
          <w:rFonts w:eastAsia="Times New Roman"/>
          <w:lang w:val="de-AT"/>
        </w:rPr>
        <w:t>skulptura</w:t>
      </w:r>
      <w:proofErr w:type="spellEnd"/>
      <w:r w:rsidRPr="007A261D">
        <w:rPr>
          <w:rFonts w:eastAsia="Times New Roman"/>
          <w:lang w:val="de-AT"/>
        </w:rPr>
        <w:t xml:space="preserve"> </w:t>
      </w:r>
      <w:proofErr w:type="spellStart"/>
      <w:r w:rsidRPr="007A261D">
        <w:rPr>
          <w:rFonts w:eastAsia="Times New Roman"/>
          <w:lang w:val="de-AT"/>
        </w:rPr>
        <w:t>dhe</w:t>
      </w:r>
      <w:proofErr w:type="spellEnd"/>
      <w:r w:rsidRPr="007A261D">
        <w:rPr>
          <w:rFonts w:eastAsia="Times New Roman"/>
          <w:lang w:val="de-AT"/>
        </w:rPr>
        <w:t xml:space="preserve"> </w:t>
      </w:r>
      <w:proofErr w:type="spellStart"/>
      <w:r w:rsidRPr="007A261D">
        <w:rPr>
          <w:rFonts w:eastAsia="Times New Roman"/>
          <w:lang w:val="de-AT"/>
        </w:rPr>
        <w:t>arkitektura</w:t>
      </w:r>
      <w:proofErr w:type="spellEnd"/>
      <w:r w:rsidRPr="007A261D">
        <w:rPr>
          <w:rFonts w:eastAsia="Times New Roman"/>
          <w:lang w:val="de-AT"/>
        </w:rPr>
        <w:t xml:space="preserve">: Leonardo Da </w:t>
      </w:r>
      <w:proofErr w:type="spellStart"/>
      <w:r w:rsidRPr="007A261D">
        <w:rPr>
          <w:rFonts w:eastAsia="Times New Roman"/>
          <w:lang w:val="de-AT"/>
        </w:rPr>
        <w:t>Vinçi</w:t>
      </w:r>
      <w:proofErr w:type="spellEnd"/>
      <w:r w:rsidRPr="007A261D">
        <w:rPr>
          <w:rFonts w:eastAsia="Times New Roman"/>
          <w:lang w:val="de-AT"/>
        </w:rPr>
        <w:t xml:space="preserve">, </w:t>
      </w:r>
      <w:proofErr w:type="spellStart"/>
      <w:r w:rsidRPr="007A261D">
        <w:rPr>
          <w:rFonts w:eastAsia="Times New Roman"/>
          <w:lang w:val="de-AT"/>
        </w:rPr>
        <w:t>Mikelangjello</w:t>
      </w:r>
      <w:proofErr w:type="spellEnd"/>
      <w:r w:rsidRPr="007A261D">
        <w:rPr>
          <w:rFonts w:eastAsia="Times New Roman"/>
          <w:lang w:val="de-AT"/>
        </w:rPr>
        <w:t xml:space="preserve"> </w:t>
      </w:r>
      <w:proofErr w:type="spellStart"/>
      <w:r w:rsidRPr="007A261D">
        <w:rPr>
          <w:rFonts w:eastAsia="Times New Roman"/>
          <w:lang w:val="de-AT"/>
        </w:rPr>
        <w:t>Bonaroti</w:t>
      </w:r>
      <w:proofErr w:type="spellEnd"/>
      <w:r w:rsidRPr="007A261D">
        <w:rPr>
          <w:rFonts w:eastAsia="Times New Roman"/>
          <w:lang w:val="de-AT"/>
        </w:rPr>
        <w:t xml:space="preserve"> </w:t>
      </w:r>
      <w:proofErr w:type="spellStart"/>
      <w:r w:rsidRPr="007A261D">
        <w:rPr>
          <w:rFonts w:eastAsia="Times New Roman"/>
          <w:lang w:val="de-AT"/>
        </w:rPr>
        <w:t>dhe</w:t>
      </w:r>
      <w:proofErr w:type="spellEnd"/>
      <w:r w:rsidRPr="007A261D">
        <w:rPr>
          <w:rFonts w:eastAsia="Times New Roman"/>
          <w:lang w:val="de-AT"/>
        </w:rPr>
        <w:t xml:space="preserve"> </w:t>
      </w:r>
      <w:proofErr w:type="spellStart"/>
      <w:r w:rsidRPr="007A261D">
        <w:rPr>
          <w:rFonts w:eastAsia="Times New Roman"/>
          <w:lang w:val="de-AT"/>
        </w:rPr>
        <w:t>Rafaell</w:t>
      </w:r>
      <w:proofErr w:type="spellEnd"/>
      <w:r w:rsidRPr="007A261D">
        <w:rPr>
          <w:rFonts w:eastAsia="Times New Roman"/>
          <w:lang w:val="de-AT"/>
        </w:rPr>
        <w:t xml:space="preserve"> </w:t>
      </w:r>
      <w:proofErr w:type="spellStart"/>
      <w:r w:rsidRPr="007A261D">
        <w:rPr>
          <w:rFonts w:eastAsia="Times New Roman"/>
          <w:lang w:val="de-AT"/>
        </w:rPr>
        <w:t>Santi.Renesanca</w:t>
      </w:r>
      <w:proofErr w:type="spellEnd"/>
      <w:r w:rsidRPr="007A261D">
        <w:rPr>
          <w:rFonts w:eastAsia="Times New Roman"/>
          <w:lang w:val="de-AT"/>
        </w:rPr>
        <w:t xml:space="preserve"> </w:t>
      </w:r>
      <w:proofErr w:type="spellStart"/>
      <w:r w:rsidRPr="007A261D">
        <w:rPr>
          <w:rFonts w:eastAsia="Times New Roman"/>
          <w:lang w:val="de-AT"/>
        </w:rPr>
        <w:t>në</w:t>
      </w:r>
      <w:proofErr w:type="spellEnd"/>
      <w:r w:rsidRPr="007A261D">
        <w:rPr>
          <w:rFonts w:eastAsia="Times New Roman"/>
          <w:lang w:val="de-AT"/>
        </w:rPr>
        <w:t xml:space="preserve"> </w:t>
      </w:r>
      <w:proofErr w:type="spellStart"/>
      <w:r w:rsidRPr="007A261D">
        <w:rPr>
          <w:rFonts w:eastAsia="Times New Roman"/>
          <w:lang w:val="de-AT"/>
        </w:rPr>
        <w:t>Evropën</w:t>
      </w:r>
      <w:proofErr w:type="spellEnd"/>
      <w:r w:rsidRPr="007A261D">
        <w:rPr>
          <w:rFonts w:eastAsia="Times New Roman"/>
          <w:lang w:val="de-AT"/>
        </w:rPr>
        <w:t xml:space="preserve"> </w:t>
      </w:r>
      <w:proofErr w:type="spellStart"/>
      <w:r w:rsidRPr="007A261D">
        <w:rPr>
          <w:rFonts w:eastAsia="Times New Roman"/>
          <w:lang w:val="de-AT"/>
        </w:rPr>
        <w:t>veriore</w:t>
      </w:r>
      <w:proofErr w:type="spellEnd"/>
      <w:r w:rsidRPr="007A261D">
        <w:rPr>
          <w:rFonts w:eastAsia="Times New Roman"/>
          <w:lang w:val="de-AT"/>
        </w:rPr>
        <w:t xml:space="preserve">, </w:t>
      </w:r>
      <w:proofErr w:type="spellStart"/>
      <w:r w:rsidRPr="007A261D">
        <w:rPr>
          <w:rFonts w:eastAsia="Times New Roman"/>
          <w:lang w:val="de-AT"/>
        </w:rPr>
        <w:t>Gjermani</w:t>
      </w:r>
      <w:proofErr w:type="spellEnd"/>
      <w:r w:rsidRPr="007A261D">
        <w:rPr>
          <w:rFonts w:eastAsia="Times New Roman"/>
          <w:lang w:val="de-AT"/>
        </w:rPr>
        <w:t xml:space="preserve"> </w:t>
      </w:r>
      <w:proofErr w:type="spellStart"/>
      <w:r w:rsidRPr="007A261D">
        <w:rPr>
          <w:rFonts w:eastAsia="Times New Roman"/>
          <w:lang w:val="de-AT"/>
        </w:rPr>
        <w:t>dhe</w:t>
      </w:r>
      <w:proofErr w:type="spellEnd"/>
      <w:r w:rsidRPr="007A261D">
        <w:rPr>
          <w:rFonts w:eastAsia="Times New Roman"/>
          <w:lang w:val="de-AT"/>
        </w:rPr>
        <w:t xml:space="preserve"> </w:t>
      </w:r>
      <w:proofErr w:type="spellStart"/>
      <w:r w:rsidRPr="007A261D">
        <w:rPr>
          <w:rFonts w:eastAsia="Times New Roman"/>
          <w:lang w:val="de-AT"/>
        </w:rPr>
        <w:t>Francë</w:t>
      </w:r>
      <w:proofErr w:type="spellEnd"/>
      <w:r w:rsidRPr="007A261D">
        <w:rPr>
          <w:rFonts w:eastAsia="Times New Roman"/>
          <w:lang w:val="de-AT"/>
        </w:rPr>
        <w:t xml:space="preserve"> </w:t>
      </w:r>
      <w:proofErr w:type="spellStart"/>
      <w:r w:rsidRPr="007A261D">
        <w:rPr>
          <w:rFonts w:eastAsia="Times New Roman"/>
          <w:lang w:val="de-AT"/>
        </w:rPr>
        <w:t>dhe</w:t>
      </w:r>
      <w:proofErr w:type="spellEnd"/>
      <w:r w:rsidRPr="007A261D">
        <w:rPr>
          <w:rFonts w:eastAsia="Times New Roman"/>
          <w:lang w:val="de-AT"/>
        </w:rPr>
        <w:t xml:space="preserve"> </w:t>
      </w:r>
      <w:proofErr w:type="spellStart"/>
      <w:r w:rsidRPr="007A261D">
        <w:rPr>
          <w:rFonts w:eastAsia="Times New Roman"/>
          <w:lang w:val="de-AT"/>
        </w:rPr>
        <w:t>përfaqësuesit</w:t>
      </w:r>
      <w:proofErr w:type="spellEnd"/>
      <w:r w:rsidRPr="007A261D">
        <w:rPr>
          <w:rFonts w:eastAsia="Times New Roman"/>
          <w:lang w:val="de-AT"/>
        </w:rPr>
        <w:t xml:space="preserve"> e </w:t>
      </w:r>
      <w:proofErr w:type="spellStart"/>
      <w:r w:rsidRPr="007A261D">
        <w:rPr>
          <w:rFonts w:eastAsia="Times New Roman"/>
          <w:lang w:val="de-AT"/>
        </w:rPr>
        <w:t>tyre</w:t>
      </w:r>
      <w:proofErr w:type="spellEnd"/>
      <w:r w:rsidRPr="007A261D">
        <w:rPr>
          <w:rFonts w:eastAsia="Times New Roman"/>
          <w:lang w:val="de-AT"/>
        </w:rPr>
        <w:t xml:space="preserve">. </w:t>
      </w:r>
      <w:proofErr w:type="spellStart"/>
      <w:r w:rsidRPr="007A261D">
        <w:rPr>
          <w:rFonts w:eastAsia="Times New Roman"/>
          <w:lang w:val="de-AT"/>
        </w:rPr>
        <w:t>Manirizmi</w:t>
      </w:r>
      <w:proofErr w:type="spellEnd"/>
      <w:r w:rsidRPr="007A261D">
        <w:rPr>
          <w:rFonts w:eastAsia="Times New Roman"/>
          <w:lang w:val="de-AT"/>
        </w:rPr>
        <w:t xml:space="preserve">, </w:t>
      </w:r>
      <w:proofErr w:type="spellStart"/>
      <w:r w:rsidRPr="007A261D">
        <w:rPr>
          <w:rFonts w:eastAsia="Times New Roman"/>
          <w:lang w:val="de-AT"/>
        </w:rPr>
        <w:t>baroko</w:t>
      </w:r>
      <w:proofErr w:type="spellEnd"/>
      <w:r w:rsidRPr="007A261D">
        <w:rPr>
          <w:rFonts w:eastAsia="Times New Roman"/>
          <w:lang w:val="de-AT"/>
        </w:rPr>
        <w:t xml:space="preserve"> </w:t>
      </w:r>
      <w:proofErr w:type="spellStart"/>
      <w:r w:rsidRPr="007A261D">
        <w:rPr>
          <w:rFonts w:eastAsia="Times New Roman"/>
          <w:lang w:val="de-AT"/>
        </w:rPr>
        <w:t>dhe</w:t>
      </w:r>
      <w:proofErr w:type="spellEnd"/>
      <w:r w:rsidRPr="007A261D">
        <w:rPr>
          <w:rFonts w:eastAsia="Times New Roman"/>
          <w:lang w:val="de-AT"/>
        </w:rPr>
        <w:t xml:space="preserve"> </w:t>
      </w:r>
      <w:proofErr w:type="spellStart"/>
      <w:r w:rsidRPr="007A261D">
        <w:rPr>
          <w:rFonts w:eastAsia="Times New Roman"/>
          <w:lang w:val="de-AT"/>
        </w:rPr>
        <w:t>rokoko</w:t>
      </w:r>
      <w:proofErr w:type="spellEnd"/>
      <w:r w:rsidRPr="007A261D">
        <w:rPr>
          <w:rFonts w:eastAsia="Times New Roman"/>
          <w:lang w:val="de-AT"/>
        </w:rPr>
        <w:t xml:space="preserve"> </w:t>
      </w:r>
      <w:proofErr w:type="spellStart"/>
      <w:r w:rsidRPr="007A261D">
        <w:rPr>
          <w:rFonts w:eastAsia="Times New Roman"/>
          <w:lang w:val="de-AT"/>
        </w:rPr>
        <w:t>dhe</w:t>
      </w:r>
      <w:proofErr w:type="spellEnd"/>
      <w:r w:rsidRPr="007A261D">
        <w:rPr>
          <w:rFonts w:eastAsia="Times New Roman"/>
          <w:lang w:val="de-AT"/>
        </w:rPr>
        <w:t xml:space="preserve"> </w:t>
      </w:r>
      <w:proofErr w:type="spellStart"/>
      <w:r w:rsidRPr="007A261D">
        <w:rPr>
          <w:rFonts w:eastAsia="Times New Roman"/>
          <w:lang w:val="de-AT"/>
        </w:rPr>
        <w:t>përfaqësuesit</w:t>
      </w:r>
      <w:proofErr w:type="spellEnd"/>
      <w:r w:rsidRPr="007A261D">
        <w:rPr>
          <w:rFonts w:eastAsia="Times New Roman"/>
          <w:lang w:val="de-AT"/>
        </w:rPr>
        <w:t xml:space="preserve"> e </w:t>
      </w:r>
      <w:proofErr w:type="spellStart"/>
      <w:r w:rsidRPr="007A261D">
        <w:rPr>
          <w:rFonts w:eastAsia="Times New Roman"/>
          <w:lang w:val="de-AT"/>
        </w:rPr>
        <w:t>tyre</w:t>
      </w:r>
      <w:proofErr w:type="spellEnd"/>
      <w:r w:rsidRPr="007A261D">
        <w:rPr>
          <w:rFonts w:eastAsia="Times New Roman"/>
          <w:lang w:val="de-AT"/>
        </w:rPr>
        <w:t xml:space="preserve">. </w:t>
      </w:r>
      <w:proofErr w:type="spellStart"/>
      <w:r w:rsidRPr="007A261D">
        <w:rPr>
          <w:rFonts w:eastAsia="Times New Roman"/>
          <w:lang w:val="de-AT"/>
        </w:rPr>
        <w:t>Klasicizmi</w:t>
      </w:r>
      <w:proofErr w:type="spellEnd"/>
      <w:r w:rsidRPr="007A261D">
        <w:rPr>
          <w:rFonts w:eastAsia="Times New Roman"/>
          <w:lang w:val="de-AT"/>
        </w:rPr>
        <w:t xml:space="preserve">, </w:t>
      </w:r>
      <w:proofErr w:type="spellStart"/>
      <w:r w:rsidRPr="007A261D">
        <w:rPr>
          <w:rFonts w:eastAsia="Times New Roman"/>
          <w:lang w:val="de-AT"/>
        </w:rPr>
        <w:t>Romantizmi</w:t>
      </w:r>
      <w:proofErr w:type="spellEnd"/>
      <w:r w:rsidRPr="007A261D">
        <w:rPr>
          <w:rFonts w:eastAsia="Times New Roman"/>
          <w:lang w:val="de-AT"/>
        </w:rPr>
        <w:t xml:space="preserve"> </w:t>
      </w:r>
      <w:proofErr w:type="spellStart"/>
      <w:r w:rsidRPr="007A261D">
        <w:rPr>
          <w:rFonts w:eastAsia="Times New Roman"/>
          <w:lang w:val="de-AT"/>
        </w:rPr>
        <w:t>dhe</w:t>
      </w:r>
      <w:proofErr w:type="spellEnd"/>
      <w:r w:rsidRPr="007A261D">
        <w:rPr>
          <w:rFonts w:eastAsia="Times New Roman"/>
          <w:lang w:val="de-AT"/>
        </w:rPr>
        <w:t xml:space="preserve"> </w:t>
      </w:r>
      <w:proofErr w:type="spellStart"/>
      <w:r w:rsidRPr="007A261D">
        <w:rPr>
          <w:rFonts w:eastAsia="Times New Roman"/>
          <w:lang w:val="de-AT"/>
        </w:rPr>
        <w:t>përfaqësuesit</w:t>
      </w:r>
      <w:proofErr w:type="spellEnd"/>
      <w:r w:rsidRPr="007A261D">
        <w:rPr>
          <w:rFonts w:eastAsia="Times New Roman"/>
          <w:lang w:val="de-AT"/>
        </w:rPr>
        <w:t xml:space="preserve"> eminent </w:t>
      </w:r>
      <w:proofErr w:type="spellStart"/>
      <w:r w:rsidRPr="007A261D">
        <w:rPr>
          <w:rFonts w:eastAsia="Times New Roman"/>
          <w:lang w:val="de-AT"/>
        </w:rPr>
        <w:t>të</w:t>
      </w:r>
      <w:proofErr w:type="spellEnd"/>
      <w:r w:rsidRPr="007A261D">
        <w:rPr>
          <w:rFonts w:eastAsia="Times New Roman"/>
          <w:lang w:val="de-AT"/>
        </w:rPr>
        <w:t xml:space="preserve"> </w:t>
      </w:r>
      <w:proofErr w:type="spellStart"/>
      <w:r w:rsidRPr="007A261D">
        <w:rPr>
          <w:rFonts w:eastAsia="Times New Roman"/>
          <w:lang w:val="de-AT"/>
        </w:rPr>
        <w:t>tyre</w:t>
      </w:r>
      <w:proofErr w:type="spellEnd"/>
      <w:r w:rsidRPr="007A261D">
        <w:rPr>
          <w:rFonts w:eastAsia="Times New Roman"/>
          <w:lang w:val="de-AT"/>
        </w:rPr>
        <w:t xml:space="preserve">. </w:t>
      </w:r>
      <w:proofErr w:type="spellStart"/>
      <w:r w:rsidRPr="007A261D">
        <w:rPr>
          <w:rFonts w:eastAsia="Times New Roman"/>
          <w:lang w:val="de-AT"/>
        </w:rPr>
        <w:t>Realizmi</w:t>
      </w:r>
      <w:proofErr w:type="spellEnd"/>
      <w:r w:rsidRPr="007A261D">
        <w:rPr>
          <w:rFonts w:eastAsia="Times New Roman"/>
          <w:lang w:val="de-AT"/>
        </w:rPr>
        <w:t xml:space="preserve">, </w:t>
      </w:r>
      <w:proofErr w:type="spellStart"/>
      <w:r w:rsidRPr="007A261D">
        <w:rPr>
          <w:rFonts w:eastAsia="Times New Roman"/>
          <w:lang w:val="de-AT"/>
        </w:rPr>
        <w:t>Impresionizmi</w:t>
      </w:r>
      <w:proofErr w:type="spellEnd"/>
      <w:r w:rsidRPr="007A261D">
        <w:rPr>
          <w:rFonts w:eastAsia="Times New Roman"/>
          <w:lang w:val="de-AT"/>
        </w:rPr>
        <w:t xml:space="preserve"> </w:t>
      </w:r>
      <w:proofErr w:type="spellStart"/>
      <w:r w:rsidRPr="007A261D">
        <w:rPr>
          <w:rFonts w:eastAsia="Times New Roman"/>
          <w:lang w:val="de-AT"/>
        </w:rPr>
        <w:t>dhe</w:t>
      </w:r>
      <w:proofErr w:type="spellEnd"/>
      <w:r w:rsidRPr="007A261D">
        <w:rPr>
          <w:rFonts w:eastAsia="Times New Roman"/>
          <w:lang w:val="de-AT"/>
        </w:rPr>
        <w:t xml:space="preserve"> </w:t>
      </w:r>
      <w:proofErr w:type="spellStart"/>
      <w:r w:rsidRPr="007A261D">
        <w:rPr>
          <w:rFonts w:eastAsia="Times New Roman"/>
          <w:lang w:val="de-AT"/>
        </w:rPr>
        <w:t>përfaqësuesit</w:t>
      </w:r>
      <w:proofErr w:type="spellEnd"/>
      <w:r w:rsidRPr="007A261D">
        <w:rPr>
          <w:rFonts w:eastAsia="Times New Roman"/>
          <w:lang w:val="de-AT"/>
        </w:rPr>
        <w:t xml:space="preserve"> eminent </w:t>
      </w:r>
      <w:proofErr w:type="spellStart"/>
      <w:r w:rsidRPr="007A261D">
        <w:rPr>
          <w:rFonts w:eastAsia="Times New Roman"/>
          <w:lang w:val="de-AT"/>
        </w:rPr>
        <w:t>të</w:t>
      </w:r>
      <w:proofErr w:type="spellEnd"/>
      <w:r w:rsidRPr="007A261D">
        <w:rPr>
          <w:rFonts w:eastAsia="Times New Roman"/>
          <w:lang w:val="de-AT"/>
        </w:rPr>
        <w:t xml:space="preserve"> </w:t>
      </w:r>
      <w:proofErr w:type="spellStart"/>
      <w:r w:rsidRPr="007A261D">
        <w:rPr>
          <w:rFonts w:eastAsia="Times New Roman"/>
          <w:lang w:val="de-AT"/>
        </w:rPr>
        <w:t>tyre</w:t>
      </w:r>
      <w:proofErr w:type="spellEnd"/>
      <w:r w:rsidRPr="007A261D">
        <w:rPr>
          <w:rFonts w:eastAsia="Times New Roman"/>
          <w:lang w:val="de-AT"/>
        </w:rPr>
        <w:t xml:space="preserve">. </w:t>
      </w:r>
      <w:proofErr w:type="spellStart"/>
      <w:r w:rsidRPr="007A261D">
        <w:rPr>
          <w:rFonts w:eastAsia="Times New Roman"/>
          <w:lang w:val="de-AT"/>
        </w:rPr>
        <w:t>Postimpresionizmi</w:t>
      </w:r>
      <w:proofErr w:type="spellEnd"/>
      <w:r w:rsidRPr="007A261D">
        <w:rPr>
          <w:rFonts w:eastAsia="Times New Roman"/>
          <w:lang w:val="de-AT"/>
        </w:rPr>
        <w:t xml:space="preserve">, </w:t>
      </w:r>
      <w:proofErr w:type="spellStart"/>
      <w:r w:rsidRPr="007A261D">
        <w:rPr>
          <w:rFonts w:eastAsia="Times New Roman"/>
          <w:lang w:val="de-AT"/>
        </w:rPr>
        <w:t>Simbolizmi</w:t>
      </w:r>
      <w:proofErr w:type="spellEnd"/>
      <w:r w:rsidRPr="007A261D">
        <w:rPr>
          <w:rFonts w:eastAsia="Times New Roman"/>
          <w:lang w:val="de-AT"/>
        </w:rPr>
        <w:t xml:space="preserve">, </w:t>
      </w:r>
      <w:proofErr w:type="spellStart"/>
      <w:r w:rsidRPr="007A261D">
        <w:rPr>
          <w:rFonts w:eastAsia="Times New Roman"/>
          <w:lang w:val="de-AT"/>
        </w:rPr>
        <w:t>Ekspresionizmi</w:t>
      </w:r>
      <w:proofErr w:type="spellEnd"/>
      <w:r w:rsidRPr="007A261D">
        <w:rPr>
          <w:rFonts w:eastAsia="Times New Roman"/>
          <w:lang w:val="de-AT"/>
        </w:rPr>
        <w:t xml:space="preserve">, </w:t>
      </w:r>
      <w:proofErr w:type="spellStart"/>
      <w:r w:rsidRPr="007A261D">
        <w:rPr>
          <w:rFonts w:eastAsia="Times New Roman"/>
          <w:lang w:val="de-AT"/>
        </w:rPr>
        <w:t>Fovizmi</w:t>
      </w:r>
      <w:proofErr w:type="spellEnd"/>
      <w:r w:rsidRPr="007A261D">
        <w:rPr>
          <w:rFonts w:eastAsia="Times New Roman"/>
          <w:lang w:val="de-AT"/>
        </w:rPr>
        <w:t xml:space="preserve">, </w:t>
      </w:r>
      <w:proofErr w:type="spellStart"/>
      <w:r w:rsidRPr="007A261D">
        <w:rPr>
          <w:rFonts w:eastAsia="Times New Roman"/>
          <w:lang w:val="de-AT"/>
        </w:rPr>
        <w:t>dhe</w:t>
      </w:r>
      <w:proofErr w:type="spellEnd"/>
      <w:r w:rsidRPr="007A261D">
        <w:rPr>
          <w:rFonts w:eastAsia="Times New Roman"/>
          <w:lang w:val="de-AT"/>
        </w:rPr>
        <w:t xml:space="preserve"> </w:t>
      </w:r>
      <w:proofErr w:type="spellStart"/>
      <w:r w:rsidRPr="007A261D">
        <w:rPr>
          <w:rFonts w:eastAsia="Times New Roman"/>
          <w:lang w:val="de-AT"/>
        </w:rPr>
        <w:t>përfaqësuesit</w:t>
      </w:r>
      <w:proofErr w:type="spellEnd"/>
      <w:r w:rsidRPr="007A261D">
        <w:rPr>
          <w:rFonts w:eastAsia="Times New Roman"/>
          <w:lang w:val="de-AT"/>
        </w:rPr>
        <w:t xml:space="preserve"> e </w:t>
      </w:r>
      <w:proofErr w:type="spellStart"/>
      <w:r w:rsidRPr="007A261D">
        <w:rPr>
          <w:rFonts w:eastAsia="Times New Roman"/>
          <w:lang w:val="de-AT"/>
        </w:rPr>
        <w:t>tyre</w:t>
      </w:r>
      <w:proofErr w:type="spellEnd"/>
      <w:r w:rsidRPr="007A261D">
        <w:rPr>
          <w:rFonts w:eastAsia="Times New Roman"/>
          <w:lang w:val="de-AT"/>
        </w:rPr>
        <w:t xml:space="preserve">. </w:t>
      </w:r>
      <w:proofErr w:type="spellStart"/>
      <w:r w:rsidRPr="007A261D">
        <w:rPr>
          <w:rFonts w:eastAsia="Times New Roman"/>
          <w:lang w:val="de-AT"/>
        </w:rPr>
        <w:t>Kubizmi</w:t>
      </w:r>
      <w:proofErr w:type="spellEnd"/>
      <w:r w:rsidRPr="007A261D">
        <w:rPr>
          <w:rFonts w:eastAsia="Times New Roman"/>
          <w:lang w:val="de-AT"/>
        </w:rPr>
        <w:t xml:space="preserve">, </w:t>
      </w:r>
      <w:proofErr w:type="spellStart"/>
      <w:r w:rsidRPr="007A261D">
        <w:rPr>
          <w:rFonts w:eastAsia="Times New Roman"/>
          <w:lang w:val="de-AT"/>
        </w:rPr>
        <w:t>dadaizmi</w:t>
      </w:r>
      <w:proofErr w:type="spellEnd"/>
      <w:r w:rsidRPr="007A261D">
        <w:rPr>
          <w:rFonts w:eastAsia="Times New Roman"/>
          <w:lang w:val="de-AT"/>
        </w:rPr>
        <w:t xml:space="preserve">, </w:t>
      </w:r>
      <w:proofErr w:type="spellStart"/>
      <w:r w:rsidRPr="007A261D">
        <w:rPr>
          <w:rFonts w:eastAsia="Times New Roman"/>
          <w:lang w:val="de-AT"/>
        </w:rPr>
        <w:t>futurizmi</w:t>
      </w:r>
      <w:proofErr w:type="spellEnd"/>
      <w:r w:rsidRPr="007A261D">
        <w:rPr>
          <w:rFonts w:eastAsia="Times New Roman"/>
          <w:lang w:val="de-AT"/>
        </w:rPr>
        <w:t xml:space="preserve"> </w:t>
      </w:r>
      <w:proofErr w:type="spellStart"/>
      <w:r w:rsidRPr="007A261D">
        <w:rPr>
          <w:rFonts w:eastAsia="Times New Roman"/>
          <w:lang w:val="de-AT"/>
        </w:rPr>
        <w:t>dhe</w:t>
      </w:r>
      <w:proofErr w:type="spellEnd"/>
      <w:r w:rsidRPr="007A261D">
        <w:rPr>
          <w:rFonts w:eastAsia="Times New Roman"/>
          <w:lang w:val="de-AT"/>
        </w:rPr>
        <w:t xml:space="preserve"> </w:t>
      </w:r>
      <w:proofErr w:type="spellStart"/>
      <w:r w:rsidRPr="007A261D">
        <w:rPr>
          <w:rFonts w:eastAsia="Times New Roman"/>
          <w:lang w:val="de-AT"/>
        </w:rPr>
        <w:t>përfaqësuesit</w:t>
      </w:r>
      <w:proofErr w:type="spellEnd"/>
      <w:r w:rsidRPr="007A261D">
        <w:rPr>
          <w:rFonts w:eastAsia="Times New Roman"/>
          <w:lang w:val="de-AT"/>
        </w:rPr>
        <w:t xml:space="preserve"> e </w:t>
      </w:r>
      <w:proofErr w:type="spellStart"/>
      <w:r w:rsidRPr="007A261D">
        <w:rPr>
          <w:rFonts w:eastAsia="Times New Roman"/>
          <w:lang w:val="de-AT"/>
        </w:rPr>
        <w:t>tyre</w:t>
      </w:r>
      <w:proofErr w:type="spellEnd"/>
      <w:r w:rsidRPr="007A261D">
        <w:rPr>
          <w:rFonts w:eastAsia="Times New Roman"/>
          <w:lang w:val="de-AT"/>
        </w:rPr>
        <w:t xml:space="preserve">. </w:t>
      </w:r>
      <w:proofErr w:type="spellStart"/>
      <w:r w:rsidRPr="007A261D">
        <w:rPr>
          <w:rFonts w:eastAsia="Times New Roman"/>
          <w:lang w:val="de-AT"/>
        </w:rPr>
        <w:t>Syrealizmi</w:t>
      </w:r>
      <w:proofErr w:type="spellEnd"/>
      <w:r w:rsidRPr="007A261D">
        <w:rPr>
          <w:rFonts w:eastAsia="Times New Roman"/>
          <w:lang w:val="de-AT"/>
        </w:rPr>
        <w:t xml:space="preserve">, </w:t>
      </w:r>
      <w:proofErr w:type="spellStart"/>
      <w:r w:rsidRPr="007A261D">
        <w:rPr>
          <w:rFonts w:eastAsia="Times New Roman"/>
          <w:lang w:val="de-AT"/>
        </w:rPr>
        <w:t>arti</w:t>
      </w:r>
      <w:proofErr w:type="spellEnd"/>
      <w:r w:rsidRPr="007A261D">
        <w:rPr>
          <w:rFonts w:eastAsia="Times New Roman"/>
          <w:lang w:val="de-AT"/>
        </w:rPr>
        <w:t xml:space="preserve"> </w:t>
      </w:r>
      <w:proofErr w:type="spellStart"/>
      <w:r w:rsidRPr="007A261D">
        <w:rPr>
          <w:rFonts w:eastAsia="Times New Roman"/>
          <w:lang w:val="de-AT"/>
        </w:rPr>
        <w:t>apstrakt</w:t>
      </w:r>
      <w:proofErr w:type="spellEnd"/>
      <w:r w:rsidRPr="007A261D">
        <w:rPr>
          <w:rFonts w:eastAsia="Times New Roman"/>
          <w:lang w:val="de-AT"/>
        </w:rPr>
        <w:t xml:space="preserve"> </w:t>
      </w:r>
      <w:proofErr w:type="spellStart"/>
      <w:r w:rsidRPr="007A261D">
        <w:rPr>
          <w:rFonts w:eastAsia="Times New Roman"/>
          <w:lang w:val="de-AT"/>
        </w:rPr>
        <w:t>dhe</w:t>
      </w:r>
      <w:proofErr w:type="spellEnd"/>
      <w:r w:rsidRPr="007A261D">
        <w:rPr>
          <w:rFonts w:eastAsia="Times New Roman"/>
          <w:lang w:val="de-AT"/>
        </w:rPr>
        <w:t xml:space="preserve"> </w:t>
      </w:r>
      <w:proofErr w:type="spellStart"/>
      <w:r w:rsidRPr="007A261D">
        <w:rPr>
          <w:rFonts w:eastAsia="Times New Roman"/>
          <w:lang w:val="de-AT"/>
        </w:rPr>
        <w:t>përfaqësuesit</w:t>
      </w:r>
      <w:proofErr w:type="spellEnd"/>
      <w:r w:rsidRPr="007A261D">
        <w:rPr>
          <w:rFonts w:eastAsia="Times New Roman"/>
          <w:lang w:val="de-AT"/>
        </w:rPr>
        <w:t xml:space="preserve"> e </w:t>
      </w:r>
      <w:proofErr w:type="spellStart"/>
      <w:r w:rsidRPr="007A261D">
        <w:rPr>
          <w:rFonts w:eastAsia="Times New Roman"/>
          <w:lang w:val="de-AT"/>
        </w:rPr>
        <w:t>tyre</w:t>
      </w:r>
      <w:proofErr w:type="spellEnd"/>
      <w:r w:rsidRPr="007A261D">
        <w:rPr>
          <w:rFonts w:eastAsia="Times New Roman"/>
          <w:lang w:val="de-AT"/>
        </w:rPr>
        <w:t xml:space="preserve">. </w:t>
      </w:r>
      <w:proofErr w:type="spellStart"/>
      <w:r w:rsidRPr="007A261D">
        <w:rPr>
          <w:rFonts w:eastAsia="Times New Roman"/>
          <w:lang w:val="de-AT"/>
        </w:rPr>
        <w:t>Arti</w:t>
      </w:r>
      <w:proofErr w:type="spellEnd"/>
      <w:r w:rsidRPr="007A261D">
        <w:rPr>
          <w:rFonts w:eastAsia="Times New Roman"/>
          <w:lang w:val="de-AT"/>
        </w:rPr>
        <w:t xml:space="preserve"> </w:t>
      </w:r>
      <w:proofErr w:type="spellStart"/>
      <w:r w:rsidRPr="007A261D">
        <w:rPr>
          <w:rFonts w:eastAsia="Times New Roman"/>
          <w:lang w:val="de-AT"/>
        </w:rPr>
        <w:t>bashkëkohor</w:t>
      </w:r>
      <w:proofErr w:type="spellEnd"/>
      <w:r w:rsidRPr="007A261D">
        <w:rPr>
          <w:rFonts w:eastAsia="Times New Roman"/>
          <w:lang w:val="de-AT"/>
        </w:rPr>
        <w:t xml:space="preserve"> </w:t>
      </w:r>
      <w:proofErr w:type="spellStart"/>
      <w:r w:rsidRPr="007A261D">
        <w:rPr>
          <w:rFonts w:eastAsia="Times New Roman"/>
          <w:lang w:val="de-AT"/>
        </w:rPr>
        <w:t>shqiptar</w:t>
      </w:r>
      <w:proofErr w:type="spellEnd"/>
      <w:r w:rsidRPr="007A261D">
        <w:rPr>
          <w:rFonts w:eastAsia="Times New Roman"/>
          <w:lang w:val="de-AT"/>
        </w:rPr>
        <w:t>.</w:t>
      </w:r>
    </w:p>
    <w:p w14:paraId="3A6D9D8A" w14:textId="77777777" w:rsidR="00344714" w:rsidRPr="00EE15DD" w:rsidRDefault="00344714" w:rsidP="00344714">
      <w:pPr>
        <w:rPr>
          <w:lang w:val="de-DE"/>
        </w:rPr>
      </w:pPr>
      <w:proofErr w:type="spellStart"/>
      <w:r w:rsidRPr="007A261D">
        <w:rPr>
          <w:bCs/>
          <w:lang w:val="de-AT" w:eastAsia="mk-MK"/>
        </w:rPr>
        <w:t>Qëllimet</w:t>
      </w:r>
      <w:proofErr w:type="spellEnd"/>
      <w:r w:rsidRPr="007A261D">
        <w:rPr>
          <w:bCs/>
          <w:lang w:val="de-AT" w:eastAsia="mk-MK"/>
        </w:rPr>
        <w:t xml:space="preserve"> </w:t>
      </w:r>
      <w:proofErr w:type="spellStart"/>
      <w:r w:rsidRPr="007A261D">
        <w:rPr>
          <w:bCs/>
          <w:lang w:val="de-AT" w:eastAsia="mk-MK"/>
        </w:rPr>
        <w:t>dhe</w:t>
      </w:r>
      <w:proofErr w:type="spellEnd"/>
      <w:r w:rsidRPr="007A261D">
        <w:rPr>
          <w:bCs/>
          <w:lang w:val="de-AT" w:eastAsia="mk-MK"/>
        </w:rPr>
        <w:t xml:space="preserve"> </w:t>
      </w:r>
      <w:proofErr w:type="spellStart"/>
      <w:r w:rsidRPr="007A261D">
        <w:rPr>
          <w:bCs/>
          <w:lang w:val="de-AT" w:eastAsia="mk-MK"/>
        </w:rPr>
        <w:t>rezultatet</w:t>
      </w:r>
      <w:proofErr w:type="spellEnd"/>
      <w:r w:rsidRPr="007A261D">
        <w:rPr>
          <w:bCs/>
          <w:lang w:val="de-AT" w:eastAsia="mk-MK"/>
        </w:rPr>
        <w:t xml:space="preserve"> e </w:t>
      </w:r>
      <w:proofErr w:type="spellStart"/>
      <w:r w:rsidRPr="007A261D">
        <w:rPr>
          <w:bCs/>
          <w:lang w:val="de-AT" w:eastAsia="mk-MK"/>
        </w:rPr>
        <w:t>pritura</w:t>
      </w:r>
      <w:proofErr w:type="spellEnd"/>
      <w:r w:rsidRPr="007A261D">
        <w:rPr>
          <w:bCs/>
          <w:lang w:val="de-AT" w:eastAsia="mk-MK"/>
        </w:rPr>
        <w:t xml:space="preserve"> </w:t>
      </w:r>
      <w:proofErr w:type="spellStart"/>
      <w:r w:rsidRPr="007A261D">
        <w:rPr>
          <w:bCs/>
          <w:lang w:val="de-AT" w:eastAsia="mk-MK"/>
        </w:rPr>
        <w:t>të</w:t>
      </w:r>
      <w:proofErr w:type="spellEnd"/>
      <w:r w:rsidRPr="007A261D">
        <w:rPr>
          <w:bCs/>
          <w:lang w:val="de-AT" w:eastAsia="mk-MK"/>
        </w:rPr>
        <w:t xml:space="preserve"> </w:t>
      </w:r>
      <w:proofErr w:type="spellStart"/>
      <w:r w:rsidRPr="007A261D">
        <w:rPr>
          <w:bCs/>
          <w:lang w:val="de-AT" w:eastAsia="mk-MK"/>
        </w:rPr>
        <w:t>mësimit</w:t>
      </w:r>
      <w:proofErr w:type="spellEnd"/>
      <w:r w:rsidRPr="007A261D">
        <w:rPr>
          <w:lang w:val="de-AT"/>
        </w:rPr>
        <w:t xml:space="preserve">: </w:t>
      </w:r>
      <w:proofErr w:type="spellStart"/>
      <w:r w:rsidRPr="007A261D">
        <w:rPr>
          <w:lang w:val="de-AT"/>
        </w:rPr>
        <w:t>Qëllimi</w:t>
      </w:r>
      <w:proofErr w:type="spellEnd"/>
      <w:r w:rsidRPr="00EE15DD">
        <w:rPr>
          <w:lang w:val="de-DE"/>
        </w:rPr>
        <w:t xml:space="preserve"> </w:t>
      </w:r>
      <w:proofErr w:type="spellStart"/>
      <w:r w:rsidRPr="00EE15DD">
        <w:rPr>
          <w:lang w:val="de-DE"/>
        </w:rPr>
        <w:t>primar</w:t>
      </w:r>
      <w:proofErr w:type="spellEnd"/>
      <w:r w:rsidRPr="00EE15DD">
        <w:rPr>
          <w:lang w:val="de-DE"/>
        </w:rPr>
        <w:t xml:space="preserve"> i </w:t>
      </w:r>
      <w:proofErr w:type="spellStart"/>
      <w:r w:rsidRPr="00EE15DD">
        <w:rPr>
          <w:lang w:val="de-DE"/>
        </w:rPr>
        <w:t>lëndës</w:t>
      </w:r>
      <w:proofErr w:type="spellEnd"/>
      <w:r w:rsidRPr="00EE15DD">
        <w:rPr>
          <w:lang w:val="de-DE"/>
        </w:rPr>
        <w:t xml:space="preserve"> </w:t>
      </w:r>
      <w:proofErr w:type="spellStart"/>
      <w:r w:rsidRPr="00EE15DD">
        <w:rPr>
          <w:lang w:val="de-DE"/>
        </w:rPr>
        <w:t>Histori</w:t>
      </w:r>
      <w:proofErr w:type="spellEnd"/>
      <w:r w:rsidRPr="00EE15DD">
        <w:rPr>
          <w:lang w:val="de-DE"/>
        </w:rPr>
        <w:t xml:space="preserve"> e </w:t>
      </w:r>
      <w:proofErr w:type="spellStart"/>
      <w:r w:rsidRPr="00EE15DD">
        <w:rPr>
          <w:lang w:val="de-DE"/>
        </w:rPr>
        <w:t>artit</w:t>
      </w:r>
      <w:proofErr w:type="spellEnd"/>
      <w:r w:rsidRPr="00EE15DD">
        <w:rPr>
          <w:lang w:val="de-DE"/>
        </w:rPr>
        <w:t xml:space="preserve"> </w:t>
      </w:r>
      <w:proofErr w:type="spellStart"/>
      <w:r w:rsidRPr="00EE15DD">
        <w:rPr>
          <w:lang w:val="de-DE"/>
        </w:rPr>
        <w:t>është</w:t>
      </w:r>
      <w:proofErr w:type="spellEnd"/>
      <w:r w:rsidRPr="00EE15DD">
        <w:rPr>
          <w:lang w:val="de-DE"/>
        </w:rPr>
        <w:t xml:space="preserve"> </w:t>
      </w:r>
      <w:proofErr w:type="spellStart"/>
      <w:r w:rsidRPr="00EE15DD">
        <w:rPr>
          <w:lang w:val="de-DE"/>
        </w:rPr>
        <w:t>që</w:t>
      </w:r>
      <w:proofErr w:type="spellEnd"/>
      <w:r w:rsidRPr="00EE15DD">
        <w:rPr>
          <w:lang w:val="de-DE"/>
        </w:rPr>
        <w:t xml:space="preserve"> </w:t>
      </w:r>
      <w:proofErr w:type="spellStart"/>
      <w:r w:rsidRPr="00EE15DD">
        <w:rPr>
          <w:lang w:val="de-DE"/>
        </w:rPr>
        <w:t>të</w:t>
      </w:r>
      <w:proofErr w:type="spellEnd"/>
      <w:r w:rsidRPr="00EE15DD">
        <w:rPr>
          <w:lang w:val="de-DE"/>
        </w:rPr>
        <w:t xml:space="preserve"> </w:t>
      </w:r>
      <w:proofErr w:type="spellStart"/>
      <w:r w:rsidRPr="00EE15DD">
        <w:rPr>
          <w:lang w:val="de-DE"/>
        </w:rPr>
        <w:t>njohë</w:t>
      </w:r>
      <w:proofErr w:type="spellEnd"/>
      <w:r w:rsidRPr="00EE15DD">
        <w:rPr>
          <w:lang w:val="de-DE"/>
        </w:rPr>
        <w:t xml:space="preserve"> </w:t>
      </w:r>
      <w:proofErr w:type="spellStart"/>
      <w:r w:rsidRPr="00EE15DD">
        <w:rPr>
          <w:lang w:val="de-DE"/>
        </w:rPr>
        <w:t>studentët</w:t>
      </w:r>
      <w:proofErr w:type="spellEnd"/>
      <w:r w:rsidRPr="00EE15DD">
        <w:rPr>
          <w:lang w:val="de-DE"/>
        </w:rPr>
        <w:t xml:space="preserve"> </w:t>
      </w:r>
      <w:proofErr w:type="spellStart"/>
      <w:r w:rsidRPr="00EE15DD">
        <w:rPr>
          <w:lang w:val="de-DE"/>
        </w:rPr>
        <w:t>me</w:t>
      </w:r>
      <w:proofErr w:type="spellEnd"/>
      <w:r w:rsidRPr="00EE15DD">
        <w:rPr>
          <w:lang w:val="de-DE"/>
        </w:rPr>
        <w:t xml:space="preserve"> </w:t>
      </w:r>
      <w:proofErr w:type="spellStart"/>
      <w:r w:rsidRPr="00EE15DD">
        <w:rPr>
          <w:lang w:val="de-DE"/>
        </w:rPr>
        <w:t>krijime</w:t>
      </w:r>
      <w:proofErr w:type="spellEnd"/>
      <w:r w:rsidRPr="00EE15DD">
        <w:rPr>
          <w:lang w:val="de-DE"/>
        </w:rPr>
        <w:t xml:space="preserve"> </w:t>
      </w:r>
      <w:proofErr w:type="spellStart"/>
      <w:r w:rsidRPr="00EE15DD">
        <w:rPr>
          <w:lang w:val="de-DE"/>
        </w:rPr>
        <w:t>të</w:t>
      </w:r>
      <w:proofErr w:type="spellEnd"/>
      <w:r w:rsidRPr="00EE15DD">
        <w:rPr>
          <w:lang w:val="de-DE"/>
        </w:rPr>
        <w:t xml:space="preserve"> </w:t>
      </w:r>
      <w:proofErr w:type="spellStart"/>
      <w:r w:rsidRPr="00EE15DD">
        <w:rPr>
          <w:lang w:val="de-DE"/>
        </w:rPr>
        <w:t>vlerave</w:t>
      </w:r>
      <w:proofErr w:type="spellEnd"/>
      <w:r w:rsidRPr="00EE15DD">
        <w:rPr>
          <w:lang w:val="de-DE"/>
        </w:rPr>
        <w:t xml:space="preserve"> </w:t>
      </w:r>
      <w:proofErr w:type="spellStart"/>
      <w:r w:rsidRPr="00EE15DD">
        <w:rPr>
          <w:lang w:val="de-DE"/>
        </w:rPr>
        <w:t>të</w:t>
      </w:r>
      <w:proofErr w:type="spellEnd"/>
      <w:r w:rsidRPr="00EE15DD">
        <w:rPr>
          <w:lang w:val="de-DE"/>
        </w:rPr>
        <w:t xml:space="preserve"> </w:t>
      </w:r>
      <w:proofErr w:type="spellStart"/>
      <w:r w:rsidRPr="00EE15DD">
        <w:rPr>
          <w:lang w:val="de-DE"/>
        </w:rPr>
        <w:t>arteve</w:t>
      </w:r>
      <w:proofErr w:type="spellEnd"/>
      <w:r w:rsidRPr="00EE15DD">
        <w:rPr>
          <w:lang w:val="de-DE"/>
        </w:rPr>
        <w:t xml:space="preserve"> figurative e </w:t>
      </w:r>
      <w:proofErr w:type="spellStart"/>
      <w:r w:rsidRPr="00EE15DD">
        <w:rPr>
          <w:lang w:val="de-DE"/>
        </w:rPr>
        <w:t>aplikative</w:t>
      </w:r>
      <w:proofErr w:type="spellEnd"/>
      <w:r w:rsidRPr="00EE15DD">
        <w:rPr>
          <w:lang w:val="de-DE"/>
        </w:rPr>
        <w:t xml:space="preserve"> </w:t>
      </w:r>
      <w:proofErr w:type="spellStart"/>
      <w:r w:rsidRPr="00EE15DD">
        <w:rPr>
          <w:lang w:val="de-DE"/>
        </w:rPr>
        <w:t>të</w:t>
      </w:r>
      <w:proofErr w:type="spellEnd"/>
      <w:r w:rsidRPr="00EE15DD">
        <w:rPr>
          <w:lang w:val="de-DE"/>
        </w:rPr>
        <w:t xml:space="preserve"> </w:t>
      </w:r>
      <w:proofErr w:type="spellStart"/>
      <w:r w:rsidRPr="00EE15DD">
        <w:rPr>
          <w:lang w:val="de-DE"/>
        </w:rPr>
        <w:t>realizuara</w:t>
      </w:r>
      <w:proofErr w:type="spellEnd"/>
      <w:r w:rsidRPr="00EE15DD">
        <w:rPr>
          <w:lang w:val="de-DE"/>
        </w:rPr>
        <w:t xml:space="preserve"> </w:t>
      </w:r>
      <w:proofErr w:type="spellStart"/>
      <w:r w:rsidRPr="00EE15DD">
        <w:rPr>
          <w:lang w:val="de-DE"/>
        </w:rPr>
        <w:t>nga</w:t>
      </w:r>
      <w:proofErr w:type="spellEnd"/>
      <w:r w:rsidRPr="00EE15DD">
        <w:rPr>
          <w:lang w:val="de-DE"/>
        </w:rPr>
        <w:t xml:space="preserve"> </w:t>
      </w:r>
      <w:proofErr w:type="spellStart"/>
      <w:r w:rsidRPr="00EE15DD">
        <w:rPr>
          <w:lang w:val="de-DE"/>
        </w:rPr>
        <w:t>dora</w:t>
      </w:r>
      <w:proofErr w:type="spellEnd"/>
      <w:r w:rsidRPr="00EE15DD">
        <w:rPr>
          <w:lang w:val="de-DE"/>
        </w:rPr>
        <w:t xml:space="preserve"> e </w:t>
      </w:r>
      <w:proofErr w:type="spellStart"/>
      <w:r w:rsidRPr="00EE15DD">
        <w:rPr>
          <w:lang w:val="de-DE"/>
        </w:rPr>
        <w:t>mjeshtërit</w:t>
      </w:r>
      <w:proofErr w:type="spellEnd"/>
      <w:r w:rsidRPr="00EE15DD">
        <w:rPr>
          <w:lang w:val="de-DE"/>
        </w:rPr>
        <w:t xml:space="preserve">, </w:t>
      </w:r>
      <w:proofErr w:type="spellStart"/>
      <w:r w:rsidRPr="00EE15DD">
        <w:rPr>
          <w:lang w:val="de-DE"/>
        </w:rPr>
        <w:t>artistit</w:t>
      </w:r>
      <w:proofErr w:type="spellEnd"/>
      <w:r w:rsidRPr="00EE15DD">
        <w:rPr>
          <w:lang w:val="de-DE"/>
        </w:rPr>
        <w:t xml:space="preserve"> </w:t>
      </w:r>
      <w:proofErr w:type="spellStart"/>
      <w:r w:rsidRPr="00EE15DD">
        <w:rPr>
          <w:lang w:val="de-DE"/>
        </w:rPr>
        <w:t>që</w:t>
      </w:r>
      <w:proofErr w:type="spellEnd"/>
      <w:r w:rsidRPr="00EE15DD">
        <w:rPr>
          <w:lang w:val="de-DE"/>
        </w:rPr>
        <w:t xml:space="preserve"> </w:t>
      </w:r>
      <w:proofErr w:type="spellStart"/>
      <w:r w:rsidRPr="00EE15DD">
        <w:rPr>
          <w:lang w:val="de-DE"/>
        </w:rPr>
        <w:t>nga</w:t>
      </w:r>
      <w:proofErr w:type="spellEnd"/>
      <w:r w:rsidRPr="00EE15DD">
        <w:rPr>
          <w:lang w:val="de-DE"/>
        </w:rPr>
        <w:t xml:space="preserve"> </w:t>
      </w:r>
      <w:proofErr w:type="spellStart"/>
      <w:r w:rsidRPr="00EE15DD">
        <w:rPr>
          <w:lang w:val="de-DE"/>
        </w:rPr>
        <w:t>periudha</w:t>
      </w:r>
      <w:proofErr w:type="spellEnd"/>
      <w:r w:rsidRPr="00EE15DD">
        <w:rPr>
          <w:lang w:val="de-DE"/>
        </w:rPr>
        <w:t xml:space="preserve"> </w:t>
      </w:r>
      <w:proofErr w:type="spellStart"/>
      <w:r w:rsidRPr="00EE15DD">
        <w:rPr>
          <w:lang w:val="de-DE"/>
        </w:rPr>
        <w:t>më</w:t>
      </w:r>
      <w:proofErr w:type="spellEnd"/>
      <w:r w:rsidRPr="00EE15DD">
        <w:rPr>
          <w:lang w:val="de-DE"/>
        </w:rPr>
        <w:t xml:space="preserve"> </w:t>
      </w:r>
      <w:proofErr w:type="spellStart"/>
      <w:r w:rsidRPr="00EE15DD">
        <w:rPr>
          <w:lang w:val="de-DE"/>
        </w:rPr>
        <w:t>të</w:t>
      </w:r>
      <w:proofErr w:type="spellEnd"/>
      <w:r w:rsidRPr="00EE15DD">
        <w:rPr>
          <w:lang w:val="de-DE"/>
        </w:rPr>
        <w:t xml:space="preserve"> </w:t>
      </w:r>
      <w:proofErr w:type="spellStart"/>
      <w:r w:rsidRPr="00EE15DD">
        <w:rPr>
          <w:lang w:val="de-DE"/>
        </w:rPr>
        <w:t>herëshme</w:t>
      </w:r>
      <w:proofErr w:type="spellEnd"/>
      <w:r w:rsidRPr="00EE15DD">
        <w:rPr>
          <w:lang w:val="de-DE"/>
        </w:rPr>
        <w:t xml:space="preserve"> </w:t>
      </w:r>
      <w:proofErr w:type="spellStart"/>
      <w:r w:rsidRPr="00EE15DD">
        <w:rPr>
          <w:lang w:val="de-DE"/>
        </w:rPr>
        <w:t>kohore</w:t>
      </w:r>
      <w:proofErr w:type="spellEnd"/>
      <w:r w:rsidRPr="00EE15DD">
        <w:rPr>
          <w:lang w:val="de-DE"/>
        </w:rPr>
        <w:t xml:space="preserve"> e </w:t>
      </w:r>
      <w:proofErr w:type="spellStart"/>
      <w:r w:rsidRPr="00EE15DD">
        <w:rPr>
          <w:lang w:val="de-DE"/>
        </w:rPr>
        <w:t>deri</w:t>
      </w:r>
      <w:proofErr w:type="spellEnd"/>
      <w:r w:rsidRPr="00EE15DD">
        <w:rPr>
          <w:lang w:val="de-DE"/>
        </w:rPr>
        <w:t xml:space="preserve"> </w:t>
      </w:r>
      <w:proofErr w:type="spellStart"/>
      <w:r w:rsidRPr="00EE15DD">
        <w:rPr>
          <w:lang w:val="de-DE"/>
        </w:rPr>
        <w:t>në</w:t>
      </w:r>
      <w:proofErr w:type="spellEnd"/>
      <w:r w:rsidRPr="00EE15DD">
        <w:rPr>
          <w:lang w:val="de-DE"/>
        </w:rPr>
        <w:t xml:space="preserve"> </w:t>
      </w:r>
      <w:proofErr w:type="spellStart"/>
      <w:r w:rsidRPr="00EE15DD">
        <w:rPr>
          <w:lang w:val="de-DE"/>
        </w:rPr>
        <w:t>ditët</w:t>
      </w:r>
      <w:proofErr w:type="spellEnd"/>
      <w:r w:rsidRPr="00EE15DD">
        <w:rPr>
          <w:lang w:val="de-DE"/>
        </w:rPr>
        <w:t xml:space="preserve"> e </w:t>
      </w:r>
      <w:proofErr w:type="spellStart"/>
      <w:r w:rsidRPr="00EE15DD">
        <w:rPr>
          <w:lang w:val="de-DE"/>
        </w:rPr>
        <w:t>sotme</w:t>
      </w:r>
      <w:proofErr w:type="spellEnd"/>
      <w:r w:rsidRPr="00EE15DD">
        <w:rPr>
          <w:lang w:val="de-DE"/>
        </w:rPr>
        <w:t xml:space="preserve">. Po </w:t>
      </w:r>
      <w:proofErr w:type="spellStart"/>
      <w:r w:rsidRPr="00EE15DD">
        <w:rPr>
          <w:lang w:val="de-DE"/>
        </w:rPr>
        <w:t>ashtu</w:t>
      </w:r>
      <w:proofErr w:type="spellEnd"/>
      <w:r w:rsidRPr="00EE15DD">
        <w:rPr>
          <w:lang w:val="de-DE"/>
        </w:rPr>
        <w:t xml:space="preserve"> </w:t>
      </w:r>
      <w:proofErr w:type="spellStart"/>
      <w:r w:rsidRPr="00EE15DD">
        <w:rPr>
          <w:lang w:val="de-DE"/>
        </w:rPr>
        <w:t>lënda</w:t>
      </w:r>
      <w:proofErr w:type="spellEnd"/>
      <w:r w:rsidRPr="00EE15DD">
        <w:rPr>
          <w:lang w:val="de-DE"/>
        </w:rPr>
        <w:t xml:space="preserve"> </w:t>
      </w:r>
      <w:proofErr w:type="spellStart"/>
      <w:r w:rsidRPr="00EE15DD">
        <w:rPr>
          <w:lang w:val="de-DE"/>
        </w:rPr>
        <w:t>ka</w:t>
      </w:r>
      <w:proofErr w:type="spellEnd"/>
      <w:r w:rsidRPr="00EE15DD">
        <w:rPr>
          <w:lang w:val="de-DE"/>
        </w:rPr>
        <w:t xml:space="preserve"> </w:t>
      </w:r>
      <w:proofErr w:type="spellStart"/>
      <w:r w:rsidRPr="00EE15DD">
        <w:rPr>
          <w:lang w:val="de-DE"/>
        </w:rPr>
        <w:t>për</w:t>
      </w:r>
      <w:proofErr w:type="spellEnd"/>
      <w:r w:rsidRPr="00EE15DD">
        <w:rPr>
          <w:lang w:val="de-DE"/>
        </w:rPr>
        <w:t xml:space="preserve"> </w:t>
      </w:r>
      <w:proofErr w:type="spellStart"/>
      <w:r w:rsidRPr="00EE15DD">
        <w:rPr>
          <w:lang w:val="de-DE"/>
        </w:rPr>
        <w:t>qëllim</w:t>
      </w:r>
      <w:proofErr w:type="spellEnd"/>
      <w:r w:rsidRPr="00EE15DD">
        <w:rPr>
          <w:lang w:val="de-DE"/>
        </w:rPr>
        <w:t xml:space="preserve"> </w:t>
      </w:r>
      <w:proofErr w:type="spellStart"/>
      <w:r w:rsidRPr="00EE15DD">
        <w:rPr>
          <w:lang w:val="de-DE"/>
        </w:rPr>
        <w:t>përvetsimin</w:t>
      </w:r>
      <w:proofErr w:type="spellEnd"/>
      <w:r w:rsidRPr="00EE15DD">
        <w:rPr>
          <w:lang w:val="de-DE"/>
        </w:rPr>
        <w:t xml:space="preserve">, </w:t>
      </w:r>
      <w:proofErr w:type="spellStart"/>
      <w:r w:rsidRPr="00EE15DD">
        <w:rPr>
          <w:lang w:val="de-DE"/>
        </w:rPr>
        <w:t>mësimin</w:t>
      </w:r>
      <w:proofErr w:type="spellEnd"/>
      <w:r w:rsidRPr="00EE15DD">
        <w:rPr>
          <w:lang w:val="de-DE"/>
        </w:rPr>
        <w:t xml:space="preserve"> </w:t>
      </w:r>
      <w:proofErr w:type="spellStart"/>
      <w:r w:rsidRPr="00EE15DD">
        <w:rPr>
          <w:lang w:val="de-DE"/>
        </w:rPr>
        <w:t>dhe</w:t>
      </w:r>
      <w:proofErr w:type="spellEnd"/>
      <w:r w:rsidRPr="00EE15DD">
        <w:rPr>
          <w:lang w:val="de-DE"/>
        </w:rPr>
        <w:t xml:space="preserve"> </w:t>
      </w:r>
      <w:proofErr w:type="spellStart"/>
      <w:r w:rsidRPr="00EE15DD">
        <w:rPr>
          <w:lang w:val="de-DE"/>
        </w:rPr>
        <w:t>njohjen</w:t>
      </w:r>
      <w:proofErr w:type="spellEnd"/>
      <w:r w:rsidRPr="00EE15DD">
        <w:rPr>
          <w:lang w:val="de-DE"/>
        </w:rPr>
        <w:t xml:space="preserve"> e </w:t>
      </w:r>
      <w:proofErr w:type="spellStart"/>
      <w:r w:rsidRPr="00EE15DD">
        <w:rPr>
          <w:lang w:val="de-DE"/>
        </w:rPr>
        <w:t>veprave</w:t>
      </w:r>
      <w:proofErr w:type="spellEnd"/>
      <w:r w:rsidRPr="00EE15DD">
        <w:rPr>
          <w:lang w:val="de-DE"/>
        </w:rPr>
        <w:t xml:space="preserve"> </w:t>
      </w:r>
      <w:proofErr w:type="spellStart"/>
      <w:r w:rsidRPr="00EE15DD">
        <w:rPr>
          <w:lang w:val="de-DE"/>
        </w:rPr>
        <w:t>të</w:t>
      </w:r>
      <w:proofErr w:type="spellEnd"/>
      <w:r w:rsidRPr="00EE15DD">
        <w:rPr>
          <w:lang w:val="de-DE"/>
        </w:rPr>
        <w:t xml:space="preserve"> </w:t>
      </w:r>
      <w:proofErr w:type="spellStart"/>
      <w:r w:rsidRPr="00EE15DD">
        <w:rPr>
          <w:lang w:val="de-DE"/>
        </w:rPr>
        <w:t>artit</w:t>
      </w:r>
      <w:proofErr w:type="spellEnd"/>
      <w:r w:rsidRPr="00EE15DD">
        <w:rPr>
          <w:lang w:val="de-DE"/>
        </w:rPr>
        <w:t xml:space="preserve"> si </w:t>
      </w:r>
      <w:proofErr w:type="spellStart"/>
      <w:r w:rsidRPr="00EE15DD">
        <w:rPr>
          <w:lang w:val="de-DE"/>
        </w:rPr>
        <w:t>botëror</w:t>
      </w:r>
      <w:proofErr w:type="spellEnd"/>
      <w:r w:rsidRPr="00EE15DD">
        <w:rPr>
          <w:lang w:val="de-DE"/>
        </w:rPr>
        <w:t xml:space="preserve"> </w:t>
      </w:r>
      <w:proofErr w:type="spellStart"/>
      <w:r w:rsidRPr="00EE15DD">
        <w:rPr>
          <w:lang w:val="de-DE"/>
        </w:rPr>
        <w:t>po</w:t>
      </w:r>
      <w:proofErr w:type="spellEnd"/>
      <w:r w:rsidRPr="00EE15DD">
        <w:rPr>
          <w:lang w:val="de-DE"/>
        </w:rPr>
        <w:t xml:space="preserve"> </w:t>
      </w:r>
      <w:proofErr w:type="spellStart"/>
      <w:r w:rsidRPr="00EE15DD">
        <w:rPr>
          <w:lang w:val="de-DE"/>
        </w:rPr>
        <w:t>ashtu</w:t>
      </w:r>
      <w:proofErr w:type="spellEnd"/>
      <w:r w:rsidRPr="00EE15DD">
        <w:rPr>
          <w:lang w:val="de-DE"/>
        </w:rPr>
        <w:t xml:space="preserve"> </w:t>
      </w:r>
      <w:proofErr w:type="spellStart"/>
      <w:r w:rsidRPr="00EE15DD">
        <w:rPr>
          <w:lang w:val="de-DE"/>
        </w:rPr>
        <w:t>të</w:t>
      </w:r>
      <w:proofErr w:type="spellEnd"/>
      <w:r w:rsidRPr="00EE15DD">
        <w:rPr>
          <w:lang w:val="de-DE"/>
        </w:rPr>
        <w:t xml:space="preserve"> </w:t>
      </w:r>
      <w:proofErr w:type="spellStart"/>
      <w:r w:rsidRPr="00EE15DD">
        <w:rPr>
          <w:lang w:val="de-DE"/>
        </w:rPr>
        <w:t>rajonit</w:t>
      </w:r>
      <w:proofErr w:type="spellEnd"/>
      <w:r w:rsidRPr="00EE15DD">
        <w:rPr>
          <w:lang w:val="de-DE"/>
        </w:rPr>
        <w:t xml:space="preserve"> </w:t>
      </w:r>
      <w:proofErr w:type="spellStart"/>
      <w:r w:rsidRPr="00EE15DD">
        <w:rPr>
          <w:lang w:val="de-DE"/>
        </w:rPr>
        <w:t>dhe</w:t>
      </w:r>
      <w:proofErr w:type="spellEnd"/>
      <w:r w:rsidRPr="00EE15DD">
        <w:rPr>
          <w:lang w:val="de-DE"/>
        </w:rPr>
        <w:t xml:space="preserve"> </w:t>
      </w:r>
      <w:proofErr w:type="spellStart"/>
      <w:r w:rsidRPr="00EE15DD">
        <w:rPr>
          <w:lang w:val="de-DE"/>
        </w:rPr>
        <w:t>shqiptar</w:t>
      </w:r>
      <w:proofErr w:type="spellEnd"/>
      <w:r w:rsidRPr="00EE15DD">
        <w:rPr>
          <w:lang w:val="de-DE"/>
        </w:rPr>
        <w:t xml:space="preserve"> </w:t>
      </w:r>
      <w:proofErr w:type="spellStart"/>
      <w:r w:rsidRPr="00EE15DD">
        <w:rPr>
          <w:lang w:val="de-DE"/>
        </w:rPr>
        <w:t>për</w:t>
      </w:r>
      <w:proofErr w:type="spellEnd"/>
      <w:r w:rsidRPr="00EE15DD">
        <w:rPr>
          <w:lang w:val="de-DE"/>
        </w:rPr>
        <w:t xml:space="preserve"> </w:t>
      </w:r>
      <w:proofErr w:type="spellStart"/>
      <w:r w:rsidRPr="00EE15DD">
        <w:rPr>
          <w:lang w:val="de-DE"/>
        </w:rPr>
        <w:t>të</w:t>
      </w:r>
      <w:proofErr w:type="spellEnd"/>
      <w:r w:rsidRPr="00EE15DD">
        <w:rPr>
          <w:lang w:val="de-DE"/>
        </w:rPr>
        <w:t xml:space="preserve"> </w:t>
      </w:r>
      <w:proofErr w:type="spellStart"/>
      <w:r w:rsidRPr="00EE15DD">
        <w:rPr>
          <w:lang w:val="de-DE"/>
        </w:rPr>
        <w:t>kuptuar</w:t>
      </w:r>
      <w:proofErr w:type="spellEnd"/>
      <w:r w:rsidRPr="00EE15DD">
        <w:rPr>
          <w:lang w:val="de-DE"/>
        </w:rPr>
        <w:t xml:space="preserve"> </w:t>
      </w:r>
      <w:proofErr w:type="spellStart"/>
      <w:r w:rsidRPr="00EE15DD">
        <w:rPr>
          <w:lang w:val="de-DE"/>
        </w:rPr>
        <w:t>kohën</w:t>
      </w:r>
      <w:proofErr w:type="spellEnd"/>
      <w:r w:rsidRPr="00EE15DD">
        <w:rPr>
          <w:lang w:val="de-DE"/>
        </w:rPr>
        <w:t xml:space="preserve"> e </w:t>
      </w:r>
      <w:proofErr w:type="spellStart"/>
      <w:r w:rsidRPr="00EE15DD">
        <w:rPr>
          <w:lang w:val="de-DE"/>
        </w:rPr>
        <w:t>krijimit</w:t>
      </w:r>
      <w:proofErr w:type="spellEnd"/>
      <w:r w:rsidRPr="00EE15DD">
        <w:rPr>
          <w:lang w:val="de-DE"/>
        </w:rPr>
        <w:t xml:space="preserve">, </w:t>
      </w:r>
      <w:proofErr w:type="spellStart"/>
      <w:r w:rsidRPr="00EE15DD">
        <w:rPr>
          <w:lang w:val="de-DE"/>
        </w:rPr>
        <w:t>artistin</w:t>
      </w:r>
      <w:proofErr w:type="spellEnd"/>
      <w:r w:rsidRPr="00EE15DD">
        <w:rPr>
          <w:lang w:val="de-DE"/>
        </w:rPr>
        <w:t xml:space="preserve">, </w:t>
      </w:r>
      <w:proofErr w:type="spellStart"/>
      <w:r w:rsidRPr="00EE15DD">
        <w:rPr>
          <w:lang w:val="de-DE"/>
        </w:rPr>
        <w:t>stilin</w:t>
      </w:r>
      <w:proofErr w:type="spellEnd"/>
      <w:r w:rsidRPr="00EE15DD">
        <w:rPr>
          <w:lang w:val="de-DE"/>
        </w:rPr>
        <w:t xml:space="preserve"> </w:t>
      </w:r>
      <w:proofErr w:type="spellStart"/>
      <w:r w:rsidRPr="00EE15DD">
        <w:rPr>
          <w:lang w:val="de-DE"/>
        </w:rPr>
        <w:t>dhe</w:t>
      </w:r>
      <w:proofErr w:type="spellEnd"/>
      <w:r w:rsidRPr="00EE15DD">
        <w:rPr>
          <w:lang w:val="de-DE"/>
        </w:rPr>
        <w:t xml:space="preserve"> </w:t>
      </w:r>
      <w:proofErr w:type="spellStart"/>
      <w:r w:rsidRPr="00EE15DD">
        <w:rPr>
          <w:lang w:val="de-DE"/>
        </w:rPr>
        <w:t>drejtimin</w:t>
      </w:r>
      <w:proofErr w:type="spellEnd"/>
      <w:r w:rsidRPr="00EE15DD">
        <w:rPr>
          <w:lang w:val="de-DE"/>
        </w:rPr>
        <w:t xml:space="preserve"> e </w:t>
      </w:r>
      <w:proofErr w:type="spellStart"/>
      <w:r w:rsidRPr="00EE15DD">
        <w:rPr>
          <w:lang w:val="de-DE"/>
        </w:rPr>
        <w:t>veprës</w:t>
      </w:r>
      <w:proofErr w:type="spellEnd"/>
      <w:r w:rsidRPr="00EE15DD">
        <w:rPr>
          <w:lang w:val="de-DE"/>
        </w:rPr>
        <w:t xml:space="preserve"> </w:t>
      </w:r>
      <w:proofErr w:type="spellStart"/>
      <w:r w:rsidRPr="00EE15DD">
        <w:rPr>
          <w:lang w:val="de-DE"/>
        </w:rPr>
        <w:t>së</w:t>
      </w:r>
      <w:proofErr w:type="spellEnd"/>
      <w:r w:rsidRPr="00EE15DD">
        <w:rPr>
          <w:lang w:val="de-DE"/>
        </w:rPr>
        <w:t xml:space="preserve"> </w:t>
      </w:r>
      <w:proofErr w:type="spellStart"/>
      <w:r w:rsidRPr="00EE15DD">
        <w:rPr>
          <w:lang w:val="de-DE"/>
        </w:rPr>
        <w:t>artit</w:t>
      </w:r>
      <w:proofErr w:type="spellEnd"/>
      <w:r w:rsidRPr="00EE15DD">
        <w:rPr>
          <w:lang w:val="de-DE"/>
        </w:rPr>
        <w:t xml:space="preserve">. </w:t>
      </w:r>
      <w:proofErr w:type="spellStart"/>
      <w:r w:rsidRPr="00EE15DD">
        <w:rPr>
          <w:lang w:val="de-DE"/>
        </w:rPr>
        <w:t>Lënda</w:t>
      </w:r>
      <w:proofErr w:type="spellEnd"/>
      <w:r w:rsidRPr="00EE15DD">
        <w:rPr>
          <w:lang w:val="de-DE"/>
        </w:rPr>
        <w:t xml:space="preserve"> </w:t>
      </w:r>
      <w:proofErr w:type="spellStart"/>
      <w:r w:rsidRPr="00EE15DD">
        <w:rPr>
          <w:lang w:val="de-DE"/>
        </w:rPr>
        <w:t>Historia</w:t>
      </w:r>
      <w:proofErr w:type="spellEnd"/>
      <w:r w:rsidRPr="00EE15DD">
        <w:rPr>
          <w:lang w:val="de-DE"/>
        </w:rPr>
        <w:t xml:space="preserve"> e </w:t>
      </w:r>
      <w:proofErr w:type="spellStart"/>
      <w:r w:rsidRPr="00EE15DD">
        <w:rPr>
          <w:lang w:val="de-DE"/>
        </w:rPr>
        <w:t>artit</w:t>
      </w:r>
      <w:proofErr w:type="spellEnd"/>
      <w:r w:rsidRPr="00EE15DD">
        <w:rPr>
          <w:lang w:val="de-DE"/>
        </w:rPr>
        <w:t xml:space="preserve"> </w:t>
      </w:r>
      <w:proofErr w:type="spellStart"/>
      <w:r w:rsidRPr="00EE15DD">
        <w:rPr>
          <w:lang w:val="de-DE"/>
        </w:rPr>
        <w:t>pos</w:t>
      </w:r>
      <w:proofErr w:type="spellEnd"/>
      <w:r w:rsidRPr="00EE15DD">
        <w:rPr>
          <w:lang w:val="de-DE"/>
        </w:rPr>
        <w:t xml:space="preserve"> </w:t>
      </w:r>
      <w:proofErr w:type="spellStart"/>
      <w:r w:rsidRPr="00EE15DD">
        <w:rPr>
          <w:lang w:val="de-DE"/>
        </w:rPr>
        <w:t>tjerash</w:t>
      </w:r>
      <w:proofErr w:type="spellEnd"/>
      <w:r w:rsidRPr="00EE15DD">
        <w:rPr>
          <w:lang w:val="de-DE"/>
        </w:rPr>
        <w:t xml:space="preserve"> </w:t>
      </w:r>
      <w:proofErr w:type="spellStart"/>
      <w:r w:rsidRPr="00EE15DD">
        <w:rPr>
          <w:lang w:val="de-DE"/>
        </w:rPr>
        <w:t>ka</w:t>
      </w:r>
      <w:proofErr w:type="spellEnd"/>
      <w:r w:rsidRPr="00EE15DD">
        <w:rPr>
          <w:lang w:val="de-DE"/>
        </w:rPr>
        <w:t xml:space="preserve"> </w:t>
      </w:r>
      <w:proofErr w:type="spellStart"/>
      <w:r w:rsidRPr="00EE15DD">
        <w:rPr>
          <w:lang w:val="de-DE"/>
        </w:rPr>
        <w:t>për</w:t>
      </w:r>
      <w:proofErr w:type="spellEnd"/>
      <w:r w:rsidRPr="00EE15DD">
        <w:rPr>
          <w:lang w:val="de-DE"/>
        </w:rPr>
        <w:t xml:space="preserve"> </w:t>
      </w:r>
      <w:proofErr w:type="spellStart"/>
      <w:r w:rsidRPr="00EE15DD">
        <w:rPr>
          <w:lang w:val="de-DE"/>
        </w:rPr>
        <w:t>qëllim</w:t>
      </w:r>
      <w:proofErr w:type="spellEnd"/>
      <w:r w:rsidRPr="00EE15DD">
        <w:rPr>
          <w:lang w:val="de-DE"/>
        </w:rPr>
        <w:t xml:space="preserve"> </w:t>
      </w:r>
      <w:proofErr w:type="spellStart"/>
      <w:r w:rsidRPr="00EE15DD">
        <w:rPr>
          <w:lang w:val="de-DE"/>
        </w:rPr>
        <w:t>që</w:t>
      </w:r>
      <w:proofErr w:type="spellEnd"/>
      <w:r w:rsidRPr="00EE15DD">
        <w:rPr>
          <w:lang w:val="de-DE"/>
        </w:rPr>
        <w:t xml:space="preserve"> </w:t>
      </w:r>
      <w:proofErr w:type="spellStart"/>
      <w:r w:rsidRPr="00EE15DD">
        <w:rPr>
          <w:lang w:val="de-DE"/>
        </w:rPr>
        <w:t>te</w:t>
      </w:r>
      <w:proofErr w:type="spellEnd"/>
      <w:r w:rsidRPr="00EE15DD">
        <w:rPr>
          <w:lang w:val="de-DE"/>
        </w:rPr>
        <w:t xml:space="preserve"> </w:t>
      </w:r>
      <w:proofErr w:type="spellStart"/>
      <w:r w:rsidRPr="00EE15DD">
        <w:rPr>
          <w:lang w:val="de-DE"/>
        </w:rPr>
        <w:t>studentët</w:t>
      </w:r>
      <w:proofErr w:type="spellEnd"/>
      <w:r w:rsidRPr="00EE15DD">
        <w:rPr>
          <w:lang w:val="de-DE"/>
        </w:rPr>
        <w:t xml:space="preserve"> </w:t>
      </w:r>
      <w:proofErr w:type="spellStart"/>
      <w:r w:rsidRPr="00EE15DD">
        <w:rPr>
          <w:lang w:val="de-DE"/>
        </w:rPr>
        <w:t>gjatë</w:t>
      </w:r>
      <w:proofErr w:type="spellEnd"/>
      <w:r w:rsidRPr="00EE15DD">
        <w:rPr>
          <w:lang w:val="de-DE"/>
        </w:rPr>
        <w:t xml:space="preserve"> </w:t>
      </w:r>
      <w:proofErr w:type="spellStart"/>
      <w:r w:rsidRPr="00EE15DD">
        <w:rPr>
          <w:lang w:val="de-DE"/>
        </w:rPr>
        <w:t>leximit</w:t>
      </w:r>
      <w:proofErr w:type="spellEnd"/>
      <w:r w:rsidRPr="00EE15DD">
        <w:rPr>
          <w:lang w:val="de-DE"/>
        </w:rPr>
        <w:t xml:space="preserve"> </w:t>
      </w:r>
      <w:proofErr w:type="spellStart"/>
      <w:r w:rsidRPr="00EE15DD">
        <w:rPr>
          <w:lang w:val="de-DE"/>
        </w:rPr>
        <w:t>dhe</w:t>
      </w:r>
      <w:proofErr w:type="spellEnd"/>
      <w:r w:rsidRPr="00EE15DD">
        <w:rPr>
          <w:lang w:val="de-DE"/>
        </w:rPr>
        <w:t xml:space="preserve"> </w:t>
      </w:r>
      <w:proofErr w:type="spellStart"/>
      <w:r w:rsidRPr="00EE15DD">
        <w:rPr>
          <w:lang w:val="de-DE"/>
        </w:rPr>
        <w:t>të</w:t>
      </w:r>
      <w:proofErr w:type="spellEnd"/>
      <w:r w:rsidRPr="00EE15DD">
        <w:rPr>
          <w:lang w:val="de-DE"/>
        </w:rPr>
        <w:t xml:space="preserve"> </w:t>
      </w:r>
      <w:proofErr w:type="spellStart"/>
      <w:r w:rsidRPr="00EE15DD">
        <w:rPr>
          <w:lang w:val="de-DE"/>
        </w:rPr>
        <w:t>shkimit</w:t>
      </w:r>
      <w:proofErr w:type="spellEnd"/>
      <w:r w:rsidRPr="00EE15DD">
        <w:rPr>
          <w:lang w:val="de-DE"/>
        </w:rPr>
        <w:t xml:space="preserve"> </w:t>
      </w:r>
      <w:proofErr w:type="spellStart"/>
      <w:r w:rsidRPr="00EE15DD">
        <w:rPr>
          <w:lang w:val="de-DE"/>
        </w:rPr>
        <w:t>të</w:t>
      </w:r>
      <w:proofErr w:type="spellEnd"/>
      <w:r w:rsidRPr="00EE15DD">
        <w:rPr>
          <w:lang w:val="de-DE"/>
        </w:rPr>
        <w:t xml:space="preserve"> </w:t>
      </w:r>
      <w:proofErr w:type="spellStart"/>
      <w:r w:rsidRPr="00EE15DD">
        <w:rPr>
          <w:lang w:val="de-DE"/>
        </w:rPr>
        <w:t>veprave</w:t>
      </w:r>
      <w:proofErr w:type="spellEnd"/>
      <w:r w:rsidRPr="00EE15DD">
        <w:rPr>
          <w:lang w:val="de-DE"/>
        </w:rPr>
        <w:t xml:space="preserve"> </w:t>
      </w:r>
      <w:proofErr w:type="spellStart"/>
      <w:r w:rsidRPr="00EE15DD">
        <w:rPr>
          <w:lang w:val="de-DE"/>
        </w:rPr>
        <w:t>artistike</w:t>
      </w:r>
      <w:proofErr w:type="spellEnd"/>
      <w:r w:rsidRPr="00EE15DD">
        <w:rPr>
          <w:lang w:val="de-DE"/>
        </w:rPr>
        <w:t xml:space="preserve"> </w:t>
      </w:r>
      <w:proofErr w:type="spellStart"/>
      <w:r w:rsidRPr="00EE15DD">
        <w:rPr>
          <w:lang w:val="de-DE"/>
        </w:rPr>
        <w:t>të</w:t>
      </w:r>
      <w:proofErr w:type="spellEnd"/>
      <w:r w:rsidRPr="00EE15DD">
        <w:rPr>
          <w:lang w:val="de-DE"/>
        </w:rPr>
        <w:t xml:space="preserve"> </w:t>
      </w:r>
      <w:proofErr w:type="spellStart"/>
      <w:r w:rsidRPr="00EE15DD">
        <w:rPr>
          <w:lang w:val="de-DE"/>
        </w:rPr>
        <w:t>krijojë</w:t>
      </w:r>
      <w:proofErr w:type="spellEnd"/>
      <w:r w:rsidRPr="00EE15DD">
        <w:rPr>
          <w:lang w:val="de-DE"/>
        </w:rPr>
        <w:t xml:space="preserve"> </w:t>
      </w:r>
      <w:proofErr w:type="spellStart"/>
      <w:r w:rsidRPr="00EE15DD">
        <w:rPr>
          <w:lang w:val="de-DE"/>
        </w:rPr>
        <w:t>mundësi</w:t>
      </w:r>
      <w:proofErr w:type="spellEnd"/>
      <w:r w:rsidRPr="00EE15DD">
        <w:rPr>
          <w:lang w:val="de-DE"/>
        </w:rPr>
        <w:t xml:space="preserve"> </w:t>
      </w:r>
      <w:proofErr w:type="spellStart"/>
      <w:r w:rsidRPr="00EE15DD">
        <w:rPr>
          <w:lang w:val="de-DE"/>
        </w:rPr>
        <w:t>që</w:t>
      </w:r>
      <w:proofErr w:type="spellEnd"/>
      <w:r w:rsidRPr="00EE15DD">
        <w:rPr>
          <w:lang w:val="de-DE"/>
        </w:rPr>
        <w:t xml:space="preserve"> ata </w:t>
      </w:r>
      <w:proofErr w:type="spellStart"/>
      <w:r w:rsidRPr="00EE15DD">
        <w:rPr>
          <w:lang w:val="de-DE"/>
        </w:rPr>
        <w:t>të</w:t>
      </w:r>
      <w:proofErr w:type="spellEnd"/>
      <w:r w:rsidRPr="00EE15DD">
        <w:rPr>
          <w:lang w:val="de-DE"/>
        </w:rPr>
        <w:t xml:space="preserve"> </w:t>
      </w:r>
      <w:proofErr w:type="spellStart"/>
      <w:r w:rsidRPr="00EE15DD">
        <w:rPr>
          <w:lang w:val="de-DE"/>
        </w:rPr>
        <w:t>përcaktojnë</w:t>
      </w:r>
      <w:proofErr w:type="spellEnd"/>
      <w:r w:rsidRPr="00EE15DD">
        <w:rPr>
          <w:lang w:val="de-DE"/>
        </w:rPr>
        <w:t xml:space="preserve"> </w:t>
      </w:r>
      <w:proofErr w:type="spellStart"/>
      <w:r w:rsidRPr="00EE15DD">
        <w:rPr>
          <w:lang w:val="de-DE"/>
        </w:rPr>
        <w:t>kohën</w:t>
      </w:r>
      <w:proofErr w:type="spellEnd"/>
      <w:r w:rsidRPr="00EE15DD">
        <w:rPr>
          <w:lang w:val="de-DE"/>
        </w:rPr>
        <w:t xml:space="preserve">, </w:t>
      </w:r>
      <w:proofErr w:type="spellStart"/>
      <w:r w:rsidRPr="00EE15DD">
        <w:rPr>
          <w:lang w:val="de-DE"/>
        </w:rPr>
        <w:t>stilin</w:t>
      </w:r>
      <w:proofErr w:type="spellEnd"/>
      <w:r w:rsidRPr="00EE15DD">
        <w:rPr>
          <w:lang w:val="de-DE"/>
        </w:rPr>
        <w:t xml:space="preserve">, </w:t>
      </w:r>
      <w:proofErr w:type="spellStart"/>
      <w:r w:rsidRPr="00EE15DD">
        <w:rPr>
          <w:lang w:val="de-DE"/>
        </w:rPr>
        <w:t>drejtimin</w:t>
      </w:r>
      <w:proofErr w:type="spellEnd"/>
      <w:r w:rsidRPr="00EE15DD">
        <w:rPr>
          <w:lang w:val="de-DE"/>
        </w:rPr>
        <w:t xml:space="preserve">, </w:t>
      </w:r>
      <w:proofErr w:type="spellStart"/>
      <w:r w:rsidRPr="00EE15DD">
        <w:rPr>
          <w:lang w:val="de-DE"/>
        </w:rPr>
        <w:t>artistin</w:t>
      </w:r>
      <w:proofErr w:type="spellEnd"/>
      <w:r w:rsidRPr="00EE15DD">
        <w:rPr>
          <w:lang w:val="de-DE"/>
        </w:rPr>
        <w:t xml:space="preserve"> e </w:t>
      </w:r>
      <w:proofErr w:type="spellStart"/>
      <w:r w:rsidRPr="00EE15DD">
        <w:rPr>
          <w:lang w:val="de-DE"/>
        </w:rPr>
        <w:t>një</w:t>
      </w:r>
      <w:proofErr w:type="spellEnd"/>
      <w:r w:rsidRPr="00EE15DD">
        <w:rPr>
          <w:lang w:val="de-DE"/>
        </w:rPr>
        <w:t xml:space="preserve"> </w:t>
      </w:r>
      <w:proofErr w:type="spellStart"/>
      <w:r w:rsidRPr="00EE15DD">
        <w:rPr>
          <w:lang w:val="de-DE"/>
        </w:rPr>
        <w:t>krijimi</w:t>
      </w:r>
      <w:proofErr w:type="spellEnd"/>
      <w:r w:rsidRPr="00EE15DD">
        <w:rPr>
          <w:lang w:val="de-DE"/>
        </w:rPr>
        <w:t xml:space="preserve"> </w:t>
      </w:r>
      <w:proofErr w:type="spellStart"/>
      <w:r w:rsidRPr="00EE15DD">
        <w:rPr>
          <w:lang w:val="de-DE"/>
        </w:rPr>
        <w:t>artistik</w:t>
      </w:r>
      <w:proofErr w:type="spellEnd"/>
      <w:r w:rsidRPr="00EE15DD">
        <w:rPr>
          <w:lang w:val="de-DE"/>
        </w:rPr>
        <w:t xml:space="preserve"> </w:t>
      </w:r>
      <w:proofErr w:type="spellStart"/>
      <w:r w:rsidRPr="00EE15DD">
        <w:rPr>
          <w:lang w:val="de-DE"/>
        </w:rPr>
        <w:t>duke</w:t>
      </w:r>
      <w:proofErr w:type="spellEnd"/>
      <w:r w:rsidRPr="00EE15DD">
        <w:rPr>
          <w:lang w:val="de-DE"/>
        </w:rPr>
        <w:t xml:space="preserve"> </w:t>
      </w:r>
      <w:proofErr w:type="spellStart"/>
      <w:r w:rsidRPr="00EE15DD">
        <w:rPr>
          <w:lang w:val="de-DE"/>
        </w:rPr>
        <w:t>zhvilluar</w:t>
      </w:r>
      <w:proofErr w:type="spellEnd"/>
      <w:r w:rsidRPr="00EE15DD">
        <w:rPr>
          <w:lang w:val="de-DE"/>
        </w:rPr>
        <w:t xml:space="preserve"> </w:t>
      </w:r>
      <w:proofErr w:type="spellStart"/>
      <w:r w:rsidRPr="00EE15DD">
        <w:rPr>
          <w:lang w:val="de-DE"/>
        </w:rPr>
        <w:t>edhe</w:t>
      </w:r>
      <w:proofErr w:type="spellEnd"/>
      <w:r w:rsidRPr="00EE15DD">
        <w:rPr>
          <w:lang w:val="de-DE"/>
        </w:rPr>
        <w:t xml:space="preserve"> </w:t>
      </w:r>
      <w:proofErr w:type="spellStart"/>
      <w:r w:rsidRPr="00EE15DD">
        <w:rPr>
          <w:lang w:val="de-DE"/>
        </w:rPr>
        <w:t>mendimin</w:t>
      </w:r>
      <w:proofErr w:type="spellEnd"/>
      <w:r w:rsidRPr="00EE15DD">
        <w:rPr>
          <w:lang w:val="de-DE"/>
        </w:rPr>
        <w:t xml:space="preserve"> </w:t>
      </w:r>
      <w:proofErr w:type="spellStart"/>
      <w:r w:rsidRPr="00EE15DD">
        <w:rPr>
          <w:lang w:val="de-DE"/>
        </w:rPr>
        <w:t>kritik</w:t>
      </w:r>
      <w:proofErr w:type="spellEnd"/>
      <w:r w:rsidRPr="00EE15DD">
        <w:rPr>
          <w:lang w:val="de-DE"/>
        </w:rPr>
        <w:t xml:space="preserve"> </w:t>
      </w:r>
      <w:proofErr w:type="spellStart"/>
      <w:r w:rsidRPr="00EE15DD">
        <w:rPr>
          <w:lang w:val="de-DE"/>
        </w:rPr>
        <w:t>në</w:t>
      </w:r>
      <w:proofErr w:type="spellEnd"/>
      <w:r w:rsidRPr="00EE15DD">
        <w:rPr>
          <w:lang w:val="de-DE"/>
        </w:rPr>
        <w:t xml:space="preserve"> </w:t>
      </w:r>
      <w:proofErr w:type="spellStart"/>
      <w:r w:rsidRPr="00EE15DD">
        <w:rPr>
          <w:lang w:val="de-DE"/>
        </w:rPr>
        <w:t>lidhje</w:t>
      </w:r>
      <w:proofErr w:type="spellEnd"/>
      <w:r w:rsidRPr="00EE15DD">
        <w:rPr>
          <w:lang w:val="de-DE"/>
        </w:rPr>
        <w:t xml:space="preserve"> </w:t>
      </w:r>
      <w:proofErr w:type="spellStart"/>
      <w:r w:rsidRPr="00EE15DD">
        <w:rPr>
          <w:lang w:val="de-DE"/>
        </w:rPr>
        <w:t>me</w:t>
      </w:r>
      <w:proofErr w:type="spellEnd"/>
      <w:r w:rsidRPr="00EE15DD">
        <w:rPr>
          <w:lang w:val="de-DE"/>
        </w:rPr>
        <w:t xml:space="preserve"> </w:t>
      </w:r>
      <w:proofErr w:type="spellStart"/>
      <w:r w:rsidRPr="00EE15DD">
        <w:rPr>
          <w:lang w:val="de-DE"/>
        </w:rPr>
        <w:t>veprën</w:t>
      </w:r>
      <w:proofErr w:type="spellEnd"/>
      <w:r w:rsidRPr="00EE15DD">
        <w:rPr>
          <w:lang w:val="de-DE"/>
        </w:rPr>
        <w:t xml:space="preserve">. </w:t>
      </w:r>
      <w:proofErr w:type="spellStart"/>
      <w:r w:rsidRPr="00EE15DD">
        <w:rPr>
          <w:lang w:val="de-DE"/>
        </w:rPr>
        <w:t>Dijenin</w:t>
      </w:r>
      <w:proofErr w:type="spellEnd"/>
      <w:r w:rsidRPr="00EE15DD">
        <w:rPr>
          <w:lang w:val="de-DE"/>
        </w:rPr>
        <w:t xml:space="preserve"> e </w:t>
      </w:r>
      <w:proofErr w:type="spellStart"/>
      <w:r w:rsidRPr="00EE15DD">
        <w:rPr>
          <w:lang w:val="de-DE"/>
        </w:rPr>
        <w:t>fituar</w:t>
      </w:r>
      <w:proofErr w:type="spellEnd"/>
      <w:r w:rsidRPr="00EE15DD">
        <w:rPr>
          <w:lang w:val="de-DE"/>
        </w:rPr>
        <w:t xml:space="preserve"> ata </w:t>
      </w:r>
      <w:proofErr w:type="spellStart"/>
      <w:r w:rsidRPr="00EE15DD">
        <w:rPr>
          <w:lang w:val="de-DE"/>
        </w:rPr>
        <w:t>duhet</w:t>
      </w:r>
      <w:proofErr w:type="spellEnd"/>
      <w:r w:rsidRPr="00EE15DD">
        <w:rPr>
          <w:lang w:val="de-DE"/>
        </w:rPr>
        <w:t xml:space="preserve"> </w:t>
      </w:r>
      <w:proofErr w:type="spellStart"/>
      <w:r w:rsidRPr="00EE15DD">
        <w:rPr>
          <w:lang w:val="de-DE"/>
        </w:rPr>
        <w:t>të</w:t>
      </w:r>
      <w:proofErr w:type="spellEnd"/>
      <w:r w:rsidRPr="00EE15DD">
        <w:rPr>
          <w:lang w:val="de-DE"/>
        </w:rPr>
        <w:t xml:space="preserve"> </w:t>
      </w:r>
      <w:proofErr w:type="spellStart"/>
      <w:r w:rsidRPr="00EE15DD">
        <w:rPr>
          <w:lang w:val="de-DE"/>
        </w:rPr>
        <w:t>aplikojnë</w:t>
      </w:r>
      <w:proofErr w:type="spellEnd"/>
      <w:r w:rsidRPr="00EE15DD">
        <w:rPr>
          <w:lang w:val="de-DE"/>
        </w:rPr>
        <w:t xml:space="preserve">, </w:t>
      </w:r>
      <w:proofErr w:type="spellStart"/>
      <w:r w:rsidRPr="00EE15DD">
        <w:rPr>
          <w:lang w:val="de-DE"/>
        </w:rPr>
        <w:t>transmetojnë</w:t>
      </w:r>
      <w:proofErr w:type="spellEnd"/>
      <w:r w:rsidRPr="00EE15DD">
        <w:rPr>
          <w:lang w:val="de-DE"/>
        </w:rPr>
        <w:t xml:space="preserve">, </w:t>
      </w:r>
      <w:proofErr w:type="spellStart"/>
      <w:r w:rsidRPr="00EE15DD">
        <w:rPr>
          <w:lang w:val="de-DE"/>
        </w:rPr>
        <w:t>interpretojnë</w:t>
      </w:r>
      <w:proofErr w:type="spellEnd"/>
      <w:r w:rsidRPr="00EE15DD">
        <w:rPr>
          <w:lang w:val="de-DE"/>
        </w:rPr>
        <w:t xml:space="preserve"> </w:t>
      </w:r>
      <w:proofErr w:type="spellStart"/>
      <w:r w:rsidRPr="00EE15DD">
        <w:rPr>
          <w:lang w:val="de-DE"/>
        </w:rPr>
        <w:t>në</w:t>
      </w:r>
      <w:proofErr w:type="spellEnd"/>
      <w:r w:rsidRPr="00EE15DD">
        <w:rPr>
          <w:lang w:val="de-DE"/>
        </w:rPr>
        <w:t xml:space="preserve"> </w:t>
      </w:r>
      <w:proofErr w:type="spellStart"/>
      <w:r w:rsidRPr="00EE15DD">
        <w:rPr>
          <w:lang w:val="de-DE"/>
        </w:rPr>
        <w:t>nivel</w:t>
      </w:r>
      <w:proofErr w:type="spellEnd"/>
      <w:r w:rsidRPr="00EE15DD">
        <w:rPr>
          <w:lang w:val="de-DE"/>
        </w:rPr>
        <w:t xml:space="preserve"> </w:t>
      </w:r>
      <w:proofErr w:type="spellStart"/>
      <w:r w:rsidRPr="00EE15DD">
        <w:rPr>
          <w:lang w:val="de-DE"/>
        </w:rPr>
        <w:t>të</w:t>
      </w:r>
      <w:proofErr w:type="spellEnd"/>
      <w:r w:rsidRPr="00EE15DD">
        <w:rPr>
          <w:lang w:val="de-DE"/>
        </w:rPr>
        <w:t xml:space="preserve"> </w:t>
      </w:r>
      <w:proofErr w:type="spellStart"/>
      <w:r w:rsidRPr="00EE15DD">
        <w:rPr>
          <w:lang w:val="de-DE"/>
        </w:rPr>
        <w:t>duhur</w:t>
      </w:r>
      <w:proofErr w:type="spellEnd"/>
      <w:r w:rsidRPr="00EE15DD">
        <w:rPr>
          <w:lang w:val="de-DE"/>
        </w:rPr>
        <w:t xml:space="preserve"> </w:t>
      </w:r>
      <w:proofErr w:type="spellStart"/>
      <w:r w:rsidRPr="00EE15DD">
        <w:rPr>
          <w:lang w:val="de-DE"/>
        </w:rPr>
        <w:t>akademik</w:t>
      </w:r>
      <w:proofErr w:type="spellEnd"/>
      <w:r w:rsidRPr="00EE15DD">
        <w:rPr>
          <w:lang w:val="de-DE"/>
        </w:rPr>
        <w:t xml:space="preserve">. </w:t>
      </w:r>
    </w:p>
    <w:p w14:paraId="1A4198C4" w14:textId="77777777" w:rsidR="00344714" w:rsidRPr="00EE15DD" w:rsidRDefault="00344714" w:rsidP="00344714">
      <w:pPr>
        <w:rPr>
          <w:bCs/>
        </w:rPr>
      </w:pPr>
      <w:r w:rsidRPr="00EE15DD">
        <w:rPr>
          <w:lang w:eastAsia="mk-MK"/>
        </w:rPr>
        <w:t xml:space="preserve">Forma e </w:t>
      </w:r>
      <w:proofErr w:type="spellStart"/>
      <w:r w:rsidRPr="00EE15DD">
        <w:rPr>
          <w:lang w:eastAsia="mk-MK"/>
        </w:rPr>
        <w:t>mësimdhënies</w:t>
      </w:r>
      <w:proofErr w:type="spellEnd"/>
      <w:r w:rsidRPr="00EE15DD">
        <w:rPr>
          <w:lang w:eastAsia="mk-MK"/>
        </w:rPr>
        <w:t xml:space="preserve"> </w:t>
      </w:r>
      <w:proofErr w:type="spellStart"/>
      <w:r w:rsidRPr="00EE15DD">
        <w:rPr>
          <w:lang w:eastAsia="mk-MK"/>
        </w:rPr>
        <w:t>dhe</w:t>
      </w:r>
      <w:proofErr w:type="spellEnd"/>
      <w:r w:rsidRPr="00EE15DD">
        <w:rPr>
          <w:lang w:eastAsia="mk-MK"/>
        </w:rPr>
        <w:t xml:space="preserve"> </w:t>
      </w:r>
      <w:proofErr w:type="spellStart"/>
      <w:r w:rsidRPr="00EE15DD">
        <w:rPr>
          <w:lang w:eastAsia="mk-MK"/>
        </w:rPr>
        <w:t>mësimnxënies</w:t>
      </w:r>
      <w:proofErr w:type="spellEnd"/>
      <w:r w:rsidRPr="00EE15DD">
        <w:rPr>
          <w:lang w:eastAsia="mk-MK"/>
        </w:rPr>
        <w:t xml:space="preserve">: </w:t>
      </w:r>
      <w:proofErr w:type="spellStart"/>
      <w:r w:rsidRPr="00EE15DD">
        <w:rPr>
          <w:bCs/>
        </w:rPr>
        <w:t>Frontale</w:t>
      </w:r>
      <w:proofErr w:type="spellEnd"/>
      <w:r w:rsidRPr="00EE15DD">
        <w:rPr>
          <w:bCs/>
        </w:rPr>
        <w:t xml:space="preserve"> </w:t>
      </w:r>
      <w:proofErr w:type="spellStart"/>
      <w:r w:rsidRPr="00EE15DD">
        <w:rPr>
          <w:bCs/>
        </w:rPr>
        <w:t>dhe</w:t>
      </w:r>
      <w:proofErr w:type="spellEnd"/>
      <w:r w:rsidRPr="00EE15DD">
        <w:rPr>
          <w:bCs/>
        </w:rPr>
        <w:t xml:space="preserve"> </w:t>
      </w:r>
      <w:proofErr w:type="spellStart"/>
      <w:r w:rsidRPr="00EE15DD">
        <w:rPr>
          <w:bCs/>
        </w:rPr>
        <w:t>individuale</w:t>
      </w:r>
      <w:proofErr w:type="spellEnd"/>
      <w:r w:rsidRPr="00EE15DD">
        <w:rPr>
          <w:bCs/>
        </w:rPr>
        <w:t xml:space="preserve"> me</w:t>
      </w:r>
      <w:r w:rsidRPr="00EE15DD">
        <w:t xml:space="preserve"> </w:t>
      </w:r>
      <w:proofErr w:type="spellStart"/>
      <w:r w:rsidRPr="00EE15DD">
        <w:t>l</w:t>
      </w:r>
      <w:r w:rsidRPr="00EE15DD">
        <w:rPr>
          <w:bCs/>
        </w:rPr>
        <w:t>igjërata</w:t>
      </w:r>
      <w:proofErr w:type="spellEnd"/>
      <w:r w:rsidRPr="00EE15DD">
        <w:rPr>
          <w:bCs/>
        </w:rPr>
        <w:t>.</w:t>
      </w:r>
    </w:p>
    <w:p w14:paraId="618E64AD" w14:textId="77777777" w:rsidR="00344714" w:rsidRPr="00EE15DD" w:rsidRDefault="00344714" w:rsidP="00344714">
      <w:proofErr w:type="spellStart"/>
      <w:r w:rsidRPr="00EE15DD">
        <w:rPr>
          <w:lang w:eastAsia="mk-MK"/>
        </w:rPr>
        <w:t>Metodat</w:t>
      </w:r>
      <w:proofErr w:type="spellEnd"/>
      <w:r w:rsidRPr="00EE15DD">
        <w:rPr>
          <w:lang w:eastAsia="mk-MK"/>
        </w:rPr>
        <w:t xml:space="preserve"> e </w:t>
      </w:r>
      <w:proofErr w:type="spellStart"/>
      <w:r w:rsidRPr="00EE15DD">
        <w:rPr>
          <w:lang w:eastAsia="mk-MK"/>
        </w:rPr>
        <w:t>vlerësimit</w:t>
      </w:r>
      <w:proofErr w:type="spellEnd"/>
      <w:r w:rsidRPr="00EE15DD">
        <w:rPr>
          <w:lang w:eastAsia="mk-MK"/>
        </w:rPr>
        <w:t xml:space="preserve"> </w:t>
      </w:r>
      <w:proofErr w:type="spellStart"/>
      <w:r w:rsidRPr="00EE15DD">
        <w:rPr>
          <w:lang w:eastAsia="mk-MK"/>
        </w:rPr>
        <w:t>dhe</w:t>
      </w:r>
      <w:proofErr w:type="spellEnd"/>
      <w:r w:rsidRPr="00EE15DD">
        <w:rPr>
          <w:lang w:eastAsia="mk-MK"/>
        </w:rPr>
        <w:t xml:space="preserve"> </w:t>
      </w:r>
      <w:proofErr w:type="spellStart"/>
      <w:r w:rsidRPr="00EE15DD">
        <w:rPr>
          <w:lang w:eastAsia="mk-MK"/>
        </w:rPr>
        <w:t>kriteret</w:t>
      </w:r>
      <w:proofErr w:type="spellEnd"/>
      <w:r w:rsidRPr="00EE15DD">
        <w:rPr>
          <w:lang w:eastAsia="mk-MK"/>
        </w:rPr>
        <w:t xml:space="preserve"> e </w:t>
      </w:r>
      <w:proofErr w:type="spellStart"/>
      <w:r w:rsidRPr="00EE15DD">
        <w:rPr>
          <w:lang w:eastAsia="mk-MK"/>
        </w:rPr>
        <w:t>kalueshmërisë</w:t>
      </w:r>
      <w:proofErr w:type="spellEnd"/>
      <w:r w:rsidRPr="00EE15DD">
        <w:rPr>
          <w:lang w:eastAsia="mk-MK"/>
        </w:rPr>
        <w:t xml:space="preserve">:  </w:t>
      </w:r>
      <w:proofErr w:type="spellStart"/>
      <w:r w:rsidRPr="00EE15DD">
        <w:t>Vlerësimi</w:t>
      </w:r>
      <w:proofErr w:type="spellEnd"/>
      <w:r w:rsidRPr="00EE15DD">
        <w:t xml:space="preserve"> </w:t>
      </w:r>
      <w:proofErr w:type="spellStart"/>
      <w:r w:rsidRPr="00EE15DD">
        <w:t>i</w:t>
      </w:r>
      <w:proofErr w:type="spellEnd"/>
      <w:r w:rsidRPr="00EE15DD">
        <w:t xml:space="preserve"> </w:t>
      </w:r>
      <w:proofErr w:type="spellStart"/>
      <w:r w:rsidRPr="00EE15DD">
        <w:t>parë</w:t>
      </w:r>
      <w:proofErr w:type="spellEnd"/>
      <w:r w:rsidRPr="00EE15DD">
        <w:t xml:space="preserve"> 30%; </w:t>
      </w:r>
      <w:proofErr w:type="spellStart"/>
      <w:r w:rsidRPr="00EE15DD">
        <w:t>Vlerësimi</w:t>
      </w:r>
      <w:proofErr w:type="spellEnd"/>
      <w:r w:rsidRPr="00EE15DD">
        <w:t xml:space="preserve"> </w:t>
      </w:r>
      <w:proofErr w:type="spellStart"/>
      <w:r w:rsidRPr="00EE15DD">
        <w:t>i</w:t>
      </w:r>
      <w:proofErr w:type="spellEnd"/>
      <w:r w:rsidRPr="00EE15DD">
        <w:t xml:space="preserve"> </w:t>
      </w:r>
      <w:proofErr w:type="spellStart"/>
      <w:r w:rsidRPr="00EE15DD">
        <w:t>dytë</w:t>
      </w:r>
      <w:proofErr w:type="spellEnd"/>
      <w:r w:rsidRPr="00EE15DD">
        <w:t xml:space="preserve"> 25%; </w:t>
      </w:r>
      <w:proofErr w:type="spellStart"/>
      <w:r w:rsidRPr="00EE15DD">
        <w:t>Detyrat</w:t>
      </w:r>
      <w:proofErr w:type="spellEnd"/>
      <w:r w:rsidRPr="00EE15DD">
        <w:t xml:space="preserve"> e </w:t>
      </w:r>
      <w:proofErr w:type="spellStart"/>
      <w:r w:rsidRPr="00EE15DD">
        <w:t>shtëpisë</w:t>
      </w:r>
      <w:proofErr w:type="spellEnd"/>
      <w:r w:rsidRPr="00EE15DD">
        <w:t xml:space="preserve"> 10%; </w:t>
      </w:r>
      <w:proofErr w:type="spellStart"/>
      <w:r w:rsidRPr="00EE15DD">
        <w:t>Vijimi</w:t>
      </w:r>
      <w:proofErr w:type="spellEnd"/>
      <w:r w:rsidRPr="00EE15DD">
        <w:t xml:space="preserve"> </w:t>
      </w:r>
      <w:proofErr w:type="spellStart"/>
      <w:r w:rsidRPr="00EE15DD">
        <w:t>i</w:t>
      </w:r>
      <w:proofErr w:type="spellEnd"/>
      <w:r w:rsidRPr="00EE15DD">
        <w:t xml:space="preserve"> </w:t>
      </w:r>
      <w:proofErr w:type="spellStart"/>
      <w:r w:rsidRPr="00EE15DD">
        <w:t>rregullt</w:t>
      </w:r>
      <w:proofErr w:type="spellEnd"/>
      <w:r w:rsidRPr="00EE15DD">
        <w:t xml:space="preserve"> 5%; </w:t>
      </w:r>
      <w:proofErr w:type="spellStart"/>
      <w:r w:rsidRPr="00EE15DD">
        <w:t>Provimi</w:t>
      </w:r>
      <w:proofErr w:type="spellEnd"/>
      <w:r w:rsidRPr="00EE15DD">
        <w:t xml:space="preserve"> final 30%.</w:t>
      </w:r>
    </w:p>
    <w:p w14:paraId="2EB93A02" w14:textId="77777777" w:rsidR="00344714" w:rsidRPr="00EE15DD" w:rsidRDefault="00344714" w:rsidP="00344714">
      <w:pPr>
        <w:rPr>
          <w:rFonts w:eastAsia="Times New Roman"/>
          <w:lang w:val="sq-AL"/>
        </w:rPr>
      </w:pPr>
      <w:proofErr w:type="spellStart"/>
      <w:r w:rsidRPr="007A261D">
        <w:rPr>
          <w:lang w:val="de-AT" w:eastAsia="mk-MK"/>
        </w:rPr>
        <w:t>Mjetet</w:t>
      </w:r>
      <w:proofErr w:type="spellEnd"/>
      <w:r w:rsidRPr="007A261D">
        <w:rPr>
          <w:lang w:val="de-AT" w:eastAsia="mk-MK"/>
        </w:rPr>
        <w:t xml:space="preserve"> e </w:t>
      </w:r>
      <w:proofErr w:type="spellStart"/>
      <w:r w:rsidRPr="007A261D">
        <w:rPr>
          <w:lang w:val="de-AT" w:eastAsia="mk-MK"/>
        </w:rPr>
        <w:t>konkretizimit</w:t>
      </w:r>
      <w:proofErr w:type="spellEnd"/>
      <w:r w:rsidRPr="007A261D">
        <w:rPr>
          <w:bCs/>
          <w:lang w:val="de-AT"/>
        </w:rPr>
        <w:t xml:space="preserve">: </w:t>
      </w:r>
      <w:proofErr w:type="spellStart"/>
      <w:r w:rsidRPr="007A261D">
        <w:rPr>
          <w:bCs/>
          <w:lang w:val="de-AT"/>
        </w:rPr>
        <w:t>Shkumësi</w:t>
      </w:r>
      <w:proofErr w:type="spellEnd"/>
      <w:r w:rsidRPr="007A261D">
        <w:rPr>
          <w:bCs/>
          <w:lang w:val="de-AT"/>
        </w:rPr>
        <w:t xml:space="preserve">, </w:t>
      </w:r>
      <w:proofErr w:type="spellStart"/>
      <w:r w:rsidRPr="007A261D">
        <w:rPr>
          <w:lang w:val="de-AT" w:eastAsia="mk-MK"/>
        </w:rPr>
        <w:t>tabela</w:t>
      </w:r>
      <w:proofErr w:type="spellEnd"/>
      <w:r w:rsidRPr="007A261D">
        <w:rPr>
          <w:lang w:val="de-AT" w:eastAsia="mk-MK"/>
        </w:rPr>
        <w:t xml:space="preserve">, </w:t>
      </w:r>
      <w:proofErr w:type="spellStart"/>
      <w:r w:rsidRPr="007A261D">
        <w:rPr>
          <w:lang w:val="de-AT" w:eastAsia="mk-MK"/>
        </w:rPr>
        <w:t>projektori</w:t>
      </w:r>
      <w:proofErr w:type="spellEnd"/>
      <w:r w:rsidRPr="007A261D">
        <w:rPr>
          <w:lang w:val="de-AT" w:eastAsia="mk-MK"/>
        </w:rPr>
        <w:t xml:space="preserve">, </w:t>
      </w:r>
      <w:proofErr w:type="spellStart"/>
      <w:r w:rsidRPr="007A261D">
        <w:rPr>
          <w:lang w:val="de-AT" w:eastAsia="mk-MK"/>
        </w:rPr>
        <w:t>kompjuteri</w:t>
      </w:r>
      <w:proofErr w:type="spellEnd"/>
      <w:r w:rsidRPr="00EE15DD">
        <w:rPr>
          <w:rFonts w:eastAsia="Times New Roman"/>
          <w:lang w:val="sq-AL"/>
        </w:rPr>
        <w:t xml:space="preserve"> </w:t>
      </w:r>
    </w:p>
    <w:p w14:paraId="12F32D8E" w14:textId="77777777" w:rsidR="00344714" w:rsidRPr="00EE15DD" w:rsidRDefault="00344714" w:rsidP="00344714">
      <w:pPr>
        <w:rPr>
          <w:rFonts w:eastAsia="Times New Roman"/>
          <w:lang w:val="sq-AL"/>
        </w:rPr>
      </w:pPr>
      <w:r w:rsidRPr="00EE15DD">
        <w:rPr>
          <w:rFonts w:eastAsia="Times New Roman"/>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3FCF90A0" w14:textId="77777777" w:rsidTr="00927452">
        <w:tc>
          <w:tcPr>
            <w:tcW w:w="2808" w:type="dxa"/>
            <w:shd w:val="clear" w:color="auto" w:fill="auto"/>
          </w:tcPr>
          <w:p w14:paraId="1627575D" w14:textId="77777777" w:rsidR="00344714" w:rsidRPr="00EE15DD" w:rsidRDefault="00344714" w:rsidP="00927452">
            <w:pPr>
              <w:spacing w:after="0"/>
              <w:rPr>
                <w:rFonts w:eastAsia="Times New Roman"/>
                <w:lang w:val="sq-AL"/>
              </w:rPr>
            </w:pPr>
            <w:r w:rsidRPr="00EE15DD">
              <w:rPr>
                <w:rFonts w:eastAsia="Times New Roman"/>
                <w:lang w:val="sq-AL"/>
              </w:rPr>
              <w:t>Pjesa teorike</w:t>
            </w:r>
          </w:p>
        </w:tc>
        <w:tc>
          <w:tcPr>
            <w:tcW w:w="2970" w:type="dxa"/>
            <w:shd w:val="clear" w:color="auto" w:fill="auto"/>
          </w:tcPr>
          <w:p w14:paraId="7E4F35CA" w14:textId="77777777" w:rsidR="00344714" w:rsidRPr="00EE15DD" w:rsidRDefault="00344714" w:rsidP="00927452">
            <w:pPr>
              <w:spacing w:after="0"/>
              <w:rPr>
                <w:rFonts w:eastAsia="Times New Roman"/>
                <w:lang w:val="sq-AL"/>
              </w:rPr>
            </w:pPr>
            <w:r w:rsidRPr="00EE15DD">
              <w:rPr>
                <w:rFonts w:eastAsia="Times New Roman"/>
                <w:lang w:val="sq-AL"/>
              </w:rPr>
              <w:t>Pjesa praktike</w:t>
            </w:r>
          </w:p>
        </w:tc>
      </w:tr>
      <w:tr w:rsidR="00344714" w:rsidRPr="00EE15DD" w14:paraId="543A7197" w14:textId="77777777" w:rsidTr="00927452">
        <w:tc>
          <w:tcPr>
            <w:tcW w:w="2808" w:type="dxa"/>
          </w:tcPr>
          <w:p w14:paraId="18EC28E9" w14:textId="77777777" w:rsidR="00344714" w:rsidRPr="00EE15DD" w:rsidRDefault="00344714" w:rsidP="00927452">
            <w:pPr>
              <w:spacing w:after="0"/>
              <w:rPr>
                <w:rFonts w:eastAsia="Times New Roman"/>
                <w:lang w:val="sq-AL"/>
              </w:rPr>
            </w:pPr>
            <w:r w:rsidRPr="00EE15DD">
              <w:rPr>
                <w:rFonts w:eastAsia="Times New Roman"/>
                <w:lang w:val="sq-AL"/>
              </w:rPr>
              <w:t>100%</w:t>
            </w:r>
          </w:p>
        </w:tc>
        <w:tc>
          <w:tcPr>
            <w:tcW w:w="2970" w:type="dxa"/>
          </w:tcPr>
          <w:p w14:paraId="36EA43DE" w14:textId="77777777" w:rsidR="00344714" w:rsidRPr="00EE15DD" w:rsidRDefault="00344714" w:rsidP="00927452">
            <w:pPr>
              <w:spacing w:after="0"/>
              <w:rPr>
                <w:rFonts w:eastAsia="Times New Roman"/>
                <w:lang w:val="sq-AL"/>
              </w:rPr>
            </w:pPr>
          </w:p>
        </w:tc>
      </w:tr>
    </w:tbl>
    <w:p w14:paraId="612494CE" w14:textId="77777777" w:rsidR="00344714" w:rsidRPr="00EE15DD" w:rsidRDefault="00344714" w:rsidP="00344714">
      <w:pPr>
        <w:rPr>
          <w:rFonts w:eastAsia="Times New Roman"/>
          <w:lang w:val="sq-AL"/>
        </w:rPr>
      </w:pPr>
    </w:p>
    <w:p w14:paraId="536D92B4" w14:textId="77777777" w:rsidR="00344714" w:rsidRPr="00EE15DD" w:rsidRDefault="00344714" w:rsidP="00344714">
      <w:pPr>
        <w:rPr>
          <w:rFonts w:eastAsia="Times New Roman"/>
          <w:lang w:val="sq-AL"/>
        </w:rPr>
      </w:pPr>
      <w:r w:rsidRPr="00EE15DD">
        <w:rPr>
          <w:rFonts w:eastAsia="Times New Roman"/>
          <w:lang w:val="sq-AL"/>
        </w:rPr>
        <w:t xml:space="preserve">Literatura bazë : </w:t>
      </w:r>
    </w:p>
    <w:p w14:paraId="2DA1E480" w14:textId="77777777" w:rsidR="00344714" w:rsidRPr="00EE15DD" w:rsidRDefault="00344714" w:rsidP="00B652CA">
      <w:pPr>
        <w:pStyle w:val="ListParagraph"/>
        <w:numPr>
          <w:ilvl w:val="0"/>
          <w:numId w:val="12"/>
        </w:numPr>
      </w:pPr>
      <w:r w:rsidRPr="00EE15DD">
        <w:t xml:space="preserve">H. W. Janson. History of Art, New York 1965; </w:t>
      </w:r>
    </w:p>
    <w:p w14:paraId="36C7C590" w14:textId="77777777" w:rsidR="00344714" w:rsidRPr="00EE15DD" w:rsidRDefault="00344714" w:rsidP="00B652CA">
      <w:pPr>
        <w:pStyle w:val="ListParagraph"/>
        <w:numPr>
          <w:ilvl w:val="0"/>
          <w:numId w:val="12"/>
        </w:numPr>
        <w:rPr>
          <w:lang w:val="en-GB"/>
        </w:rPr>
      </w:pPr>
      <w:proofErr w:type="spellStart"/>
      <w:r w:rsidRPr="00EE15DD">
        <w:t>A.Kuqali</w:t>
      </w:r>
      <w:proofErr w:type="spellEnd"/>
      <w:r w:rsidRPr="00EE15DD">
        <w:rPr>
          <w:lang w:val="en-GB"/>
        </w:rPr>
        <w:t xml:space="preserve">.,Historia e </w:t>
      </w:r>
      <w:proofErr w:type="spellStart"/>
      <w:r w:rsidRPr="00EE15DD">
        <w:rPr>
          <w:lang w:val="en-GB"/>
        </w:rPr>
        <w:t>arti</w:t>
      </w:r>
      <w:proofErr w:type="spellEnd"/>
      <w:r w:rsidRPr="00EE15DD">
        <w:rPr>
          <w:lang w:val="en-GB"/>
        </w:rPr>
        <w:t xml:space="preserve"> </w:t>
      </w:r>
      <w:proofErr w:type="spellStart"/>
      <w:r w:rsidRPr="00EE15DD">
        <w:rPr>
          <w:lang w:val="en-GB"/>
        </w:rPr>
        <w:t>shqiptar</w:t>
      </w:r>
      <w:proofErr w:type="spellEnd"/>
      <w:r w:rsidRPr="00EE15DD">
        <w:rPr>
          <w:lang w:val="en-GB"/>
        </w:rPr>
        <w:t xml:space="preserve"> 2, </w:t>
      </w:r>
      <w:proofErr w:type="spellStart"/>
      <w:r w:rsidRPr="00EE15DD">
        <w:rPr>
          <w:lang w:val="en-GB"/>
        </w:rPr>
        <w:t>Tiranë</w:t>
      </w:r>
      <w:proofErr w:type="spellEnd"/>
      <w:r w:rsidRPr="00EE15DD">
        <w:rPr>
          <w:lang w:val="en-GB"/>
        </w:rPr>
        <w:t xml:space="preserve">, 1988; </w:t>
      </w:r>
    </w:p>
    <w:p w14:paraId="28F2EE98" w14:textId="77777777" w:rsidR="00344714" w:rsidRPr="00EE15DD" w:rsidRDefault="00344714" w:rsidP="00B652CA">
      <w:pPr>
        <w:pStyle w:val="ListParagraph"/>
        <w:numPr>
          <w:ilvl w:val="0"/>
          <w:numId w:val="12"/>
        </w:numPr>
        <w:rPr>
          <w:lang w:val="en-GB"/>
        </w:rPr>
      </w:pPr>
      <w:proofErr w:type="spellStart"/>
      <w:r w:rsidRPr="00EE15DD">
        <w:rPr>
          <w:lang w:val="en-GB"/>
        </w:rPr>
        <w:t>Drançolli</w:t>
      </w:r>
      <w:proofErr w:type="spellEnd"/>
      <w:r w:rsidRPr="00EE15DD">
        <w:rPr>
          <w:lang w:val="en-GB"/>
        </w:rPr>
        <w:t xml:space="preserve"> F, </w:t>
      </w:r>
      <w:proofErr w:type="spellStart"/>
      <w:r w:rsidRPr="00EE15DD">
        <w:rPr>
          <w:lang w:val="en-GB"/>
        </w:rPr>
        <w:t>Rrënimi</w:t>
      </w:r>
      <w:proofErr w:type="spellEnd"/>
      <w:r w:rsidRPr="00EE15DD">
        <w:rPr>
          <w:lang w:val="en-GB"/>
        </w:rPr>
        <w:t xml:space="preserve"> </w:t>
      </w:r>
      <w:proofErr w:type="spellStart"/>
      <w:r w:rsidRPr="00EE15DD">
        <w:rPr>
          <w:lang w:val="en-GB"/>
        </w:rPr>
        <w:t>i</w:t>
      </w:r>
      <w:proofErr w:type="spellEnd"/>
      <w:r w:rsidRPr="00EE15DD">
        <w:rPr>
          <w:lang w:val="en-GB"/>
        </w:rPr>
        <w:t xml:space="preserve"> </w:t>
      </w:r>
      <w:proofErr w:type="spellStart"/>
      <w:r w:rsidRPr="00EE15DD">
        <w:rPr>
          <w:lang w:val="en-GB"/>
        </w:rPr>
        <w:t>Kullës</w:t>
      </w:r>
      <w:proofErr w:type="spellEnd"/>
      <w:r w:rsidRPr="00EE15DD">
        <w:rPr>
          <w:lang w:val="en-GB"/>
        </w:rPr>
        <w:t xml:space="preserve"> </w:t>
      </w:r>
      <w:proofErr w:type="spellStart"/>
      <w:r w:rsidRPr="00EE15DD">
        <w:rPr>
          <w:lang w:val="en-GB"/>
        </w:rPr>
        <w:t>Shqiptare</w:t>
      </w:r>
      <w:proofErr w:type="spellEnd"/>
      <w:r w:rsidRPr="00EE15DD">
        <w:rPr>
          <w:lang w:val="en-GB"/>
        </w:rPr>
        <w:t xml:space="preserve">, </w:t>
      </w:r>
      <w:proofErr w:type="spellStart"/>
      <w:r w:rsidRPr="00EE15DD">
        <w:rPr>
          <w:lang w:val="en-GB"/>
        </w:rPr>
        <w:t>Prishtinë</w:t>
      </w:r>
      <w:proofErr w:type="spellEnd"/>
      <w:r w:rsidRPr="00EE15DD">
        <w:rPr>
          <w:lang w:val="en-GB"/>
        </w:rPr>
        <w:t xml:space="preserve"> 2004; </w:t>
      </w:r>
    </w:p>
    <w:p w14:paraId="0AB8096D" w14:textId="77777777" w:rsidR="00344714" w:rsidRPr="00EE15DD" w:rsidRDefault="00344714" w:rsidP="00344714">
      <w:pPr>
        <w:spacing w:after="200"/>
        <w:jc w:val="left"/>
        <w:rPr>
          <w:szCs w:val="22"/>
          <w:lang w:val="sq-AL"/>
        </w:rPr>
      </w:pPr>
      <w:r w:rsidRPr="00EE15DD">
        <w:rPr>
          <w:szCs w:val="22"/>
          <w:lang w:val="sq-AL"/>
        </w:rPr>
        <w:br w:type="page"/>
      </w:r>
    </w:p>
    <w:p w14:paraId="514E43A8" w14:textId="77777777" w:rsidR="00344714" w:rsidRPr="00EE15DD" w:rsidRDefault="00344714" w:rsidP="00344714">
      <w:pPr>
        <w:rPr>
          <w:lang w:val="sq-AL"/>
        </w:rPr>
      </w:pPr>
      <w:r w:rsidRPr="00EE15DD">
        <w:rPr>
          <w:lang w:val="sq-AL"/>
        </w:rPr>
        <w:lastRenderedPageBreak/>
        <w:t>GJUHE ANGLEZE</w:t>
      </w:r>
    </w:p>
    <w:p w14:paraId="4286728D" w14:textId="77777777" w:rsidR="00344714" w:rsidRPr="007A261D" w:rsidRDefault="00344714" w:rsidP="00344714">
      <w:pPr>
        <w:rPr>
          <w:lang w:val="sq-AL"/>
        </w:rPr>
      </w:pPr>
      <w:r w:rsidRPr="00EE15DD">
        <w:rPr>
          <w:lang w:val="sq-AL"/>
        </w:rPr>
        <w:t xml:space="preserve">Përmbajtja: </w:t>
      </w:r>
      <w:r w:rsidRPr="007A261D">
        <w:rPr>
          <w:lang w:val="sq-AL"/>
        </w:rPr>
        <w:t xml:space="preserve">Lënda e gjuhes angleze zhvillon aftësitë e leximit, te folurit, shkrimmit dhe të dëgjimit dhe prezanton gramatikën në një mënyrë e cila ofron ushtrime dhe tejkalimin e problemeve të zakonshme në strukturë dhe aplikimin e kohëve. Poashtu zhvillon dhe pasuron fjalorin teknik professional te tri drejtimeve te Ndertimtarise dhe Arkitektures.  Lenda përmban tema të ndryshme nga jeta e përditshme, kultura dhe tekste autentike të cilat kanë për qëllim ngritjen e nivelit të leximit dhe kuptimit te komunikimit gojor dhe me shkrim nëpërmjet aktiviteteve të ndryshme: prezantime, ese, punime seminarike, vokabulari, dëgjimi, diskutimi etj. </w:t>
      </w:r>
    </w:p>
    <w:p w14:paraId="3AE561FE" w14:textId="77777777" w:rsidR="00344714" w:rsidRPr="007A261D" w:rsidRDefault="00344714" w:rsidP="00344714">
      <w:pPr>
        <w:rPr>
          <w:lang w:val="de-AT"/>
        </w:rPr>
      </w:pPr>
      <w:proofErr w:type="spellStart"/>
      <w:r w:rsidRPr="007A261D">
        <w:rPr>
          <w:bCs/>
          <w:lang w:val="de-AT" w:eastAsia="mk-MK"/>
        </w:rPr>
        <w:t>Qëllimet</w:t>
      </w:r>
      <w:proofErr w:type="spellEnd"/>
      <w:r w:rsidRPr="007A261D">
        <w:rPr>
          <w:bCs/>
          <w:lang w:val="de-AT" w:eastAsia="mk-MK"/>
        </w:rPr>
        <w:t xml:space="preserve"> </w:t>
      </w:r>
      <w:proofErr w:type="spellStart"/>
      <w:r w:rsidRPr="007A261D">
        <w:rPr>
          <w:bCs/>
          <w:lang w:val="de-AT" w:eastAsia="mk-MK"/>
        </w:rPr>
        <w:t>dhe</w:t>
      </w:r>
      <w:proofErr w:type="spellEnd"/>
      <w:r w:rsidRPr="007A261D">
        <w:rPr>
          <w:bCs/>
          <w:lang w:val="de-AT" w:eastAsia="mk-MK"/>
        </w:rPr>
        <w:t xml:space="preserve"> </w:t>
      </w:r>
      <w:proofErr w:type="spellStart"/>
      <w:r w:rsidRPr="007A261D">
        <w:rPr>
          <w:bCs/>
          <w:lang w:val="de-AT" w:eastAsia="mk-MK"/>
        </w:rPr>
        <w:t>rezultatet</w:t>
      </w:r>
      <w:proofErr w:type="spellEnd"/>
      <w:r w:rsidRPr="007A261D">
        <w:rPr>
          <w:bCs/>
          <w:lang w:val="de-AT" w:eastAsia="mk-MK"/>
        </w:rPr>
        <w:t xml:space="preserve"> e </w:t>
      </w:r>
      <w:proofErr w:type="spellStart"/>
      <w:r w:rsidRPr="007A261D">
        <w:rPr>
          <w:bCs/>
          <w:lang w:val="de-AT" w:eastAsia="mk-MK"/>
        </w:rPr>
        <w:t>pritura</w:t>
      </w:r>
      <w:proofErr w:type="spellEnd"/>
      <w:r w:rsidRPr="007A261D">
        <w:rPr>
          <w:bCs/>
          <w:lang w:val="de-AT" w:eastAsia="mk-MK"/>
        </w:rPr>
        <w:t xml:space="preserve"> </w:t>
      </w:r>
      <w:proofErr w:type="spellStart"/>
      <w:r w:rsidRPr="007A261D">
        <w:rPr>
          <w:bCs/>
          <w:lang w:val="de-AT" w:eastAsia="mk-MK"/>
        </w:rPr>
        <w:t>të</w:t>
      </w:r>
      <w:proofErr w:type="spellEnd"/>
      <w:r w:rsidRPr="007A261D">
        <w:rPr>
          <w:bCs/>
          <w:lang w:val="de-AT" w:eastAsia="mk-MK"/>
        </w:rPr>
        <w:t xml:space="preserve"> </w:t>
      </w:r>
      <w:proofErr w:type="spellStart"/>
      <w:r w:rsidRPr="007A261D">
        <w:rPr>
          <w:bCs/>
          <w:lang w:val="de-AT" w:eastAsia="mk-MK"/>
        </w:rPr>
        <w:t>mësimit</w:t>
      </w:r>
      <w:proofErr w:type="spellEnd"/>
      <w:r w:rsidRPr="007A261D">
        <w:rPr>
          <w:lang w:val="de-AT"/>
        </w:rPr>
        <w:t xml:space="preserve">: </w:t>
      </w:r>
    </w:p>
    <w:p w14:paraId="0CED0DCA" w14:textId="77777777" w:rsidR="00344714" w:rsidRPr="007A261D" w:rsidRDefault="00344714" w:rsidP="00B652CA">
      <w:pPr>
        <w:pStyle w:val="ListParagraph"/>
        <w:numPr>
          <w:ilvl w:val="0"/>
          <w:numId w:val="13"/>
        </w:numPr>
        <w:rPr>
          <w:lang w:val="de-AT"/>
        </w:rPr>
      </w:pPr>
      <w:proofErr w:type="spellStart"/>
      <w:r w:rsidRPr="007A261D">
        <w:rPr>
          <w:lang w:val="de-AT"/>
        </w:rPr>
        <w:t>Rrit</w:t>
      </w:r>
      <w:proofErr w:type="spellEnd"/>
      <w:r w:rsidRPr="007A261D">
        <w:rPr>
          <w:lang w:val="de-AT"/>
        </w:rPr>
        <w:t xml:space="preserve"> </w:t>
      </w:r>
      <w:proofErr w:type="spellStart"/>
      <w:r w:rsidRPr="007A261D">
        <w:rPr>
          <w:lang w:val="de-AT"/>
        </w:rPr>
        <w:t>aftësitë</w:t>
      </w:r>
      <w:proofErr w:type="spellEnd"/>
      <w:r w:rsidRPr="007A261D">
        <w:rPr>
          <w:lang w:val="de-AT"/>
        </w:rPr>
        <w:t xml:space="preserve"> e </w:t>
      </w:r>
      <w:proofErr w:type="spellStart"/>
      <w:r w:rsidRPr="007A261D">
        <w:rPr>
          <w:lang w:val="de-AT"/>
        </w:rPr>
        <w:t>studentëve</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lexim</w:t>
      </w:r>
      <w:proofErr w:type="spellEnd"/>
      <w:r w:rsidRPr="007A261D">
        <w:rPr>
          <w:lang w:val="de-AT"/>
        </w:rPr>
        <w:t xml:space="preserve">, </w:t>
      </w:r>
      <w:proofErr w:type="spellStart"/>
      <w:r w:rsidRPr="007A261D">
        <w:rPr>
          <w:lang w:val="de-AT"/>
        </w:rPr>
        <w:t>shkrim</w:t>
      </w:r>
      <w:proofErr w:type="spellEnd"/>
      <w:r w:rsidRPr="007A261D">
        <w:rPr>
          <w:lang w:val="de-AT"/>
        </w:rPr>
        <w:t xml:space="preserve">, </w:t>
      </w:r>
      <w:proofErr w:type="spellStart"/>
      <w:r w:rsidRPr="007A261D">
        <w:rPr>
          <w:lang w:val="de-AT"/>
        </w:rPr>
        <w:t>dëgjim</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komunikim</w:t>
      </w:r>
      <w:proofErr w:type="spellEnd"/>
      <w:r w:rsidRPr="007A261D">
        <w:rPr>
          <w:lang w:val="de-AT"/>
        </w:rPr>
        <w:t xml:space="preserve"> ne </w:t>
      </w:r>
      <w:proofErr w:type="spellStart"/>
      <w:r w:rsidRPr="007A261D">
        <w:rPr>
          <w:lang w:val="de-AT"/>
        </w:rPr>
        <w:t>te</w:t>
      </w:r>
      <w:proofErr w:type="spellEnd"/>
      <w:r w:rsidRPr="007A261D">
        <w:rPr>
          <w:lang w:val="de-AT"/>
        </w:rPr>
        <w:t xml:space="preserve"> </w:t>
      </w:r>
      <w:proofErr w:type="spellStart"/>
      <w:r w:rsidRPr="007A261D">
        <w:rPr>
          <w:lang w:val="de-AT"/>
        </w:rPr>
        <w:t>folur</w:t>
      </w:r>
      <w:proofErr w:type="spellEnd"/>
      <w:r w:rsidRPr="007A261D">
        <w:rPr>
          <w:lang w:val="de-AT"/>
        </w:rPr>
        <w:t>.</w:t>
      </w:r>
    </w:p>
    <w:p w14:paraId="7D36C0EA" w14:textId="77777777" w:rsidR="00344714" w:rsidRPr="007A261D" w:rsidRDefault="00344714" w:rsidP="00B652CA">
      <w:pPr>
        <w:pStyle w:val="ListParagraph"/>
        <w:numPr>
          <w:ilvl w:val="0"/>
          <w:numId w:val="13"/>
        </w:numPr>
        <w:rPr>
          <w:lang w:val="de-AT"/>
        </w:rPr>
      </w:pPr>
      <w:proofErr w:type="spellStart"/>
      <w:r w:rsidRPr="007A261D">
        <w:rPr>
          <w:lang w:val="de-AT"/>
        </w:rPr>
        <w:t>Të</w:t>
      </w:r>
      <w:proofErr w:type="spellEnd"/>
      <w:r w:rsidRPr="007A261D">
        <w:rPr>
          <w:lang w:val="de-AT"/>
        </w:rPr>
        <w:t xml:space="preserve"> </w:t>
      </w:r>
      <w:proofErr w:type="spellStart"/>
      <w:r w:rsidRPr="007A261D">
        <w:rPr>
          <w:lang w:val="de-AT"/>
        </w:rPr>
        <w:t>rrit</w:t>
      </w:r>
      <w:proofErr w:type="spellEnd"/>
      <w:r w:rsidRPr="007A261D">
        <w:rPr>
          <w:lang w:val="de-AT"/>
        </w:rPr>
        <w:t xml:space="preserve"> </w:t>
      </w:r>
      <w:proofErr w:type="spellStart"/>
      <w:r w:rsidRPr="007A261D">
        <w:rPr>
          <w:lang w:val="de-AT"/>
        </w:rPr>
        <w:t>aftësinë</w:t>
      </w:r>
      <w:proofErr w:type="spellEnd"/>
      <w:r w:rsidRPr="007A261D">
        <w:rPr>
          <w:lang w:val="de-AT"/>
        </w:rPr>
        <w:t xml:space="preserve"> e </w:t>
      </w:r>
      <w:proofErr w:type="spellStart"/>
      <w:r w:rsidRPr="007A261D">
        <w:rPr>
          <w:lang w:val="de-AT"/>
        </w:rPr>
        <w:t>komunikimit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studentëve</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gjuhën</w:t>
      </w:r>
      <w:proofErr w:type="spellEnd"/>
      <w:r w:rsidRPr="007A261D">
        <w:rPr>
          <w:lang w:val="de-AT"/>
        </w:rPr>
        <w:t xml:space="preserve"> </w:t>
      </w:r>
      <w:proofErr w:type="spellStart"/>
      <w:r w:rsidRPr="007A261D">
        <w:rPr>
          <w:lang w:val="de-AT"/>
        </w:rPr>
        <w:t>angleze</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folur</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shkrim</w:t>
      </w:r>
      <w:proofErr w:type="spellEnd"/>
      <w:r w:rsidRPr="007A261D">
        <w:rPr>
          <w:lang w:val="de-AT"/>
        </w:rPr>
        <w:t>.</w:t>
      </w:r>
    </w:p>
    <w:p w14:paraId="3893DC9A" w14:textId="77777777" w:rsidR="00344714" w:rsidRPr="007A261D" w:rsidRDefault="00344714" w:rsidP="00B652CA">
      <w:pPr>
        <w:pStyle w:val="ListParagraph"/>
        <w:numPr>
          <w:ilvl w:val="0"/>
          <w:numId w:val="13"/>
        </w:numPr>
        <w:rPr>
          <w:lang w:val="de-AT"/>
        </w:rPr>
      </w:pPr>
      <w:proofErr w:type="spellStart"/>
      <w:r w:rsidRPr="007A261D">
        <w:rPr>
          <w:lang w:val="de-AT"/>
        </w:rPr>
        <w:t>Të</w:t>
      </w:r>
      <w:proofErr w:type="spellEnd"/>
      <w:r w:rsidRPr="007A261D">
        <w:rPr>
          <w:lang w:val="de-AT"/>
        </w:rPr>
        <w:t xml:space="preserve"> </w:t>
      </w:r>
      <w:proofErr w:type="spellStart"/>
      <w:r w:rsidRPr="007A261D">
        <w:rPr>
          <w:lang w:val="de-AT"/>
        </w:rPr>
        <w:t>pasurojnë</w:t>
      </w:r>
      <w:proofErr w:type="spellEnd"/>
      <w:r w:rsidRPr="007A261D">
        <w:rPr>
          <w:lang w:val="de-AT"/>
        </w:rPr>
        <w:t xml:space="preserve"> </w:t>
      </w:r>
      <w:proofErr w:type="spellStart"/>
      <w:r w:rsidRPr="007A261D">
        <w:rPr>
          <w:lang w:val="de-AT"/>
        </w:rPr>
        <w:t>fjalorin</w:t>
      </w:r>
      <w:proofErr w:type="spellEnd"/>
      <w:r w:rsidRPr="007A261D">
        <w:rPr>
          <w:lang w:val="de-AT"/>
        </w:rPr>
        <w:t xml:space="preserve"> e </w:t>
      </w:r>
      <w:proofErr w:type="spellStart"/>
      <w:r w:rsidRPr="007A261D">
        <w:rPr>
          <w:lang w:val="de-AT"/>
        </w:rPr>
        <w:t>tyre</w:t>
      </w:r>
      <w:proofErr w:type="spellEnd"/>
      <w:r w:rsidRPr="007A261D">
        <w:rPr>
          <w:lang w:val="de-AT"/>
        </w:rPr>
        <w:t xml:space="preserve"> </w:t>
      </w:r>
      <w:proofErr w:type="spellStart"/>
      <w:r w:rsidRPr="007A261D">
        <w:rPr>
          <w:lang w:val="de-AT"/>
        </w:rPr>
        <w:t>përmes</w:t>
      </w:r>
      <w:proofErr w:type="spellEnd"/>
      <w:r w:rsidRPr="007A261D">
        <w:rPr>
          <w:lang w:val="de-AT"/>
        </w:rPr>
        <w:t xml:space="preserve"> </w:t>
      </w:r>
      <w:proofErr w:type="spellStart"/>
      <w:r w:rsidRPr="007A261D">
        <w:rPr>
          <w:lang w:val="de-AT"/>
        </w:rPr>
        <w:t>leximit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pavarur</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dëgjimit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gjuhës</w:t>
      </w:r>
      <w:proofErr w:type="spellEnd"/>
      <w:r w:rsidRPr="007A261D">
        <w:rPr>
          <w:lang w:val="de-AT"/>
        </w:rPr>
        <w:t xml:space="preserve">  </w:t>
      </w:r>
      <w:proofErr w:type="spellStart"/>
      <w:r w:rsidRPr="007A261D">
        <w:rPr>
          <w:lang w:val="de-AT"/>
        </w:rPr>
        <w:t>angleze</w:t>
      </w:r>
      <w:proofErr w:type="spellEnd"/>
      <w:r w:rsidRPr="007A261D">
        <w:rPr>
          <w:lang w:val="de-AT"/>
        </w:rPr>
        <w:t>.</w:t>
      </w:r>
    </w:p>
    <w:p w14:paraId="1B82C2B5" w14:textId="77777777" w:rsidR="00344714" w:rsidRPr="007A261D" w:rsidRDefault="00344714" w:rsidP="00B652CA">
      <w:pPr>
        <w:pStyle w:val="ListParagraph"/>
        <w:numPr>
          <w:ilvl w:val="0"/>
          <w:numId w:val="13"/>
        </w:numPr>
        <w:rPr>
          <w:lang w:val="de-AT"/>
        </w:rPr>
      </w:pPr>
      <w:proofErr w:type="spellStart"/>
      <w:r w:rsidRPr="007A261D">
        <w:rPr>
          <w:lang w:val="de-AT"/>
        </w:rPr>
        <w:t>Të</w:t>
      </w:r>
      <w:proofErr w:type="spellEnd"/>
      <w:r w:rsidRPr="007A261D">
        <w:rPr>
          <w:lang w:val="de-AT"/>
        </w:rPr>
        <w:t xml:space="preserve"> </w:t>
      </w:r>
      <w:proofErr w:type="spellStart"/>
      <w:r w:rsidRPr="007A261D">
        <w:rPr>
          <w:lang w:val="de-AT"/>
        </w:rPr>
        <w:t>fitojnë</w:t>
      </w:r>
      <w:proofErr w:type="spellEnd"/>
      <w:r w:rsidRPr="007A261D">
        <w:rPr>
          <w:lang w:val="de-AT"/>
        </w:rPr>
        <w:t xml:space="preserve"> </w:t>
      </w:r>
      <w:proofErr w:type="spellStart"/>
      <w:r w:rsidRPr="007A261D">
        <w:rPr>
          <w:lang w:val="de-AT"/>
        </w:rPr>
        <w:t>njohuri</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gramatikë</w:t>
      </w:r>
      <w:proofErr w:type="spellEnd"/>
      <w:r w:rsidRPr="007A261D">
        <w:rPr>
          <w:lang w:val="de-AT"/>
        </w:rPr>
        <w:t xml:space="preserve"> </w:t>
      </w:r>
      <w:proofErr w:type="spellStart"/>
      <w:r w:rsidRPr="007A261D">
        <w:rPr>
          <w:lang w:val="de-AT"/>
        </w:rPr>
        <w:t>duke</w:t>
      </w:r>
      <w:proofErr w:type="spellEnd"/>
      <w:r w:rsidRPr="007A261D">
        <w:rPr>
          <w:lang w:val="de-AT"/>
        </w:rPr>
        <w:t xml:space="preserve"> </w:t>
      </w:r>
      <w:proofErr w:type="spellStart"/>
      <w:r w:rsidRPr="007A261D">
        <w:rPr>
          <w:lang w:val="de-AT"/>
        </w:rPr>
        <w:t>mësuar</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praktikuar</w:t>
      </w:r>
      <w:proofErr w:type="spellEnd"/>
      <w:r w:rsidRPr="007A261D">
        <w:rPr>
          <w:lang w:val="de-AT"/>
        </w:rPr>
        <w:t xml:space="preserve"> </w:t>
      </w:r>
      <w:proofErr w:type="spellStart"/>
      <w:r w:rsidRPr="007A261D">
        <w:rPr>
          <w:lang w:val="de-AT"/>
        </w:rPr>
        <w:t>gramatikën</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kontekst</w:t>
      </w:r>
      <w:proofErr w:type="spellEnd"/>
      <w:r w:rsidRPr="007A261D">
        <w:rPr>
          <w:lang w:val="de-AT"/>
        </w:rPr>
        <w:t>.</w:t>
      </w:r>
    </w:p>
    <w:p w14:paraId="02746D87" w14:textId="77777777" w:rsidR="00344714" w:rsidRPr="007A261D" w:rsidRDefault="00344714" w:rsidP="00B652CA">
      <w:pPr>
        <w:pStyle w:val="ListParagraph"/>
        <w:numPr>
          <w:ilvl w:val="0"/>
          <w:numId w:val="13"/>
        </w:numPr>
        <w:rPr>
          <w:lang w:val="de-AT"/>
        </w:rPr>
      </w:pPr>
      <w:proofErr w:type="spellStart"/>
      <w:r w:rsidRPr="007A261D">
        <w:rPr>
          <w:lang w:val="de-AT"/>
        </w:rPr>
        <w:t>Të</w:t>
      </w:r>
      <w:proofErr w:type="spellEnd"/>
      <w:r w:rsidRPr="007A261D">
        <w:rPr>
          <w:lang w:val="de-AT"/>
        </w:rPr>
        <w:t xml:space="preserve"> </w:t>
      </w:r>
      <w:proofErr w:type="spellStart"/>
      <w:r w:rsidRPr="007A261D">
        <w:rPr>
          <w:lang w:val="de-AT"/>
        </w:rPr>
        <w:t>pasurojnë</w:t>
      </w:r>
      <w:proofErr w:type="spellEnd"/>
      <w:r w:rsidRPr="007A261D">
        <w:rPr>
          <w:lang w:val="de-AT"/>
        </w:rPr>
        <w:t xml:space="preserve"> </w:t>
      </w:r>
      <w:proofErr w:type="spellStart"/>
      <w:r w:rsidRPr="007A261D">
        <w:rPr>
          <w:lang w:val="de-AT"/>
        </w:rPr>
        <w:t>vokabularin</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terminologji</w:t>
      </w:r>
      <w:proofErr w:type="spellEnd"/>
      <w:r w:rsidRPr="007A261D">
        <w:rPr>
          <w:lang w:val="de-AT"/>
        </w:rPr>
        <w:t xml:space="preserve"> </w:t>
      </w:r>
      <w:proofErr w:type="spellStart"/>
      <w:r w:rsidRPr="007A261D">
        <w:rPr>
          <w:lang w:val="de-AT"/>
        </w:rPr>
        <w:t>teknike</w:t>
      </w:r>
      <w:proofErr w:type="spellEnd"/>
      <w:r w:rsidRPr="007A261D">
        <w:rPr>
          <w:lang w:val="de-AT"/>
        </w:rPr>
        <w:t xml:space="preserve"> </w:t>
      </w:r>
      <w:proofErr w:type="spellStart"/>
      <w:r w:rsidRPr="007A261D">
        <w:rPr>
          <w:lang w:val="de-AT"/>
        </w:rPr>
        <w:t>duke</w:t>
      </w:r>
      <w:proofErr w:type="spellEnd"/>
      <w:r w:rsidRPr="007A261D">
        <w:rPr>
          <w:lang w:val="de-AT"/>
        </w:rPr>
        <w:t xml:space="preserve"> </w:t>
      </w:r>
      <w:proofErr w:type="spellStart"/>
      <w:r w:rsidRPr="007A261D">
        <w:rPr>
          <w:lang w:val="de-AT"/>
        </w:rPr>
        <w:t>shkruar</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perdorur</w:t>
      </w:r>
      <w:proofErr w:type="spellEnd"/>
      <w:r w:rsidRPr="007A261D">
        <w:rPr>
          <w:lang w:val="de-AT"/>
        </w:rPr>
        <w:t xml:space="preserve"> </w:t>
      </w:r>
      <w:proofErr w:type="spellStart"/>
      <w:r w:rsidRPr="007A261D">
        <w:rPr>
          <w:lang w:val="de-AT"/>
        </w:rPr>
        <w:t>fjalë</w:t>
      </w:r>
      <w:proofErr w:type="spellEnd"/>
      <w:r w:rsidRPr="007A261D">
        <w:rPr>
          <w:lang w:val="de-AT"/>
        </w:rPr>
        <w:t xml:space="preserve"> t e </w:t>
      </w:r>
      <w:proofErr w:type="spellStart"/>
      <w:r w:rsidRPr="007A261D">
        <w:rPr>
          <w:lang w:val="de-AT"/>
        </w:rPr>
        <w:t>shkruara</w:t>
      </w:r>
      <w:proofErr w:type="spellEnd"/>
      <w:r w:rsidRPr="007A261D">
        <w:rPr>
          <w:lang w:val="de-AT"/>
        </w:rPr>
        <w:t xml:space="preserve">, </w:t>
      </w:r>
      <w:proofErr w:type="spellStart"/>
      <w:r w:rsidRPr="007A261D">
        <w:rPr>
          <w:lang w:val="de-AT"/>
        </w:rPr>
        <w:t>transkribuara</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komentuara</w:t>
      </w:r>
      <w:proofErr w:type="spellEnd"/>
      <w:r w:rsidRPr="007A261D">
        <w:rPr>
          <w:lang w:val="de-AT"/>
        </w:rPr>
        <w:t xml:space="preserve"> ne </w:t>
      </w:r>
      <w:proofErr w:type="spellStart"/>
      <w:r w:rsidRPr="007A261D">
        <w:rPr>
          <w:lang w:val="de-AT"/>
        </w:rPr>
        <w:t>gjuhen</w:t>
      </w:r>
      <w:proofErr w:type="spellEnd"/>
      <w:r w:rsidRPr="007A261D">
        <w:rPr>
          <w:lang w:val="de-AT"/>
        </w:rPr>
        <w:t xml:space="preserve"> </w:t>
      </w:r>
      <w:proofErr w:type="spellStart"/>
      <w:r w:rsidRPr="007A261D">
        <w:rPr>
          <w:lang w:val="de-AT"/>
        </w:rPr>
        <w:t>angleze</w:t>
      </w:r>
      <w:proofErr w:type="spellEnd"/>
      <w:r w:rsidRPr="007A261D">
        <w:rPr>
          <w:lang w:val="de-AT"/>
        </w:rPr>
        <w:t xml:space="preserve">, si </w:t>
      </w:r>
      <w:proofErr w:type="spellStart"/>
      <w:r w:rsidRPr="007A261D">
        <w:rPr>
          <w:lang w:val="de-AT"/>
        </w:rPr>
        <w:t>dhe</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perkthyera</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gjuhen</w:t>
      </w:r>
      <w:proofErr w:type="spellEnd"/>
      <w:r w:rsidRPr="007A261D">
        <w:rPr>
          <w:lang w:val="de-AT"/>
        </w:rPr>
        <w:t xml:space="preserve"> </w:t>
      </w:r>
      <w:proofErr w:type="spellStart"/>
      <w:r w:rsidRPr="007A261D">
        <w:rPr>
          <w:lang w:val="de-AT"/>
        </w:rPr>
        <w:t>shqipe</w:t>
      </w:r>
      <w:proofErr w:type="spellEnd"/>
      <w:r w:rsidRPr="007A261D">
        <w:rPr>
          <w:lang w:val="de-AT"/>
        </w:rPr>
        <w:t>.</w:t>
      </w:r>
    </w:p>
    <w:p w14:paraId="479A8A5E" w14:textId="77777777" w:rsidR="00344714" w:rsidRPr="00EE15DD" w:rsidRDefault="00344714" w:rsidP="00344714">
      <w:r w:rsidRPr="00EE15DD">
        <w:t xml:space="preserve">Pas </w:t>
      </w:r>
      <w:proofErr w:type="spellStart"/>
      <w:r w:rsidRPr="00EE15DD">
        <w:t>përfundimit</w:t>
      </w:r>
      <w:proofErr w:type="spellEnd"/>
      <w:r w:rsidRPr="00EE15DD">
        <w:t xml:space="preserve"> </w:t>
      </w:r>
      <w:proofErr w:type="spellStart"/>
      <w:r w:rsidRPr="00EE15DD">
        <w:t>të</w:t>
      </w:r>
      <w:proofErr w:type="spellEnd"/>
      <w:r w:rsidRPr="00EE15DD">
        <w:t xml:space="preserve"> </w:t>
      </w:r>
      <w:proofErr w:type="spellStart"/>
      <w:r w:rsidRPr="00EE15DD">
        <w:t>mësimit</w:t>
      </w:r>
      <w:proofErr w:type="spellEnd"/>
      <w:r w:rsidRPr="00EE15DD">
        <w:t xml:space="preserve">, student do </w:t>
      </w:r>
      <w:proofErr w:type="spellStart"/>
      <w:r w:rsidRPr="00EE15DD">
        <w:t>të</w:t>
      </w:r>
      <w:proofErr w:type="spellEnd"/>
      <w:r w:rsidRPr="00EE15DD">
        <w:t>:</w:t>
      </w:r>
    </w:p>
    <w:p w14:paraId="0EBB0614" w14:textId="77777777" w:rsidR="00344714" w:rsidRPr="00EE15DD" w:rsidRDefault="00344714" w:rsidP="00B652CA">
      <w:pPr>
        <w:pStyle w:val="ListParagraph"/>
        <w:numPr>
          <w:ilvl w:val="0"/>
          <w:numId w:val="14"/>
        </w:numPr>
      </w:pPr>
      <w:proofErr w:type="spellStart"/>
      <w:r w:rsidRPr="00EE15DD">
        <w:t>Ketë</w:t>
      </w:r>
      <w:proofErr w:type="spellEnd"/>
      <w:r w:rsidRPr="00EE15DD">
        <w:t xml:space="preserve"> </w:t>
      </w:r>
      <w:proofErr w:type="spellStart"/>
      <w:r w:rsidRPr="00EE15DD">
        <w:t>aftësi</w:t>
      </w:r>
      <w:proofErr w:type="spellEnd"/>
      <w:r w:rsidRPr="00EE15DD">
        <w:t xml:space="preserve"> </w:t>
      </w:r>
      <w:proofErr w:type="spellStart"/>
      <w:r w:rsidRPr="00EE15DD">
        <w:t>të</w:t>
      </w:r>
      <w:proofErr w:type="spellEnd"/>
      <w:r w:rsidRPr="00EE15DD">
        <w:t xml:space="preserve"> </w:t>
      </w:r>
      <w:proofErr w:type="spellStart"/>
      <w:r w:rsidRPr="00EE15DD">
        <w:t>të</w:t>
      </w:r>
      <w:proofErr w:type="spellEnd"/>
      <w:r w:rsidRPr="00EE15DD">
        <w:t xml:space="preserve"> </w:t>
      </w:r>
      <w:proofErr w:type="spellStart"/>
      <w:r w:rsidRPr="00EE15DD">
        <w:t>folurit</w:t>
      </w:r>
      <w:proofErr w:type="spellEnd"/>
      <w:r w:rsidRPr="00EE15DD">
        <w:t xml:space="preserve">, </w:t>
      </w:r>
      <w:proofErr w:type="spellStart"/>
      <w:r w:rsidRPr="00EE15DD">
        <w:t>dëgjuarit</w:t>
      </w:r>
      <w:proofErr w:type="spellEnd"/>
      <w:r w:rsidRPr="00EE15DD">
        <w:t xml:space="preserve">. </w:t>
      </w:r>
      <w:proofErr w:type="spellStart"/>
      <w:r w:rsidRPr="00EE15DD">
        <w:t>Shkrimit</w:t>
      </w:r>
      <w:proofErr w:type="spellEnd"/>
      <w:r w:rsidRPr="00EE15DD">
        <w:t xml:space="preserve"> </w:t>
      </w:r>
      <w:proofErr w:type="spellStart"/>
      <w:r w:rsidRPr="00EE15DD">
        <w:t>dhe</w:t>
      </w:r>
      <w:proofErr w:type="spellEnd"/>
      <w:r w:rsidRPr="00EE15DD">
        <w:t xml:space="preserve"> </w:t>
      </w:r>
      <w:proofErr w:type="spellStart"/>
      <w:r w:rsidRPr="00EE15DD">
        <w:t>leximit</w:t>
      </w:r>
      <w:proofErr w:type="spellEnd"/>
      <w:r w:rsidRPr="00EE15DD">
        <w:t xml:space="preserve"> </w:t>
      </w:r>
      <w:proofErr w:type="spellStart"/>
      <w:r w:rsidRPr="00EE15DD">
        <w:t>të</w:t>
      </w:r>
      <w:proofErr w:type="spellEnd"/>
      <w:r w:rsidRPr="00EE15DD">
        <w:t xml:space="preserve"> </w:t>
      </w:r>
      <w:proofErr w:type="spellStart"/>
      <w:r w:rsidRPr="00EE15DD">
        <w:t>cilat</w:t>
      </w:r>
      <w:proofErr w:type="spellEnd"/>
      <w:r w:rsidRPr="00EE15DD">
        <w:t xml:space="preserve"> </w:t>
      </w:r>
      <w:proofErr w:type="spellStart"/>
      <w:r w:rsidRPr="00EE15DD">
        <w:t>mundësojnë</w:t>
      </w:r>
      <w:proofErr w:type="spellEnd"/>
      <w:r w:rsidRPr="00EE15DD">
        <w:t xml:space="preserve"> forma </w:t>
      </w:r>
      <w:proofErr w:type="spellStart"/>
      <w:r w:rsidRPr="00EE15DD">
        <w:t>efikase</w:t>
      </w:r>
      <w:proofErr w:type="spellEnd"/>
      <w:r w:rsidRPr="00EE15DD">
        <w:t xml:space="preserve"> </w:t>
      </w:r>
      <w:proofErr w:type="spellStart"/>
      <w:r w:rsidRPr="00EE15DD">
        <w:t>të</w:t>
      </w:r>
      <w:proofErr w:type="spellEnd"/>
      <w:r w:rsidRPr="00EE15DD">
        <w:t xml:space="preserve"> </w:t>
      </w:r>
      <w:proofErr w:type="spellStart"/>
      <w:r w:rsidRPr="00EE15DD">
        <w:t>komunikimit</w:t>
      </w:r>
      <w:proofErr w:type="spellEnd"/>
      <w:r w:rsidRPr="00EE15DD">
        <w:t xml:space="preserve"> </w:t>
      </w:r>
      <w:proofErr w:type="spellStart"/>
      <w:r w:rsidRPr="00EE15DD">
        <w:t>në</w:t>
      </w:r>
      <w:proofErr w:type="spellEnd"/>
      <w:r w:rsidRPr="00EE15DD">
        <w:t xml:space="preserve"> situate </w:t>
      </w:r>
      <w:proofErr w:type="spellStart"/>
      <w:r w:rsidRPr="00EE15DD">
        <w:t>reale</w:t>
      </w:r>
      <w:proofErr w:type="spellEnd"/>
      <w:r w:rsidRPr="00EE15DD">
        <w:t xml:space="preserve"> </w:t>
      </w:r>
      <w:proofErr w:type="spellStart"/>
      <w:r w:rsidRPr="00EE15DD">
        <w:t>të</w:t>
      </w:r>
      <w:proofErr w:type="spellEnd"/>
      <w:r w:rsidRPr="00EE15DD">
        <w:t xml:space="preserve"> </w:t>
      </w:r>
      <w:proofErr w:type="spellStart"/>
      <w:r w:rsidRPr="00EE15DD">
        <w:t>nivelit</w:t>
      </w:r>
      <w:proofErr w:type="spellEnd"/>
      <w:r w:rsidRPr="00EE15DD">
        <w:t xml:space="preserve"> </w:t>
      </w:r>
      <w:proofErr w:type="spellStart"/>
      <w:r w:rsidRPr="00EE15DD">
        <w:t>akademik</w:t>
      </w:r>
      <w:proofErr w:type="spellEnd"/>
      <w:r w:rsidRPr="00EE15DD">
        <w:t>.</w:t>
      </w:r>
    </w:p>
    <w:p w14:paraId="37E4F426" w14:textId="77777777" w:rsidR="00344714" w:rsidRPr="00EE15DD" w:rsidRDefault="00344714" w:rsidP="00B652CA">
      <w:pPr>
        <w:pStyle w:val="ListParagraph"/>
        <w:numPr>
          <w:ilvl w:val="0"/>
          <w:numId w:val="14"/>
        </w:numPr>
      </w:pPr>
      <w:proofErr w:type="spellStart"/>
      <w:r w:rsidRPr="00EE15DD">
        <w:t>Të</w:t>
      </w:r>
      <w:proofErr w:type="spellEnd"/>
      <w:r w:rsidRPr="00EE15DD">
        <w:t xml:space="preserve"> </w:t>
      </w:r>
      <w:proofErr w:type="spellStart"/>
      <w:r w:rsidRPr="00EE15DD">
        <w:t>përceptojë</w:t>
      </w:r>
      <w:proofErr w:type="spellEnd"/>
      <w:r w:rsidRPr="00EE15DD">
        <w:t xml:space="preserve"> </w:t>
      </w:r>
      <w:proofErr w:type="spellStart"/>
      <w:r w:rsidRPr="00EE15DD">
        <w:t>stilet</w:t>
      </w:r>
      <w:proofErr w:type="spellEnd"/>
      <w:r w:rsidRPr="00EE15DD">
        <w:t xml:space="preserve"> e </w:t>
      </w:r>
      <w:proofErr w:type="spellStart"/>
      <w:r w:rsidRPr="00EE15DD">
        <w:t>gjuhës</w:t>
      </w:r>
      <w:proofErr w:type="spellEnd"/>
      <w:r w:rsidRPr="00EE15DD">
        <w:t xml:space="preserve"> </w:t>
      </w:r>
      <w:proofErr w:type="spellStart"/>
      <w:r w:rsidRPr="00EE15DD">
        <w:t>angleze</w:t>
      </w:r>
      <w:proofErr w:type="spellEnd"/>
      <w:r w:rsidRPr="00EE15DD">
        <w:t>.</w:t>
      </w:r>
    </w:p>
    <w:p w14:paraId="65772933" w14:textId="77777777" w:rsidR="00344714" w:rsidRPr="00EE15DD" w:rsidRDefault="00344714" w:rsidP="00B652CA">
      <w:pPr>
        <w:pStyle w:val="ListParagraph"/>
        <w:numPr>
          <w:ilvl w:val="0"/>
          <w:numId w:val="14"/>
        </w:numPr>
      </w:pPr>
      <w:proofErr w:type="spellStart"/>
      <w:r w:rsidRPr="00EE15DD">
        <w:t>Të</w:t>
      </w:r>
      <w:proofErr w:type="spellEnd"/>
      <w:r w:rsidRPr="00EE15DD">
        <w:t xml:space="preserve"> </w:t>
      </w:r>
      <w:proofErr w:type="spellStart"/>
      <w:r w:rsidRPr="00EE15DD">
        <w:t>komunikojë</w:t>
      </w:r>
      <w:proofErr w:type="spellEnd"/>
      <w:r w:rsidRPr="00EE15DD">
        <w:t xml:space="preserve"> me </w:t>
      </w:r>
      <w:proofErr w:type="spellStart"/>
      <w:r w:rsidRPr="00EE15DD">
        <w:t>njerëz</w:t>
      </w:r>
      <w:proofErr w:type="spellEnd"/>
      <w:r w:rsidRPr="00EE15DD">
        <w:t xml:space="preserve"> </w:t>
      </w:r>
      <w:proofErr w:type="spellStart"/>
      <w:r w:rsidRPr="00EE15DD">
        <w:t>të</w:t>
      </w:r>
      <w:proofErr w:type="spellEnd"/>
      <w:r w:rsidRPr="00EE15DD">
        <w:t xml:space="preserve"> </w:t>
      </w:r>
      <w:proofErr w:type="spellStart"/>
      <w:r w:rsidRPr="00EE15DD">
        <w:t>profileve</w:t>
      </w:r>
      <w:proofErr w:type="spellEnd"/>
      <w:r w:rsidRPr="00EE15DD">
        <w:t xml:space="preserve"> </w:t>
      </w:r>
      <w:proofErr w:type="spellStart"/>
      <w:r w:rsidRPr="00EE15DD">
        <w:t>të</w:t>
      </w:r>
      <w:proofErr w:type="spellEnd"/>
      <w:r w:rsidRPr="00EE15DD">
        <w:t xml:space="preserve"> </w:t>
      </w:r>
      <w:proofErr w:type="spellStart"/>
      <w:r w:rsidRPr="00EE15DD">
        <w:t>ndryshëm</w:t>
      </w:r>
      <w:proofErr w:type="spellEnd"/>
      <w:r w:rsidRPr="00EE15DD">
        <w:t>.</w:t>
      </w:r>
    </w:p>
    <w:p w14:paraId="277469BD" w14:textId="77777777" w:rsidR="00344714" w:rsidRPr="00EE15DD" w:rsidRDefault="00344714" w:rsidP="00B652CA">
      <w:pPr>
        <w:pStyle w:val="ListParagraph"/>
        <w:numPr>
          <w:ilvl w:val="0"/>
          <w:numId w:val="14"/>
        </w:numPr>
      </w:pPr>
      <w:proofErr w:type="spellStart"/>
      <w:r w:rsidRPr="00EE15DD">
        <w:t>Të</w:t>
      </w:r>
      <w:proofErr w:type="spellEnd"/>
      <w:r w:rsidRPr="00EE15DD">
        <w:t xml:space="preserve"> </w:t>
      </w:r>
      <w:proofErr w:type="spellStart"/>
      <w:r w:rsidRPr="00EE15DD">
        <w:t>kuptojë</w:t>
      </w:r>
      <w:proofErr w:type="spellEnd"/>
      <w:r w:rsidRPr="00EE15DD">
        <w:t xml:space="preserve"> </w:t>
      </w:r>
      <w:proofErr w:type="spellStart"/>
      <w:r w:rsidRPr="00EE15DD">
        <w:t>terminologjinë</w:t>
      </w:r>
      <w:proofErr w:type="spellEnd"/>
      <w:r w:rsidRPr="00EE15DD">
        <w:t xml:space="preserve"> </w:t>
      </w:r>
      <w:proofErr w:type="spellStart"/>
      <w:r w:rsidRPr="00EE15DD">
        <w:t>teknike</w:t>
      </w:r>
      <w:proofErr w:type="spellEnd"/>
      <w:r w:rsidRPr="00EE15DD">
        <w:t xml:space="preserve"> </w:t>
      </w:r>
      <w:proofErr w:type="spellStart"/>
      <w:r w:rsidRPr="00EE15DD">
        <w:t>si</w:t>
      </w:r>
      <w:proofErr w:type="spellEnd"/>
      <w:r w:rsidRPr="00EE15DD">
        <w:t xml:space="preserve">: </w:t>
      </w:r>
      <w:proofErr w:type="spellStart"/>
      <w:r w:rsidRPr="00EE15DD">
        <w:t>konstruktiv</w:t>
      </w:r>
      <w:proofErr w:type="spellEnd"/>
      <w:r w:rsidRPr="00EE15DD">
        <w:t xml:space="preserve">, </w:t>
      </w:r>
      <w:proofErr w:type="spellStart"/>
      <w:r w:rsidRPr="00EE15DD">
        <w:t>gjeodezi</w:t>
      </w:r>
      <w:proofErr w:type="spellEnd"/>
      <w:r w:rsidRPr="00EE15DD">
        <w:t xml:space="preserve"> </w:t>
      </w:r>
      <w:proofErr w:type="spellStart"/>
      <w:r w:rsidRPr="00EE15DD">
        <w:t>dhe</w:t>
      </w:r>
      <w:proofErr w:type="spellEnd"/>
      <w:r w:rsidRPr="00EE15DD">
        <w:t xml:space="preserve"> </w:t>
      </w:r>
      <w:proofErr w:type="spellStart"/>
      <w:r w:rsidRPr="00EE15DD">
        <w:t>hidro</w:t>
      </w:r>
      <w:proofErr w:type="spellEnd"/>
      <w:r w:rsidRPr="00EE15DD">
        <w:t>.</w:t>
      </w:r>
    </w:p>
    <w:p w14:paraId="380933D4" w14:textId="77777777" w:rsidR="00344714" w:rsidRPr="00EE15DD" w:rsidRDefault="00344714" w:rsidP="00B652CA">
      <w:pPr>
        <w:pStyle w:val="ListParagraph"/>
        <w:numPr>
          <w:ilvl w:val="0"/>
          <w:numId w:val="14"/>
        </w:numPr>
        <w:rPr>
          <w:lang w:val="sq-AL"/>
        </w:rPr>
      </w:pPr>
      <w:proofErr w:type="spellStart"/>
      <w:r w:rsidRPr="00EE15DD">
        <w:t>Të</w:t>
      </w:r>
      <w:proofErr w:type="spellEnd"/>
      <w:r w:rsidRPr="00EE15DD">
        <w:t xml:space="preserve"> </w:t>
      </w:r>
      <w:proofErr w:type="spellStart"/>
      <w:r w:rsidRPr="00EE15DD">
        <w:t>jene</w:t>
      </w:r>
      <w:proofErr w:type="spellEnd"/>
      <w:r w:rsidRPr="00EE15DD">
        <w:t xml:space="preserve"> </w:t>
      </w:r>
      <w:proofErr w:type="spellStart"/>
      <w:r w:rsidRPr="00EE15DD">
        <w:t>më</w:t>
      </w:r>
      <w:proofErr w:type="spellEnd"/>
      <w:r w:rsidRPr="00EE15DD">
        <w:t xml:space="preserve"> </w:t>
      </w:r>
      <w:proofErr w:type="spellStart"/>
      <w:r w:rsidRPr="00EE15DD">
        <w:t>të</w:t>
      </w:r>
      <w:proofErr w:type="spellEnd"/>
      <w:r w:rsidRPr="00EE15DD">
        <w:t xml:space="preserve"> </w:t>
      </w:r>
      <w:proofErr w:type="spellStart"/>
      <w:r w:rsidRPr="00EE15DD">
        <w:t>lirë</w:t>
      </w:r>
      <w:proofErr w:type="spellEnd"/>
      <w:r w:rsidRPr="00EE15DD">
        <w:t xml:space="preserve"> </w:t>
      </w:r>
      <w:proofErr w:type="spellStart"/>
      <w:r w:rsidRPr="00EE15DD">
        <w:t>në</w:t>
      </w:r>
      <w:proofErr w:type="spellEnd"/>
      <w:r w:rsidRPr="00EE15DD">
        <w:t xml:space="preserve"> </w:t>
      </w:r>
      <w:proofErr w:type="spellStart"/>
      <w:r w:rsidRPr="00EE15DD">
        <w:t>hartimin</w:t>
      </w:r>
      <w:proofErr w:type="spellEnd"/>
      <w:r w:rsidRPr="00EE15DD">
        <w:t xml:space="preserve"> e </w:t>
      </w:r>
      <w:proofErr w:type="spellStart"/>
      <w:r w:rsidRPr="00EE15DD">
        <w:t>projekteve</w:t>
      </w:r>
      <w:proofErr w:type="spellEnd"/>
      <w:r w:rsidRPr="00EE15DD">
        <w:t xml:space="preserve"> </w:t>
      </w:r>
      <w:proofErr w:type="spellStart"/>
      <w:r w:rsidRPr="00EE15DD">
        <w:t>të</w:t>
      </w:r>
      <w:proofErr w:type="spellEnd"/>
      <w:r w:rsidRPr="00EE15DD">
        <w:t xml:space="preserve"> </w:t>
      </w:r>
      <w:proofErr w:type="spellStart"/>
      <w:r w:rsidRPr="00EE15DD">
        <w:t>ndrysme</w:t>
      </w:r>
      <w:proofErr w:type="spellEnd"/>
      <w:r w:rsidRPr="00EE15DD">
        <w:t xml:space="preserve"> </w:t>
      </w:r>
      <w:proofErr w:type="spellStart"/>
      <w:r w:rsidRPr="00EE15DD">
        <w:t>teknike</w:t>
      </w:r>
      <w:proofErr w:type="spellEnd"/>
      <w:r w:rsidRPr="00EE15DD">
        <w:t xml:space="preserve">  ne </w:t>
      </w:r>
      <w:proofErr w:type="spellStart"/>
      <w:r w:rsidRPr="00EE15DD">
        <w:t>gjuhen</w:t>
      </w:r>
      <w:proofErr w:type="spellEnd"/>
      <w:r w:rsidRPr="00EE15DD">
        <w:t xml:space="preserve"> </w:t>
      </w:r>
      <w:proofErr w:type="spellStart"/>
      <w:r w:rsidRPr="00EE15DD">
        <w:t>angleze</w:t>
      </w:r>
      <w:proofErr w:type="spellEnd"/>
      <w:r w:rsidRPr="00EE15DD">
        <w:t>.</w:t>
      </w:r>
    </w:p>
    <w:p w14:paraId="54162062" w14:textId="77777777" w:rsidR="00344714" w:rsidRPr="00EE15DD" w:rsidRDefault="00344714" w:rsidP="00344714">
      <w:pPr>
        <w:rPr>
          <w:lang w:val="sq-AL"/>
        </w:rPr>
      </w:pPr>
      <w:r w:rsidRPr="007A261D">
        <w:rPr>
          <w:lang w:val="sq-AL" w:eastAsia="mk-MK"/>
        </w:rPr>
        <w:t xml:space="preserve">Forma e mësimdhënies dhe mësimnxënies: </w:t>
      </w:r>
      <w:r w:rsidRPr="00EE15DD">
        <w:rPr>
          <w:lang w:val="sq-AL"/>
        </w:rPr>
        <w:t xml:space="preserve">Zhvillohet pune praktike me punime dhe prezantime seminarike. Poashtu mbahet edhe provimi ne forme  testi. </w:t>
      </w:r>
    </w:p>
    <w:p w14:paraId="6FE53DAB" w14:textId="77777777" w:rsidR="00344714" w:rsidRPr="00EE15DD" w:rsidRDefault="00344714" w:rsidP="00344714">
      <w:pPr>
        <w:rPr>
          <w:lang w:val="sq-AL"/>
        </w:rPr>
      </w:pPr>
      <w:r w:rsidRPr="007A261D">
        <w:rPr>
          <w:lang w:val="sq-AL" w:eastAsia="mk-MK"/>
        </w:rPr>
        <w:t xml:space="preserve">Metodat e vlerësimit dhe kriteret e kalueshmërisë: </w:t>
      </w:r>
      <w:r w:rsidRPr="00EE15DD">
        <w:rPr>
          <w:lang w:val="sq-AL"/>
        </w:rPr>
        <w:t>Pjesmarrja në Ligjërata dhe Ushtrime 10%; Punimi me shkrim 20 %; Prezantimi 10 %; Testi 30%; Provimi Final (me goje) 30%.</w:t>
      </w:r>
    </w:p>
    <w:p w14:paraId="487BC2CE" w14:textId="77777777" w:rsidR="00344714" w:rsidRPr="00EE15DD" w:rsidRDefault="00344714" w:rsidP="00344714">
      <w:pPr>
        <w:rPr>
          <w:lang w:val="sq-AL"/>
        </w:rPr>
      </w:pPr>
      <w:proofErr w:type="spellStart"/>
      <w:r w:rsidRPr="007A261D">
        <w:rPr>
          <w:lang w:val="de-AT" w:eastAsia="mk-MK"/>
        </w:rPr>
        <w:t>Mjetet</w:t>
      </w:r>
      <w:proofErr w:type="spellEnd"/>
      <w:r w:rsidRPr="007A261D">
        <w:rPr>
          <w:lang w:val="de-AT" w:eastAsia="mk-MK"/>
        </w:rPr>
        <w:t xml:space="preserve"> e </w:t>
      </w:r>
      <w:proofErr w:type="spellStart"/>
      <w:r w:rsidRPr="007A261D">
        <w:rPr>
          <w:lang w:val="de-AT" w:eastAsia="mk-MK"/>
        </w:rPr>
        <w:t>konkretizimit</w:t>
      </w:r>
      <w:proofErr w:type="spellEnd"/>
      <w:r w:rsidRPr="007A261D">
        <w:rPr>
          <w:bCs/>
          <w:lang w:val="de-AT"/>
        </w:rPr>
        <w:t xml:space="preserve">: </w:t>
      </w:r>
      <w:proofErr w:type="spellStart"/>
      <w:r w:rsidRPr="007A261D">
        <w:rPr>
          <w:bCs/>
          <w:lang w:val="de-AT"/>
        </w:rPr>
        <w:t>Shkumësi</w:t>
      </w:r>
      <w:proofErr w:type="spellEnd"/>
      <w:r w:rsidRPr="007A261D">
        <w:rPr>
          <w:bCs/>
          <w:lang w:val="de-AT"/>
        </w:rPr>
        <w:t xml:space="preserve">, </w:t>
      </w:r>
      <w:proofErr w:type="spellStart"/>
      <w:r w:rsidRPr="007A261D">
        <w:rPr>
          <w:lang w:val="de-AT" w:eastAsia="mk-MK"/>
        </w:rPr>
        <w:t>tabela</w:t>
      </w:r>
      <w:proofErr w:type="spellEnd"/>
      <w:r w:rsidRPr="007A261D">
        <w:rPr>
          <w:lang w:val="de-AT" w:eastAsia="mk-MK"/>
        </w:rPr>
        <w:t xml:space="preserve">, </w:t>
      </w:r>
      <w:proofErr w:type="spellStart"/>
      <w:r w:rsidRPr="007A261D">
        <w:rPr>
          <w:lang w:val="de-AT" w:eastAsia="mk-MK"/>
        </w:rPr>
        <w:t>projektori</w:t>
      </w:r>
      <w:proofErr w:type="spellEnd"/>
      <w:r w:rsidRPr="007A261D">
        <w:rPr>
          <w:lang w:val="de-AT" w:eastAsia="mk-MK"/>
        </w:rPr>
        <w:t xml:space="preserve">, </w:t>
      </w:r>
      <w:proofErr w:type="spellStart"/>
      <w:r w:rsidRPr="007A261D">
        <w:rPr>
          <w:lang w:val="de-AT" w:eastAsia="mk-MK"/>
        </w:rPr>
        <w:t>kompjuteri</w:t>
      </w:r>
      <w:proofErr w:type="spellEnd"/>
      <w:r w:rsidRPr="00EE15DD">
        <w:rPr>
          <w:lang w:val="sq-AL"/>
        </w:rPr>
        <w:t xml:space="preserve"> </w:t>
      </w:r>
    </w:p>
    <w:p w14:paraId="4EED3213" w14:textId="77777777" w:rsidR="00344714" w:rsidRPr="00EE15DD" w:rsidRDefault="00344714" w:rsidP="00344714">
      <w:pPr>
        <w:rPr>
          <w:lang w:val="sq-AL"/>
        </w:rPr>
      </w:pPr>
      <w:r w:rsidRPr="00EE15DD">
        <w:rPr>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769ADF6E" w14:textId="77777777" w:rsidTr="00927452">
        <w:tc>
          <w:tcPr>
            <w:tcW w:w="2808" w:type="dxa"/>
          </w:tcPr>
          <w:p w14:paraId="7CA6E98D" w14:textId="77777777" w:rsidR="00344714" w:rsidRPr="00EE15DD" w:rsidRDefault="00344714" w:rsidP="00927452">
            <w:pPr>
              <w:spacing w:after="0"/>
              <w:rPr>
                <w:lang w:val="sq-AL"/>
              </w:rPr>
            </w:pPr>
            <w:r w:rsidRPr="00EE15DD">
              <w:rPr>
                <w:lang w:val="sq-AL"/>
              </w:rPr>
              <w:t>Pjesa teorike</w:t>
            </w:r>
          </w:p>
        </w:tc>
        <w:tc>
          <w:tcPr>
            <w:tcW w:w="2970" w:type="dxa"/>
          </w:tcPr>
          <w:p w14:paraId="2A5AC095" w14:textId="77777777" w:rsidR="00344714" w:rsidRPr="00EE15DD" w:rsidRDefault="00344714" w:rsidP="00927452">
            <w:pPr>
              <w:spacing w:after="0"/>
              <w:rPr>
                <w:lang w:val="sq-AL"/>
              </w:rPr>
            </w:pPr>
            <w:r w:rsidRPr="00EE15DD">
              <w:rPr>
                <w:lang w:val="sq-AL"/>
              </w:rPr>
              <w:t>Pjesa praktike</w:t>
            </w:r>
          </w:p>
        </w:tc>
      </w:tr>
      <w:tr w:rsidR="00344714" w:rsidRPr="00EE15DD" w14:paraId="74B0DA1B" w14:textId="77777777" w:rsidTr="00927452">
        <w:tc>
          <w:tcPr>
            <w:tcW w:w="2808" w:type="dxa"/>
          </w:tcPr>
          <w:p w14:paraId="2E7A6DDB" w14:textId="77777777" w:rsidR="00344714" w:rsidRPr="00EE15DD" w:rsidRDefault="00344714" w:rsidP="00927452">
            <w:pPr>
              <w:spacing w:after="0"/>
              <w:rPr>
                <w:lang w:val="sq-AL"/>
              </w:rPr>
            </w:pPr>
            <w:r w:rsidRPr="00EE15DD">
              <w:rPr>
                <w:lang w:val="sq-AL"/>
              </w:rPr>
              <w:t>50%</w:t>
            </w:r>
          </w:p>
        </w:tc>
        <w:tc>
          <w:tcPr>
            <w:tcW w:w="2970" w:type="dxa"/>
          </w:tcPr>
          <w:p w14:paraId="29D53DCE" w14:textId="77777777" w:rsidR="00344714" w:rsidRPr="00EE15DD" w:rsidRDefault="00344714" w:rsidP="00927452">
            <w:pPr>
              <w:spacing w:after="0"/>
              <w:rPr>
                <w:lang w:val="sq-AL"/>
              </w:rPr>
            </w:pPr>
            <w:r w:rsidRPr="00EE15DD">
              <w:rPr>
                <w:lang w:val="sq-AL"/>
              </w:rPr>
              <w:t>50%</w:t>
            </w:r>
          </w:p>
        </w:tc>
      </w:tr>
    </w:tbl>
    <w:p w14:paraId="3FAC2895" w14:textId="77777777" w:rsidR="00344714" w:rsidRPr="00EE15DD" w:rsidRDefault="00344714" w:rsidP="00344714">
      <w:pPr>
        <w:rPr>
          <w:lang w:val="sq-AL"/>
        </w:rPr>
      </w:pPr>
    </w:p>
    <w:p w14:paraId="4A9DAFD3" w14:textId="77777777" w:rsidR="00344714" w:rsidRPr="00EE15DD" w:rsidRDefault="00344714" w:rsidP="00344714">
      <w:pPr>
        <w:rPr>
          <w:lang w:val="sq-AL"/>
        </w:rPr>
      </w:pPr>
      <w:r w:rsidRPr="00EE15DD">
        <w:rPr>
          <w:lang w:val="sq-AL"/>
        </w:rPr>
        <w:t>Literatura bazë që shfrytëzohet në lëndë :</w:t>
      </w:r>
    </w:p>
    <w:p w14:paraId="1E6F075F" w14:textId="77777777" w:rsidR="00344714" w:rsidRPr="00EE15DD" w:rsidRDefault="00344714" w:rsidP="00B652CA">
      <w:pPr>
        <w:pStyle w:val="ListParagraph"/>
        <w:numPr>
          <w:ilvl w:val="0"/>
          <w:numId w:val="15"/>
        </w:numPr>
      </w:pPr>
      <w:r w:rsidRPr="00EE15DD">
        <w:t>New Headway Advanced Student’s Book (2007). Oxford University Press. Oxford UK.</w:t>
      </w:r>
    </w:p>
    <w:p w14:paraId="247A998F" w14:textId="77777777" w:rsidR="00344714" w:rsidRPr="00EE15DD" w:rsidRDefault="00344714" w:rsidP="00B652CA">
      <w:pPr>
        <w:pStyle w:val="ListParagraph"/>
        <w:numPr>
          <w:ilvl w:val="0"/>
          <w:numId w:val="15"/>
        </w:numPr>
        <w:rPr>
          <w:lang w:val="sq-AL"/>
        </w:rPr>
      </w:pPr>
      <w:r w:rsidRPr="00EE15DD">
        <w:t>Oxford Dictionary. Oxford University Press. Oxford UK</w:t>
      </w:r>
    </w:p>
    <w:p w14:paraId="0E61D8D2" w14:textId="77777777" w:rsidR="00344714" w:rsidRPr="00EE15DD" w:rsidRDefault="00344714" w:rsidP="00344714">
      <w:pPr>
        <w:spacing w:after="200"/>
        <w:jc w:val="left"/>
        <w:rPr>
          <w:szCs w:val="22"/>
          <w:lang w:val="sq-AL"/>
        </w:rPr>
      </w:pPr>
      <w:r w:rsidRPr="00EE15DD">
        <w:rPr>
          <w:szCs w:val="22"/>
          <w:lang w:val="sq-AL"/>
        </w:rPr>
        <w:br w:type="page"/>
      </w:r>
    </w:p>
    <w:p w14:paraId="5AC7A9E8" w14:textId="77777777" w:rsidR="00344714" w:rsidRPr="00EE15DD" w:rsidRDefault="00344714" w:rsidP="00344714">
      <w:pPr>
        <w:rPr>
          <w:lang w:val="sq-AL"/>
        </w:rPr>
      </w:pPr>
      <w:r w:rsidRPr="00EE15DD">
        <w:rPr>
          <w:lang w:val="sq-AL"/>
        </w:rPr>
        <w:lastRenderedPageBreak/>
        <w:t>BAZAT  E PROJEKTIMIT 2</w:t>
      </w:r>
    </w:p>
    <w:p w14:paraId="38CE1D45" w14:textId="77777777" w:rsidR="00344714" w:rsidRPr="00EE15DD" w:rsidRDefault="00344714" w:rsidP="00344714">
      <w:pPr>
        <w:rPr>
          <w:lang w:val="sq-AL"/>
        </w:rPr>
      </w:pPr>
      <w:r w:rsidRPr="007A261D">
        <w:rPr>
          <w:lang w:val="sq-AL"/>
        </w:rPr>
        <w:t>Përmbajtja</w:t>
      </w:r>
      <w:r w:rsidRPr="00EE15DD">
        <w:rPr>
          <w:rFonts w:eastAsia="Times New Roman"/>
          <w:i/>
          <w:color w:val="000000"/>
          <w:lang w:val="sq-AL"/>
        </w:rPr>
        <w:t>:</w:t>
      </w:r>
      <w:r w:rsidRPr="00EE15DD">
        <w:rPr>
          <w:i/>
          <w:lang w:val="sq-AL"/>
        </w:rPr>
        <w:t xml:space="preserve"> </w:t>
      </w:r>
      <w:r w:rsidRPr="00EE15DD">
        <w:rPr>
          <w:rFonts w:eastAsia="Times New Roman"/>
          <w:color w:val="000000"/>
          <w:lang w:val="sq-AL"/>
        </w:rPr>
        <w:t>B</w:t>
      </w:r>
      <w:r w:rsidRPr="00EE15DD">
        <w:rPr>
          <w:lang w:val="sq-AL"/>
        </w:rPr>
        <w:t>anesa dhe banimi: Bazat e projektimit të arkitekturës së banimit, organizimi i hapësirave, lidhjet funksionale si dhe formësimi i hapësirës së banimit në përgjithësi. Në këtë kurs do të trajtohen: Funksionet e banesës; grupet funksionale të banesës; grupet e hapësirave për qëndrim ditor, funksioni i ngrënies; funksioni i punës në banesë; grupacioni i fjetjes në banesë, kuzhinat; siguria në banesë, etj.</w:t>
      </w:r>
    </w:p>
    <w:p w14:paraId="5645C0CC" w14:textId="77777777" w:rsidR="00344714" w:rsidRPr="00EE15DD" w:rsidRDefault="00344714" w:rsidP="00344714">
      <w:pPr>
        <w:rPr>
          <w:lang w:val="sq-AL"/>
        </w:rPr>
      </w:pPr>
      <w:r w:rsidRPr="00EE15DD">
        <w:rPr>
          <w:rFonts w:eastAsia="Times New Roman"/>
          <w:color w:val="000000"/>
          <w:lang w:val="sq-AL"/>
        </w:rPr>
        <w:t xml:space="preserve">Qëllimet dhe rezultatet e pritura të mësimit: </w:t>
      </w:r>
      <w:r w:rsidRPr="00EE15DD">
        <w:rPr>
          <w:lang w:val="sq-AL"/>
        </w:rPr>
        <w:t>Të ketë njohuri mbi elementet e projektimit te objekteve te banimit.</w:t>
      </w:r>
    </w:p>
    <w:p w14:paraId="4D023F0E" w14:textId="77777777" w:rsidR="00344714" w:rsidRPr="00EE15DD" w:rsidRDefault="00344714" w:rsidP="00344714">
      <w:pPr>
        <w:rPr>
          <w:color w:val="000000"/>
          <w:lang w:val="sq-AL"/>
        </w:rPr>
      </w:pPr>
      <w:r w:rsidRPr="00EE15DD">
        <w:rPr>
          <w:color w:val="000000"/>
          <w:lang w:val="sq-AL"/>
        </w:rPr>
        <w:t>Rezultatet e të nxënit të lëndës:</w:t>
      </w:r>
    </w:p>
    <w:p w14:paraId="6A39D9F8" w14:textId="77777777" w:rsidR="00344714" w:rsidRPr="00EE15DD" w:rsidRDefault="00344714" w:rsidP="00B652CA">
      <w:pPr>
        <w:pStyle w:val="ListParagraph"/>
        <w:numPr>
          <w:ilvl w:val="0"/>
          <w:numId w:val="16"/>
        </w:numPr>
        <w:rPr>
          <w:color w:val="000000"/>
          <w:lang w:val="sq-AL"/>
        </w:rPr>
      </w:pPr>
      <w:r w:rsidRPr="00EE15DD">
        <w:rPr>
          <w:color w:val="000000"/>
          <w:lang w:val="sq-AL"/>
        </w:rPr>
        <w:t>Te kuptoje principet themelore te dimensionimit te hapesires</w:t>
      </w:r>
    </w:p>
    <w:p w14:paraId="486BEFC9" w14:textId="77777777" w:rsidR="00344714" w:rsidRPr="00EE15DD" w:rsidRDefault="00344714" w:rsidP="00B652CA">
      <w:pPr>
        <w:pStyle w:val="ListParagraph"/>
        <w:numPr>
          <w:ilvl w:val="0"/>
          <w:numId w:val="16"/>
        </w:numPr>
        <w:rPr>
          <w:lang w:val="sq-AL"/>
        </w:rPr>
      </w:pPr>
      <w:r w:rsidRPr="00EE15DD">
        <w:rPr>
          <w:lang w:val="sq-AL"/>
        </w:rPr>
        <w:t>Të ketë njohuri mbi elementet e projektimit te objekteve te banimit.</w:t>
      </w:r>
    </w:p>
    <w:p w14:paraId="6FDAD30D" w14:textId="77777777" w:rsidR="00344714" w:rsidRPr="00EE15DD" w:rsidRDefault="00344714" w:rsidP="00B652CA">
      <w:pPr>
        <w:pStyle w:val="ListParagraph"/>
        <w:numPr>
          <w:ilvl w:val="0"/>
          <w:numId w:val="16"/>
        </w:numPr>
        <w:rPr>
          <w:lang w:val="sq-AL"/>
        </w:rPr>
      </w:pPr>
      <w:r w:rsidRPr="00EE15DD">
        <w:rPr>
          <w:lang w:val="sq-AL"/>
        </w:rPr>
        <w:t>Të jetë i aftë që të shqyrtojë dhe analizojë  komponentët arkitektural në vepra arkitekturale të tjera si parakusht për nisjen e veprimtarisë vetanake.</w:t>
      </w:r>
    </w:p>
    <w:p w14:paraId="38DF7C2E" w14:textId="77777777" w:rsidR="00344714" w:rsidRPr="00EE15DD" w:rsidRDefault="00344714" w:rsidP="00B652CA">
      <w:pPr>
        <w:pStyle w:val="ListParagraph"/>
        <w:numPr>
          <w:ilvl w:val="0"/>
          <w:numId w:val="16"/>
        </w:numPr>
        <w:rPr>
          <w:lang w:val="sq-AL"/>
        </w:rPr>
      </w:pPr>
      <w:r w:rsidRPr="00EE15DD">
        <w:rPr>
          <w:lang w:val="sq-AL"/>
        </w:rPr>
        <w:t>Të kuptojë problematikën e organizimit themelor funksional të hapësirave të dedikuara për banim</w:t>
      </w:r>
    </w:p>
    <w:p w14:paraId="70ABBE42" w14:textId="77777777" w:rsidR="00344714" w:rsidRPr="00EE15DD" w:rsidRDefault="00344714" w:rsidP="00B652CA">
      <w:pPr>
        <w:pStyle w:val="ListParagraph"/>
        <w:numPr>
          <w:ilvl w:val="0"/>
          <w:numId w:val="16"/>
        </w:numPr>
        <w:rPr>
          <w:lang w:val="sq-AL"/>
        </w:rPr>
      </w:pPr>
      <w:r w:rsidRPr="00EE15DD">
        <w:rPr>
          <w:lang w:val="sq-AL"/>
        </w:rPr>
        <w:t xml:space="preserve">Te jete i afte te o rganizoj nje njesi te banimit </w:t>
      </w:r>
    </w:p>
    <w:p w14:paraId="07AEEA1C" w14:textId="77777777" w:rsidR="00344714" w:rsidRPr="00EE15DD" w:rsidRDefault="00344714" w:rsidP="00344714">
      <w:pPr>
        <w:rPr>
          <w:lang w:val="sq-AL"/>
        </w:rPr>
      </w:pPr>
      <w:r w:rsidRPr="00EE15DD">
        <w:rPr>
          <w:rFonts w:eastAsia="Times New Roman"/>
          <w:color w:val="000000"/>
          <w:lang w:val="sq-AL"/>
        </w:rPr>
        <w:t xml:space="preserve">Forma e mësimdhënies dhe mësim nxënies: </w:t>
      </w:r>
      <w:r w:rsidRPr="00EE15DD">
        <w:rPr>
          <w:lang w:val="sq-AL"/>
        </w:rPr>
        <w:t>Ligjërimi ex-catedra si dhe diskutimi i temave që ndërlidhen me ligjëratat në mënyrë interaktive me studentë. Ushtrimet zhvillohen përmes detyrave tematike grafike javore që punohen dhe diskutohen në klasë, si dhe detyrave grafike shtëpiake. Detyrat grafike janë detyra individuale.</w:t>
      </w:r>
    </w:p>
    <w:p w14:paraId="5C57D8A9" w14:textId="77777777" w:rsidR="00344714" w:rsidRPr="00EE15DD" w:rsidRDefault="00344714" w:rsidP="00344714">
      <w:pPr>
        <w:rPr>
          <w:lang w:val="sq-AL" w:eastAsia="mk-MK"/>
        </w:rPr>
      </w:pPr>
      <w:r w:rsidRPr="00EE15DD">
        <w:rPr>
          <w:lang w:val="sq-AL" w:eastAsia="mk-MK"/>
        </w:rPr>
        <w:t>Metodat e vlerësimit dhe kriteret e kalueshmërisë: Vlerësimi nga prezenca 10%; Punimet individuale grafike 40%; Kolokuiumi – ushtrimi metodik 1 10%; Kolokuiumi – ushtrimi metodik  2 10%. Provimi me me vizatim dhe me shkrim 20%.</w:t>
      </w:r>
    </w:p>
    <w:p w14:paraId="311FB6D8" w14:textId="77777777" w:rsidR="00344714" w:rsidRPr="00EE15DD" w:rsidRDefault="00344714" w:rsidP="00344714">
      <w:pPr>
        <w:rPr>
          <w:rFonts w:eastAsia="Times New Roman"/>
          <w:color w:val="000000"/>
          <w:lang w:val="sq-AL"/>
        </w:rPr>
      </w:pPr>
      <w:r w:rsidRPr="00EE15DD">
        <w:rPr>
          <w:rFonts w:eastAsia="Times New Roman"/>
          <w:color w:val="000000"/>
          <w:lang w:val="sq-AL"/>
        </w:rPr>
        <w:t>Mjetet e konkretizimit/ TI: Projektori, llaptopi, tabela.</w:t>
      </w:r>
    </w:p>
    <w:p w14:paraId="28B64214" w14:textId="77777777" w:rsidR="00344714" w:rsidRPr="00EE15DD" w:rsidRDefault="00344714" w:rsidP="00344714">
      <w:pPr>
        <w:rPr>
          <w:rFonts w:eastAsia="Times New Roman"/>
          <w:color w:val="000000"/>
          <w:lang w:val="sq-AL"/>
        </w:rPr>
      </w:pPr>
      <w:r w:rsidRPr="00EE15DD">
        <w:rPr>
          <w:rFonts w:eastAsia="Times New Roman"/>
          <w:color w:val="000000"/>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71CB0C78" w14:textId="77777777" w:rsidTr="00927452">
        <w:tc>
          <w:tcPr>
            <w:tcW w:w="2808" w:type="dxa"/>
            <w:shd w:val="clear" w:color="auto" w:fill="auto"/>
          </w:tcPr>
          <w:p w14:paraId="7311C949"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teorike</w:t>
            </w:r>
          </w:p>
        </w:tc>
        <w:tc>
          <w:tcPr>
            <w:tcW w:w="2970" w:type="dxa"/>
            <w:shd w:val="clear" w:color="auto" w:fill="auto"/>
          </w:tcPr>
          <w:p w14:paraId="0C63F56D"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praktike</w:t>
            </w:r>
          </w:p>
        </w:tc>
      </w:tr>
      <w:tr w:rsidR="00344714" w:rsidRPr="00EE15DD" w14:paraId="4A3C0C33" w14:textId="77777777" w:rsidTr="00927452">
        <w:tc>
          <w:tcPr>
            <w:tcW w:w="2808" w:type="dxa"/>
          </w:tcPr>
          <w:p w14:paraId="15AA4870"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40%</w:t>
            </w:r>
          </w:p>
        </w:tc>
        <w:tc>
          <w:tcPr>
            <w:tcW w:w="2970" w:type="dxa"/>
          </w:tcPr>
          <w:p w14:paraId="40A9B971"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60%</w:t>
            </w:r>
          </w:p>
        </w:tc>
      </w:tr>
    </w:tbl>
    <w:p w14:paraId="7CACECCC" w14:textId="77777777" w:rsidR="00344714" w:rsidRPr="00EE15DD" w:rsidRDefault="00344714" w:rsidP="00344714">
      <w:pPr>
        <w:rPr>
          <w:rFonts w:eastAsia="Times New Roman"/>
          <w:color w:val="000000"/>
          <w:lang w:val="sq-AL"/>
        </w:rPr>
      </w:pPr>
    </w:p>
    <w:p w14:paraId="11053A02" w14:textId="77777777" w:rsidR="00344714" w:rsidRPr="00EE15DD" w:rsidRDefault="00344714" w:rsidP="00344714">
      <w:pPr>
        <w:rPr>
          <w:rFonts w:eastAsia="Times New Roman"/>
          <w:color w:val="000000"/>
          <w:lang w:val="sq-AL"/>
        </w:rPr>
      </w:pPr>
      <w:r w:rsidRPr="00EE15DD">
        <w:rPr>
          <w:rFonts w:eastAsia="Times New Roman"/>
          <w:color w:val="000000"/>
          <w:lang w:val="sq-AL"/>
        </w:rPr>
        <w:t>Literatura bazë që shfrytëzohet në lëndë:</w:t>
      </w:r>
    </w:p>
    <w:p w14:paraId="108F27C9" w14:textId="77777777" w:rsidR="00344714" w:rsidRPr="00EE15DD" w:rsidRDefault="00344714" w:rsidP="00B652CA">
      <w:pPr>
        <w:pStyle w:val="ListParagraph"/>
        <w:numPr>
          <w:ilvl w:val="0"/>
          <w:numId w:val="17"/>
        </w:numPr>
        <w:rPr>
          <w:color w:val="000000"/>
          <w:lang w:val="sq-AL"/>
        </w:rPr>
      </w:pPr>
      <w:r w:rsidRPr="00EE15DD">
        <w:rPr>
          <w:color w:val="000000"/>
          <w:lang w:val="sq-AL"/>
        </w:rPr>
        <w:t>Erneste Jedrashi – Qata: ligjertat</w:t>
      </w:r>
    </w:p>
    <w:p w14:paraId="5EF60151" w14:textId="77777777" w:rsidR="00344714" w:rsidRPr="00EE15DD" w:rsidRDefault="00344714" w:rsidP="00B652CA">
      <w:pPr>
        <w:pStyle w:val="ListParagraph"/>
        <w:numPr>
          <w:ilvl w:val="0"/>
          <w:numId w:val="17"/>
        </w:numPr>
        <w:rPr>
          <w:color w:val="000000"/>
          <w:lang w:val="sq-AL"/>
        </w:rPr>
      </w:pPr>
      <w:r w:rsidRPr="00EE15DD">
        <w:rPr>
          <w:color w:val="000000"/>
          <w:lang w:val="sq-AL"/>
        </w:rPr>
        <w:t>Biondic Lj., 2011: Uvod u projektiranje stambenih zgrada, Tehnicka knjiga, Sveuculiste u Zagrebu, Arhitektonski Fakultet, Zagreb</w:t>
      </w:r>
    </w:p>
    <w:p w14:paraId="1E9D5C37" w14:textId="77777777" w:rsidR="00344714" w:rsidRPr="00EE15DD" w:rsidRDefault="00344714" w:rsidP="00B652CA">
      <w:pPr>
        <w:pStyle w:val="ListParagraph"/>
        <w:numPr>
          <w:ilvl w:val="0"/>
          <w:numId w:val="17"/>
        </w:numPr>
        <w:rPr>
          <w:color w:val="000000"/>
          <w:lang w:val="sq-AL"/>
        </w:rPr>
      </w:pPr>
      <w:r w:rsidRPr="00EE15DD">
        <w:rPr>
          <w:color w:val="000000"/>
          <w:lang w:val="sq-AL"/>
        </w:rPr>
        <w:t>De Chiara J.,Panero J.,Zelnik M., 1995: Time-Saver Standards for Housing and Residential Development, McGraw-Hill International Editions, New York,...</w:t>
      </w:r>
    </w:p>
    <w:p w14:paraId="15E77104" w14:textId="77777777" w:rsidR="00344714" w:rsidRPr="00EE15DD" w:rsidRDefault="00344714" w:rsidP="00344714">
      <w:pPr>
        <w:spacing w:after="200"/>
        <w:jc w:val="left"/>
        <w:rPr>
          <w:b/>
          <w:color w:val="000000"/>
          <w:szCs w:val="22"/>
          <w:lang w:val="sq-AL"/>
        </w:rPr>
      </w:pPr>
      <w:r w:rsidRPr="00EE15DD">
        <w:rPr>
          <w:b/>
          <w:color w:val="000000"/>
          <w:szCs w:val="22"/>
          <w:lang w:val="sq-AL"/>
        </w:rPr>
        <w:br w:type="page"/>
      </w:r>
    </w:p>
    <w:p w14:paraId="6AE7616B" w14:textId="77777777" w:rsidR="00344714" w:rsidRPr="00EE15DD" w:rsidRDefault="00344714" w:rsidP="00344714">
      <w:pPr>
        <w:rPr>
          <w:lang w:val="sq-AL"/>
        </w:rPr>
      </w:pPr>
      <w:r w:rsidRPr="00EE15DD">
        <w:rPr>
          <w:lang w:val="sq-AL"/>
        </w:rPr>
        <w:lastRenderedPageBreak/>
        <w:t>KONSTRUKSIONE ARKITEKONIKE 2</w:t>
      </w:r>
    </w:p>
    <w:p w14:paraId="49914433" w14:textId="77777777" w:rsidR="00344714" w:rsidRPr="00EE15DD" w:rsidRDefault="00344714" w:rsidP="00344714">
      <w:pPr>
        <w:rPr>
          <w:lang w:val="sq-AL"/>
        </w:rPr>
      </w:pPr>
      <w:r w:rsidRPr="007A261D">
        <w:rPr>
          <w:lang w:val="sq-AL"/>
        </w:rPr>
        <w:t>Përmbajtja</w:t>
      </w:r>
      <w:r w:rsidRPr="00EE15DD">
        <w:rPr>
          <w:rFonts w:eastAsia="Times New Roman"/>
          <w:i/>
          <w:color w:val="000000"/>
          <w:lang w:val="sq-AL"/>
        </w:rPr>
        <w:t>:</w:t>
      </w:r>
      <w:r w:rsidRPr="00EE15DD">
        <w:rPr>
          <w:i/>
          <w:lang w:val="sq-AL"/>
        </w:rPr>
        <w:t xml:space="preserve"> </w:t>
      </w:r>
      <w:r w:rsidRPr="00EE15DD">
        <w:rPr>
          <w:rFonts w:eastAsia="Times New Roman"/>
          <w:color w:val="000000"/>
          <w:lang w:val="sq-AL"/>
        </w:rPr>
        <w:t>Lënda përmban 15 ligjerata analitike mbi elementet konstruktive që e sajojnë objektin Arkitektonik. Duke filluar prej trollit ndërtimor, themelimin , konstrukcionet meskatëshe dhe kulmet e rrafshëta. Në pjesen grafike aftësohen për punimin e planeve zbatuese të objekteve arkitektonike. Prezantimi grafik, koutimi dhe shenimet tjera të nevojshme në projekt</w:t>
      </w:r>
      <w:r w:rsidRPr="00EE15DD">
        <w:rPr>
          <w:lang w:val="sq-AL"/>
        </w:rPr>
        <w:t>.</w:t>
      </w:r>
    </w:p>
    <w:p w14:paraId="64F23BF5" w14:textId="77777777" w:rsidR="00344714" w:rsidRPr="00EE15DD" w:rsidRDefault="00344714" w:rsidP="00344714">
      <w:pPr>
        <w:rPr>
          <w:color w:val="000000"/>
          <w:lang w:val="sq-AL"/>
        </w:rPr>
      </w:pPr>
      <w:r w:rsidRPr="00EE15DD">
        <w:rPr>
          <w:rFonts w:eastAsia="Times New Roman"/>
          <w:color w:val="000000"/>
          <w:lang w:val="sq-AL"/>
        </w:rPr>
        <w:t xml:space="preserve">Qëllimet dhe rezultatet e pritura të mësimit: </w:t>
      </w:r>
      <w:r w:rsidRPr="00EE15DD">
        <w:rPr>
          <w:lang w:val="sq-AL"/>
        </w:rPr>
        <w:t>Njohja e studentëve me karakteristikat themelore të elementeve konstruktive, mënyrën e punimit të tyre, funkcionin, njohtimi me sprovat e konstruktive, fizike dhe teknologjike të tyre. Të aftësohen në punimin e planeve zbatuese të objekteve arkitektonik.</w:t>
      </w:r>
    </w:p>
    <w:p w14:paraId="3BF30144" w14:textId="77777777" w:rsidR="00344714" w:rsidRPr="00EE15DD" w:rsidRDefault="00344714" w:rsidP="00344714">
      <w:pPr>
        <w:rPr>
          <w:color w:val="000000"/>
          <w:lang w:val="sq-AL"/>
        </w:rPr>
      </w:pPr>
      <w:r w:rsidRPr="00EE15DD">
        <w:rPr>
          <w:color w:val="000000"/>
          <w:lang w:val="sq-AL"/>
        </w:rPr>
        <w:t>Rezultatet e të nxënit të lëndës:</w:t>
      </w:r>
    </w:p>
    <w:p w14:paraId="748470AE" w14:textId="77777777" w:rsidR="00344714" w:rsidRPr="00EE15DD" w:rsidRDefault="00344714" w:rsidP="00B652CA">
      <w:pPr>
        <w:pStyle w:val="ListParagraph"/>
        <w:numPr>
          <w:ilvl w:val="0"/>
          <w:numId w:val="18"/>
        </w:numPr>
        <w:rPr>
          <w:color w:val="000000"/>
          <w:lang w:val="sq-AL"/>
        </w:rPr>
      </w:pPr>
      <w:r w:rsidRPr="00EE15DD">
        <w:rPr>
          <w:color w:val="000000"/>
          <w:lang w:val="sq-AL"/>
        </w:rPr>
        <w:t xml:space="preserve">Të dallojnë elementet konstruktive dhe karakteristikat e tyre, </w:t>
      </w:r>
    </w:p>
    <w:p w14:paraId="17E3C165" w14:textId="77777777" w:rsidR="00344714" w:rsidRPr="00EE15DD" w:rsidRDefault="00344714" w:rsidP="00B652CA">
      <w:pPr>
        <w:pStyle w:val="ListParagraph"/>
        <w:numPr>
          <w:ilvl w:val="0"/>
          <w:numId w:val="18"/>
        </w:numPr>
        <w:rPr>
          <w:color w:val="000000"/>
          <w:lang w:val="sq-AL"/>
        </w:rPr>
      </w:pPr>
      <w:r w:rsidRPr="00EE15DD">
        <w:rPr>
          <w:color w:val="000000"/>
          <w:lang w:val="sq-AL"/>
        </w:rPr>
        <w:t xml:space="preserve">Të vendosin për to në projekt dhe zbatim të objekteve arkitektonik. </w:t>
      </w:r>
    </w:p>
    <w:p w14:paraId="177EEEAD" w14:textId="77777777" w:rsidR="00344714" w:rsidRPr="00EE15DD" w:rsidRDefault="00344714" w:rsidP="00B652CA">
      <w:pPr>
        <w:pStyle w:val="ListParagraph"/>
        <w:numPr>
          <w:ilvl w:val="0"/>
          <w:numId w:val="18"/>
        </w:numPr>
        <w:rPr>
          <w:color w:val="000000"/>
          <w:lang w:val="sq-AL"/>
        </w:rPr>
      </w:pPr>
      <w:r w:rsidRPr="00EE15DD">
        <w:rPr>
          <w:color w:val="000000"/>
          <w:lang w:val="sq-AL"/>
        </w:rPr>
        <w:t xml:space="preserve">Të jenë të aftë të bejnë prezantimin grafik të objekteve në nivel të projektit zbatues (1:50) </w:t>
      </w:r>
    </w:p>
    <w:p w14:paraId="7B97120D" w14:textId="77777777" w:rsidR="00344714" w:rsidRPr="00EE15DD" w:rsidRDefault="00344714" w:rsidP="00B652CA">
      <w:pPr>
        <w:pStyle w:val="ListParagraph"/>
        <w:numPr>
          <w:ilvl w:val="0"/>
          <w:numId w:val="18"/>
        </w:numPr>
        <w:rPr>
          <w:color w:val="000000"/>
          <w:lang w:val="sq-AL"/>
        </w:rPr>
      </w:pPr>
      <w:r w:rsidRPr="00EE15DD">
        <w:rPr>
          <w:color w:val="000000"/>
          <w:lang w:val="sq-AL"/>
        </w:rPr>
        <w:t>Të mendojnë konstruktivisht.</w:t>
      </w:r>
    </w:p>
    <w:p w14:paraId="6D9C6731" w14:textId="77777777" w:rsidR="00344714" w:rsidRPr="00EE15DD" w:rsidRDefault="00344714" w:rsidP="00344714">
      <w:pPr>
        <w:rPr>
          <w:lang w:val="sq-AL"/>
        </w:rPr>
      </w:pPr>
      <w:r w:rsidRPr="00EE15DD">
        <w:rPr>
          <w:rFonts w:eastAsia="Times New Roman"/>
          <w:color w:val="000000"/>
          <w:lang w:val="sq-AL"/>
        </w:rPr>
        <w:t xml:space="preserve">Forma e mësimdhënies dhe mësim nxënies: </w:t>
      </w:r>
      <w:r w:rsidRPr="00EE15DD">
        <w:rPr>
          <w:lang w:val="sq-AL"/>
        </w:rPr>
        <w:t xml:space="preserve">Mësimi është i rregullt me ligjerata grupore që organizohen me metoda audiovizuele. Pjesa tjetër përbehet nga ushtrimet grafike që realizohen me lapsë, bojkinë, fotografi(ose ndonjë teknikë tjetër-nga preferenca e studentit) dhe CAD.  </w:t>
      </w:r>
    </w:p>
    <w:p w14:paraId="242FC75A" w14:textId="77777777" w:rsidR="00344714" w:rsidRPr="00EE15DD" w:rsidRDefault="00344714" w:rsidP="00344714">
      <w:pPr>
        <w:rPr>
          <w:lang w:val="sq-AL" w:eastAsia="mk-MK"/>
        </w:rPr>
      </w:pPr>
      <w:r w:rsidRPr="00EE15DD">
        <w:rPr>
          <w:lang w:val="sq-AL" w:eastAsia="mk-MK"/>
        </w:rPr>
        <w:t>Metodat e vlerësimit dhe kriteret e kalueshmërisë: Punimi Grafik 20%, Vleresimi i Pare 40 %, Vleresimi i Dyte 40 %; Studenti i nenshtrohet provimit perfundmitar me shkrim, nese nuk e ka kaluar ndonjeren prej vleresimeve.</w:t>
      </w:r>
    </w:p>
    <w:p w14:paraId="57FF879C" w14:textId="77777777" w:rsidR="00344714" w:rsidRPr="00EE15DD" w:rsidRDefault="00344714" w:rsidP="00344714">
      <w:pPr>
        <w:rPr>
          <w:rFonts w:eastAsia="Times New Roman"/>
          <w:color w:val="000000"/>
          <w:lang w:val="sq-AL"/>
        </w:rPr>
      </w:pPr>
      <w:r w:rsidRPr="00EE15DD">
        <w:rPr>
          <w:rFonts w:eastAsia="Times New Roman"/>
          <w:color w:val="000000"/>
          <w:lang w:val="sq-AL"/>
        </w:rPr>
        <w:t>Mjetet e konkretizimit/ TI: Projektori, llaptopi, tabela, maketat, ndertimet ne teren.</w:t>
      </w:r>
    </w:p>
    <w:p w14:paraId="01024331" w14:textId="77777777" w:rsidR="00344714" w:rsidRPr="00EE15DD" w:rsidRDefault="00344714" w:rsidP="00344714">
      <w:pPr>
        <w:rPr>
          <w:rFonts w:eastAsia="Times New Roman"/>
          <w:color w:val="000000"/>
          <w:lang w:val="sq-AL"/>
        </w:rPr>
      </w:pPr>
      <w:r w:rsidRPr="00EE15DD">
        <w:rPr>
          <w:rFonts w:eastAsia="Times New Roman"/>
          <w:color w:val="000000"/>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2A424457" w14:textId="77777777" w:rsidTr="00927452">
        <w:tc>
          <w:tcPr>
            <w:tcW w:w="2808" w:type="dxa"/>
            <w:shd w:val="clear" w:color="auto" w:fill="auto"/>
          </w:tcPr>
          <w:p w14:paraId="4ED86845"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teorike</w:t>
            </w:r>
          </w:p>
        </w:tc>
        <w:tc>
          <w:tcPr>
            <w:tcW w:w="2970" w:type="dxa"/>
            <w:shd w:val="clear" w:color="auto" w:fill="auto"/>
          </w:tcPr>
          <w:p w14:paraId="5F25051E"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praktike</w:t>
            </w:r>
          </w:p>
        </w:tc>
      </w:tr>
      <w:tr w:rsidR="00344714" w:rsidRPr="00EE15DD" w14:paraId="2FADEC46" w14:textId="77777777" w:rsidTr="00927452">
        <w:tc>
          <w:tcPr>
            <w:tcW w:w="2808" w:type="dxa"/>
          </w:tcPr>
          <w:p w14:paraId="4B447B6C"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50%</w:t>
            </w:r>
          </w:p>
        </w:tc>
        <w:tc>
          <w:tcPr>
            <w:tcW w:w="2970" w:type="dxa"/>
          </w:tcPr>
          <w:p w14:paraId="1D3FB275"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50%</w:t>
            </w:r>
          </w:p>
        </w:tc>
      </w:tr>
    </w:tbl>
    <w:p w14:paraId="3E4E14FE" w14:textId="77777777" w:rsidR="00344714" w:rsidRPr="00EE15DD" w:rsidRDefault="00344714" w:rsidP="00344714">
      <w:pPr>
        <w:rPr>
          <w:rFonts w:eastAsia="Times New Roman"/>
          <w:color w:val="000000"/>
          <w:lang w:val="sq-AL"/>
        </w:rPr>
      </w:pPr>
    </w:p>
    <w:p w14:paraId="54882CC3" w14:textId="77777777" w:rsidR="00344714" w:rsidRPr="00EE15DD" w:rsidRDefault="00344714" w:rsidP="00344714">
      <w:pPr>
        <w:rPr>
          <w:rFonts w:eastAsia="Times New Roman"/>
          <w:color w:val="000000"/>
          <w:lang w:val="sq-AL"/>
        </w:rPr>
      </w:pPr>
      <w:r w:rsidRPr="00EE15DD">
        <w:rPr>
          <w:rFonts w:eastAsia="Times New Roman"/>
          <w:color w:val="000000"/>
          <w:lang w:val="sq-AL"/>
        </w:rPr>
        <w:t>Literatura bazë që shfrytëzohet në lëndë:</w:t>
      </w:r>
    </w:p>
    <w:p w14:paraId="072A228A" w14:textId="77777777" w:rsidR="00344714" w:rsidRPr="00EE15DD" w:rsidRDefault="00344714" w:rsidP="00B652CA">
      <w:pPr>
        <w:pStyle w:val="ListParagraph"/>
        <w:numPr>
          <w:ilvl w:val="0"/>
          <w:numId w:val="19"/>
        </w:numPr>
        <w:rPr>
          <w:color w:val="000000"/>
          <w:lang w:val="sq-AL"/>
        </w:rPr>
      </w:pPr>
      <w:r w:rsidRPr="00EE15DD">
        <w:rPr>
          <w:color w:val="000000"/>
          <w:lang w:val="sq-AL"/>
        </w:rPr>
        <w:t xml:space="preserve">Ekstrakt i mësimdhënësit për cdo njësi mësimore. </w:t>
      </w:r>
    </w:p>
    <w:p w14:paraId="767BB89C" w14:textId="77777777" w:rsidR="00344714" w:rsidRPr="00EE15DD" w:rsidRDefault="00344714" w:rsidP="00B652CA">
      <w:pPr>
        <w:pStyle w:val="ListParagraph"/>
        <w:numPr>
          <w:ilvl w:val="0"/>
          <w:numId w:val="19"/>
        </w:numPr>
        <w:rPr>
          <w:lang w:val="de-DE"/>
        </w:rPr>
      </w:pPr>
      <w:r w:rsidRPr="00EE15DD">
        <w:rPr>
          <w:lang w:val="de-DE"/>
        </w:rPr>
        <w:t xml:space="preserve">Ilija </w:t>
      </w:r>
      <w:proofErr w:type="spellStart"/>
      <w:r w:rsidRPr="00EE15DD">
        <w:rPr>
          <w:lang w:val="de-DE"/>
        </w:rPr>
        <w:t>Papanikolla</w:t>
      </w:r>
      <w:proofErr w:type="spellEnd"/>
      <w:r w:rsidRPr="00EE15DD">
        <w:rPr>
          <w:lang w:val="de-DE"/>
        </w:rPr>
        <w:t>,“</w:t>
      </w:r>
      <w:proofErr w:type="spellStart"/>
      <w:r w:rsidRPr="00EE15DD">
        <w:rPr>
          <w:lang w:val="de-DE"/>
        </w:rPr>
        <w:t>Konstrukcionet</w:t>
      </w:r>
      <w:proofErr w:type="spellEnd"/>
      <w:r w:rsidRPr="00EE15DD">
        <w:rPr>
          <w:lang w:val="de-DE"/>
        </w:rPr>
        <w:t xml:space="preserve"> </w:t>
      </w:r>
      <w:proofErr w:type="spellStart"/>
      <w:r w:rsidRPr="00EE15DD">
        <w:rPr>
          <w:lang w:val="de-DE"/>
        </w:rPr>
        <w:t>arkitektonike</w:t>
      </w:r>
      <w:proofErr w:type="spellEnd"/>
      <w:r w:rsidRPr="00EE15DD">
        <w:rPr>
          <w:lang w:val="de-DE"/>
        </w:rPr>
        <w:t>”,</w:t>
      </w:r>
      <w:proofErr w:type="spellStart"/>
      <w:r w:rsidRPr="00EE15DD">
        <w:rPr>
          <w:lang w:val="de-DE"/>
        </w:rPr>
        <w:t>Tirane</w:t>
      </w:r>
      <w:proofErr w:type="spellEnd"/>
      <w:r w:rsidRPr="00EE15DD">
        <w:rPr>
          <w:lang w:val="de-DE"/>
        </w:rPr>
        <w:t xml:space="preserve"> “</w:t>
      </w:r>
    </w:p>
    <w:p w14:paraId="03662685" w14:textId="77777777" w:rsidR="00344714" w:rsidRPr="00EE15DD" w:rsidRDefault="00344714" w:rsidP="00B652CA">
      <w:pPr>
        <w:pStyle w:val="ListParagraph"/>
        <w:numPr>
          <w:ilvl w:val="0"/>
          <w:numId w:val="19"/>
        </w:numPr>
        <w:rPr>
          <w:lang w:val="de-DE"/>
        </w:rPr>
      </w:pPr>
      <w:r w:rsidRPr="00EE15DD">
        <w:rPr>
          <w:lang w:val="de-DE"/>
        </w:rPr>
        <w:t xml:space="preserve">Otto Frick, Karl Knöll, Dietrich </w:t>
      </w:r>
      <w:proofErr w:type="spellStart"/>
      <w:r w:rsidRPr="00EE15DD">
        <w:rPr>
          <w:lang w:val="de-DE"/>
        </w:rPr>
        <w:t>Neumann,“Baukonstruktionslehre</w:t>
      </w:r>
      <w:proofErr w:type="spellEnd"/>
      <w:r w:rsidRPr="00EE15DD">
        <w:rPr>
          <w:lang w:val="de-DE"/>
        </w:rPr>
        <w:t xml:space="preserve"> 1” (Gebundene Ausgabe)</w:t>
      </w:r>
    </w:p>
    <w:p w14:paraId="00E07AE3" w14:textId="77777777" w:rsidR="00344714" w:rsidRPr="00EE15DD" w:rsidRDefault="00344714" w:rsidP="00344714">
      <w:pPr>
        <w:spacing w:after="200"/>
        <w:jc w:val="left"/>
        <w:rPr>
          <w:szCs w:val="22"/>
          <w:lang w:val="sq-AL"/>
        </w:rPr>
      </w:pPr>
      <w:r w:rsidRPr="00EE15DD">
        <w:rPr>
          <w:szCs w:val="22"/>
          <w:lang w:val="sq-AL"/>
        </w:rPr>
        <w:br w:type="page"/>
      </w:r>
    </w:p>
    <w:p w14:paraId="3ED6FD47" w14:textId="77777777" w:rsidR="00344714" w:rsidRPr="00EE15DD" w:rsidRDefault="00344714" w:rsidP="00344714">
      <w:pPr>
        <w:rPr>
          <w:lang w:val="sq-AL"/>
        </w:rPr>
      </w:pPr>
      <w:r w:rsidRPr="00EE15DD">
        <w:rPr>
          <w:lang w:val="sq-AL"/>
        </w:rPr>
        <w:lastRenderedPageBreak/>
        <w:t>VIZATIMI ARKITEKTONIK</w:t>
      </w:r>
    </w:p>
    <w:p w14:paraId="58BF6A14" w14:textId="77777777" w:rsidR="00344714" w:rsidRPr="007A261D" w:rsidRDefault="00344714" w:rsidP="00344714">
      <w:pPr>
        <w:rPr>
          <w:lang w:val="sq-AL"/>
        </w:rPr>
      </w:pPr>
      <w:r w:rsidRPr="007A261D">
        <w:rPr>
          <w:lang w:val="sq-AL"/>
        </w:rPr>
        <w:t>Përmbajtja</w:t>
      </w:r>
      <w:r w:rsidRPr="00EE15DD">
        <w:rPr>
          <w:rFonts w:eastAsia="Times New Roman"/>
          <w:color w:val="000000"/>
          <w:lang w:val="sq-AL"/>
        </w:rPr>
        <w:t>:</w:t>
      </w:r>
      <w:r w:rsidRPr="00EE15DD">
        <w:rPr>
          <w:lang w:val="sq-AL"/>
        </w:rPr>
        <w:t xml:space="preserve"> </w:t>
      </w:r>
      <w:r w:rsidRPr="007A261D">
        <w:rPr>
          <w:lang w:val="sq-AL"/>
        </w:rPr>
        <w:t>Vizatimi arkitektonik eshte lende aplikative teorike dhe praktike .Merret me mesimin e shkathtesive te vizatimit arkitektonik, menyres se prezentimit te hapesires dhe prezentimn e skicave skemave, dijagrameve, planeve, detajeve.</w:t>
      </w:r>
    </w:p>
    <w:p w14:paraId="42556C0A" w14:textId="77777777" w:rsidR="00344714" w:rsidRPr="007A261D" w:rsidRDefault="00344714" w:rsidP="00344714">
      <w:pPr>
        <w:rPr>
          <w:lang w:val="de-AT"/>
        </w:rPr>
      </w:pPr>
      <w:proofErr w:type="spellStart"/>
      <w:r w:rsidRPr="007A261D">
        <w:rPr>
          <w:lang w:val="de-AT"/>
        </w:rPr>
        <w:t>Vizatimi</w:t>
      </w:r>
      <w:proofErr w:type="spellEnd"/>
      <w:r w:rsidRPr="007A261D">
        <w:rPr>
          <w:lang w:val="de-AT"/>
        </w:rPr>
        <w:t xml:space="preserve"> i </w:t>
      </w:r>
      <w:proofErr w:type="spellStart"/>
      <w:r w:rsidRPr="007A261D">
        <w:rPr>
          <w:lang w:val="de-AT"/>
        </w:rPr>
        <w:t>porosive</w:t>
      </w:r>
      <w:proofErr w:type="spellEnd"/>
      <w:r w:rsidRPr="007A261D">
        <w:rPr>
          <w:lang w:val="de-AT"/>
        </w:rPr>
        <w:t xml:space="preserve"> </w:t>
      </w:r>
      <w:proofErr w:type="spellStart"/>
      <w:r w:rsidRPr="007A261D">
        <w:rPr>
          <w:lang w:val="de-AT"/>
        </w:rPr>
        <w:t>arkitektonike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menyra</w:t>
      </w:r>
      <w:proofErr w:type="spellEnd"/>
      <w:r w:rsidRPr="007A261D">
        <w:rPr>
          <w:lang w:val="de-AT"/>
        </w:rPr>
        <w:t xml:space="preserve"> e </w:t>
      </w:r>
      <w:proofErr w:type="spellStart"/>
      <w:r w:rsidRPr="007A261D">
        <w:rPr>
          <w:lang w:val="de-AT"/>
        </w:rPr>
        <w:t>prezentimit</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tyre</w:t>
      </w:r>
      <w:proofErr w:type="spellEnd"/>
      <w:r w:rsidRPr="007A261D">
        <w:rPr>
          <w:lang w:val="de-AT"/>
        </w:rPr>
        <w:t xml:space="preserve"> </w:t>
      </w:r>
      <w:proofErr w:type="spellStart"/>
      <w:r w:rsidRPr="007A261D">
        <w:rPr>
          <w:lang w:val="de-AT"/>
        </w:rPr>
        <w:t>eshte</w:t>
      </w:r>
      <w:proofErr w:type="spellEnd"/>
      <w:r w:rsidRPr="007A261D">
        <w:rPr>
          <w:lang w:val="de-AT"/>
        </w:rPr>
        <w:t xml:space="preserve"> </w:t>
      </w:r>
      <w:proofErr w:type="spellStart"/>
      <w:r w:rsidRPr="007A261D">
        <w:rPr>
          <w:lang w:val="de-AT"/>
        </w:rPr>
        <w:t>nevoje</w:t>
      </w:r>
      <w:proofErr w:type="spellEnd"/>
      <w:r w:rsidRPr="007A261D">
        <w:rPr>
          <w:lang w:val="de-AT"/>
        </w:rPr>
        <w:t xml:space="preserve"> e </w:t>
      </w:r>
      <w:proofErr w:type="spellStart"/>
      <w:r w:rsidRPr="007A261D">
        <w:rPr>
          <w:lang w:val="de-AT"/>
        </w:rPr>
        <w:t>cdo</w:t>
      </w:r>
      <w:proofErr w:type="spellEnd"/>
      <w:r w:rsidRPr="007A261D">
        <w:rPr>
          <w:lang w:val="de-AT"/>
        </w:rPr>
        <w:t xml:space="preserve"> </w:t>
      </w:r>
      <w:proofErr w:type="spellStart"/>
      <w:r w:rsidRPr="007A261D">
        <w:rPr>
          <w:lang w:val="de-AT"/>
        </w:rPr>
        <w:t>procesi</w:t>
      </w:r>
      <w:proofErr w:type="spellEnd"/>
      <w:r w:rsidRPr="007A261D">
        <w:rPr>
          <w:lang w:val="de-AT"/>
        </w:rPr>
        <w:t xml:space="preserve">   </w:t>
      </w:r>
      <w:proofErr w:type="spellStart"/>
      <w:r w:rsidRPr="007A261D">
        <w:rPr>
          <w:lang w:val="de-AT"/>
        </w:rPr>
        <w:t>projektues</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paraqet</w:t>
      </w:r>
      <w:proofErr w:type="spellEnd"/>
      <w:r w:rsidRPr="007A261D">
        <w:rPr>
          <w:lang w:val="de-AT"/>
        </w:rPr>
        <w:t xml:space="preserve"> </w:t>
      </w:r>
      <w:proofErr w:type="spellStart"/>
      <w:r w:rsidRPr="007A261D">
        <w:rPr>
          <w:lang w:val="de-AT"/>
        </w:rPr>
        <w:t>ushtrim</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perceptimit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imagjinates</w:t>
      </w:r>
      <w:proofErr w:type="spellEnd"/>
      <w:r w:rsidRPr="007A261D">
        <w:rPr>
          <w:lang w:val="de-AT"/>
        </w:rPr>
        <w:t xml:space="preserve">. </w:t>
      </w:r>
      <w:proofErr w:type="spellStart"/>
      <w:r w:rsidRPr="007A261D">
        <w:rPr>
          <w:lang w:val="de-AT"/>
        </w:rPr>
        <w:t>Procesi</w:t>
      </w:r>
      <w:proofErr w:type="spellEnd"/>
      <w:r w:rsidRPr="007A261D">
        <w:rPr>
          <w:lang w:val="de-AT"/>
        </w:rPr>
        <w:t xml:space="preserve"> </w:t>
      </w:r>
      <w:proofErr w:type="spellStart"/>
      <w:r w:rsidRPr="007A261D">
        <w:rPr>
          <w:lang w:val="de-AT"/>
        </w:rPr>
        <w:t>paraqet</w:t>
      </w:r>
      <w:proofErr w:type="spellEnd"/>
      <w:r w:rsidRPr="007A261D">
        <w:rPr>
          <w:lang w:val="de-AT"/>
        </w:rPr>
        <w:t xml:space="preserve"> </w:t>
      </w:r>
      <w:proofErr w:type="spellStart"/>
      <w:r w:rsidRPr="007A261D">
        <w:rPr>
          <w:lang w:val="de-AT"/>
        </w:rPr>
        <w:t>prezentimin</w:t>
      </w:r>
      <w:proofErr w:type="spellEnd"/>
      <w:r w:rsidRPr="007A261D">
        <w:rPr>
          <w:lang w:val="de-AT"/>
        </w:rPr>
        <w:t xml:space="preserve"> </w:t>
      </w:r>
      <w:proofErr w:type="spellStart"/>
      <w:r w:rsidRPr="007A261D">
        <w:rPr>
          <w:lang w:val="de-AT"/>
        </w:rPr>
        <w:t>arkitektonik</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ane</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cilit</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simbole</w:t>
      </w:r>
      <w:proofErr w:type="spellEnd"/>
      <w:r w:rsidRPr="007A261D">
        <w:rPr>
          <w:lang w:val="de-AT"/>
        </w:rPr>
        <w:t xml:space="preserve"> </w:t>
      </w:r>
      <w:proofErr w:type="spellStart"/>
      <w:r w:rsidRPr="007A261D">
        <w:rPr>
          <w:lang w:val="de-AT"/>
        </w:rPr>
        <w:t>arkitektonike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spjegimeve</w:t>
      </w:r>
      <w:proofErr w:type="spellEnd"/>
      <w:r w:rsidRPr="007A261D">
        <w:rPr>
          <w:lang w:val="de-AT"/>
        </w:rPr>
        <w:t xml:space="preserve">  </w:t>
      </w:r>
      <w:proofErr w:type="spellStart"/>
      <w:r w:rsidRPr="007A261D">
        <w:rPr>
          <w:lang w:val="de-AT"/>
        </w:rPr>
        <w:t>tjera</w:t>
      </w:r>
      <w:proofErr w:type="spellEnd"/>
      <w:r w:rsidRPr="007A261D">
        <w:rPr>
          <w:lang w:val="de-AT"/>
        </w:rPr>
        <w:t xml:space="preserve"> </w:t>
      </w:r>
      <w:proofErr w:type="spellStart"/>
      <w:r w:rsidRPr="007A261D">
        <w:rPr>
          <w:lang w:val="de-AT"/>
        </w:rPr>
        <w:t>shprehet</w:t>
      </w:r>
      <w:proofErr w:type="spellEnd"/>
      <w:r w:rsidRPr="007A261D">
        <w:rPr>
          <w:lang w:val="de-AT"/>
        </w:rPr>
        <w:t xml:space="preserve"> </w:t>
      </w:r>
      <w:proofErr w:type="spellStart"/>
      <w:r w:rsidRPr="007A261D">
        <w:rPr>
          <w:lang w:val="de-AT"/>
        </w:rPr>
        <w:t>vete</w:t>
      </w:r>
      <w:proofErr w:type="spellEnd"/>
      <w:r w:rsidRPr="007A261D">
        <w:rPr>
          <w:lang w:val="de-AT"/>
        </w:rPr>
        <w:t xml:space="preserve"> </w:t>
      </w:r>
      <w:proofErr w:type="spellStart"/>
      <w:r w:rsidRPr="007A261D">
        <w:rPr>
          <w:lang w:val="de-AT"/>
        </w:rPr>
        <w:t>ideja</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behet</w:t>
      </w:r>
      <w:proofErr w:type="spellEnd"/>
      <w:r w:rsidRPr="007A261D">
        <w:rPr>
          <w:lang w:val="de-AT"/>
        </w:rPr>
        <w:t xml:space="preserve"> </w:t>
      </w:r>
      <w:proofErr w:type="spellStart"/>
      <w:r w:rsidRPr="007A261D">
        <w:rPr>
          <w:lang w:val="de-AT"/>
        </w:rPr>
        <w:t>projekcioni</w:t>
      </w:r>
      <w:proofErr w:type="spellEnd"/>
      <w:r w:rsidRPr="007A261D">
        <w:rPr>
          <w:lang w:val="de-AT"/>
        </w:rPr>
        <w:t xml:space="preserve"> </w:t>
      </w:r>
      <w:proofErr w:type="spellStart"/>
      <w:r w:rsidRPr="007A261D">
        <w:rPr>
          <w:lang w:val="de-AT"/>
        </w:rPr>
        <w:t>grafiko</w:t>
      </w:r>
      <w:proofErr w:type="spellEnd"/>
      <w:r w:rsidRPr="007A261D">
        <w:rPr>
          <w:lang w:val="de-AT"/>
        </w:rPr>
        <w:t xml:space="preserve">-optik  i  </w:t>
      </w:r>
      <w:proofErr w:type="spellStart"/>
      <w:r w:rsidRPr="007A261D">
        <w:rPr>
          <w:lang w:val="de-AT"/>
        </w:rPr>
        <w:t>idese</w:t>
      </w:r>
      <w:proofErr w:type="spellEnd"/>
      <w:r w:rsidRPr="007A261D">
        <w:rPr>
          <w:lang w:val="de-AT"/>
        </w:rPr>
        <w:t xml:space="preserve"> </w:t>
      </w:r>
      <w:proofErr w:type="spellStart"/>
      <w:r w:rsidRPr="007A261D">
        <w:rPr>
          <w:lang w:val="de-AT"/>
        </w:rPr>
        <w:t>themelore</w:t>
      </w:r>
      <w:proofErr w:type="spellEnd"/>
      <w:r w:rsidRPr="007A261D">
        <w:rPr>
          <w:lang w:val="de-AT"/>
        </w:rPr>
        <w:t>.</w:t>
      </w:r>
    </w:p>
    <w:p w14:paraId="621E8F40" w14:textId="77777777" w:rsidR="00344714" w:rsidRPr="007A261D" w:rsidRDefault="00344714" w:rsidP="00344714">
      <w:pPr>
        <w:rPr>
          <w:lang w:val="de-AT"/>
        </w:rPr>
      </w:pPr>
      <w:r w:rsidRPr="00EE15DD">
        <w:rPr>
          <w:color w:val="000000"/>
          <w:lang w:val="sq-AL"/>
        </w:rPr>
        <w:t xml:space="preserve">Qëllimet dhe rezultatet e pritura të mësimit: </w:t>
      </w:r>
      <w:proofErr w:type="spellStart"/>
      <w:r w:rsidRPr="007A261D">
        <w:rPr>
          <w:lang w:val="de-AT"/>
        </w:rPr>
        <w:t>Qellimi</w:t>
      </w:r>
      <w:proofErr w:type="spellEnd"/>
      <w:r w:rsidRPr="007A261D">
        <w:rPr>
          <w:lang w:val="de-AT"/>
        </w:rPr>
        <w:t xml:space="preserve"> i </w:t>
      </w:r>
      <w:proofErr w:type="spellStart"/>
      <w:r w:rsidRPr="007A261D">
        <w:rPr>
          <w:lang w:val="de-AT"/>
        </w:rPr>
        <w:t>lendes</w:t>
      </w:r>
      <w:proofErr w:type="spellEnd"/>
      <w:r w:rsidRPr="007A261D">
        <w:rPr>
          <w:lang w:val="de-AT"/>
        </w:rPr>
        <w:t xml:space="preserve"> </w:t>
      </w:r>
      <w:proofErr w:type="spellStart"/>
      <w:r w:rsidRPr="007A261D">
        <w:rPr>
          <w:lang w:val="de-AT"/>
        </w:rPr>
        <w:t>eshte</w:t>
      </w:r>
      <w:proofErr w:type="spellEnd"/>
      <w:r w:rsidRPr="007A261D">
        <w:rPr>
          <w:lang w:val="de-AT"/>
        </w:rPr>
        <w:t xml:space="preserve"> </w:t>
      </w:r>
      <w:proofErr w:type="spellStart"/>
      <w:r w:rsidRPr="007A261D">
        <w:rPr>
          <w:lang w:val="de-AT"/>
        </w:rPr>
        <w:t>qe</w:t>
      </w:r>
      <w:proofErr w:type="spellEnd"/>
      <w:r w:rsidRPr="007A261D">
        <w:rPr>
          <w:lang w:val="de-AT"/>
        </w:rPr>
        <w:t xml:space="preserve"> </w:t>
      </w:r>
      <w:proofErr w:type="spellStart"/>
      <w:r w:rsidRPr="007A261D">
        <w:rPr>
          <w:lang w:val="de-AT"/>
        </w:rPr>
        <w:t>t’i</w:t>
      </w:r>
      <w:proofErr w:type="spellEnd"/>
      <w:r w:rsidRPr="007A261D">
        <w:rPr>
          <w:lang w:val="de-AT"/>
        </w:rPr>
        <w:t xml:space="preserve"> </w:t>
      </w:r>
      <w:proofErr w:type="spellStart"/>
      <w:r w:rsidRPr="007A261D">
        <w:rPr>
          <w:lang w:val="de-AT"/>
        </w:rPr>
        <w:t>orientoj</w:t>
      </w:r>
      <w:proofErr w:type="spellEnd"/>
      <w:r w:rsidRPr="007A261D">
        <w:rPr>
          <w:lang w:val="de-AT"/>
        </w:rPr>
        <w:t xml:space="preserve"> </w:t>
      </w:r>
      <w:proofErr w:type="spellStart"/>
      <w:r w:rsidRPr="007A261D">
        <w:rPr>
          <w:lang w:val="de-AT"/>
        </w:rPr>
        <w:t>studentet</w:t>
      </w:r>
      <w:proofErr w:type="spellEnd"/>
      <w:r w:rsidRPr="007A261D">
        <w:rPr>
          <w:lang w:val="de-AT"/>
        </w:rPr>
        <w:t xml:space="preserve"> e </w:t>
      </w:r>
      <w:proofErr w:type="spellStart"/>
      <w:r w:rsidRPr="007A261D">
        <w:rPr>
          <w:lang w:val="de-AT"/>
        </w:rPr>
        <w:t>arkitektures</w:t>
      </w:r>
      <w:proofErr w:type="spellEnd"/>
      <w:r w:rsidRPr="007A261D">
        <w:rPr>
          <w:lang w:val="de-AT"/>
        </w:rPr>
        <w:t xml:space="preserve">  ne </w:t>
      </w:r>
      <w:proofErr w:type="spellStart"/>
      <w:r w:rsidRPr="007A261D">
        <w:rPr>
          <w:lang w:val="de-AT"/>
        </w:rPr>
        <w:t>shkathtesit</w:t>
      </w:r>
      <w:proofErr w:type="spellEnd"/>
      <w:r w:rsidRPr="007A261D">
        <w:rPr>
          <w:lang w:val="de-AT"/>
        </w:rPr>
        <w:t xml:space="preserve"> e </w:t>
      </w:r>
      <w:proofErr w:type="spellStart"/>
      <w:r w:rsidRPr="007A261D">
        <w:rPr>
          <w:lang w:val="de-AT"/>
        </w:rPr>
        <w:t>vizatimit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t’i</w:t>
      </w:r>
      <w:proofErr w:type="spellEnd"/>
      <w:r w:rsidRPr="007A261D">
        <w:rPr>
          <w:lang w:val="de-AT"/>
        </w:rPr>
        <w:t xml:space="preserve"> </w:t>
      </w:r>
      <w:proofErr w:type="spellStart"/>
      <w:r w:rsidRPr="007A261D">
        <w:rPr>
          <w:lang w:val="de-AT"/>
        </w:rPr>
        <w:t>informoj</w:t>
      </w:r>
      <w:proofErr w:type="spellEnd"/>
      <w:r w:rsidRPr="007A261D">
        <w:rPr>
          <w:lang w:val="de-AT"/>
        </w:rPr>
        <w:t xml:space="preserve">  ata </w:t>
      </w:r>
      <w:proofErr w:type="spellStart"/>
      <w:r w:rsidRPr="007A261D">
        <w:rPr>
          <w:lang w:val="de-AT"/>
        </w:rPr>
        <w:t>mbi</w:t>
      </w:r>
      <w:proofErr w:type="spellEnd"/>
      <w:r w:rsidRPr="007A261D">
        <w:rPr>
          <w:lang w:val="de-AT"/>
        </w:rPr>
        <w:t xml:space="preserve"> </w:t>
      </w:r>
      <w:proofErr w:type="spellStart"/>
      <w:r w:rsidRPr="007A261D">
        <w:rPr>
          <w:lang w:val="de-AT"/>
        </w:rPr>
        <w:t>mesimet</w:t>
      </w:r>
      <w:proofErr w:type="spellEnd"/>
      <w:r w:rsidRPr="007A261D">
        <w:rPr>
          <w:lang w:val="de-AT"/>
        </w:rPr>
        <w:t xml:space="preserve"> elementare </w:t>
      </w:r>
      <w:proofErr w:type="spellStart"/>
      <w:r w:rsidRPr="007A261D">
        <w:rPr>
          <w:lang w:val="de-AT"/>
        </w:rPr>
        <w:t>te</w:t>
      </w:r>
      <w:proofErr w:type="spellEnd"/>
      <w:r w:rsidRPr="007A261D">
        <w:rPr>
          <w:lang w:val="de-AT"/>
        </w:rPr>
        <w:t xml:space="preserve"> </w:t>
      </w:r>
      <w:proofErr w:type="spellStart"/>
      <w:r w:rsidRPr="007A261D">
        <w:rPr>
          <w:lang w:val="de-AT"/>
        </w:rPr>
        <w:t>vizatimit</w:t>
      </w:r>
      <w:proofErr w:type="spellEnd"/>
      <w:r w:rsidRPr="007A261D">
        <w:rPr>
          <w:lang w:val="de-AT"/>
        </w:rPr>
        <w:t xml:space="preserve"> </w:t>
      </w:r>
      <w:proofErr w:type="spellStart"/>
      <w:r w:rsidRPr="007A261D">
        <w:rPr>
          <w:lang w:val="de-AT"/>
        </w:rPr>
        <w:t>arkitektonik</w:t>
      </w:r>
      <w:proofErr w:type="spellEnd"/>
      <w:r w:rsidRPr="007A261D">
        <w:rPr>
          <w:lang w:val="de-AT"/>
        </w:rPr>
        <w:t xml:space="preserve"> </w:t>
      </w:r>
      <w:proofErr w:type="spellStart"/>
      <w:r w:rsidRPr="007A261D">
        <w:rPr>
          <w:lang w:val="de-AT"/>
        </w:rPr>
        <w:t>gjate</w:t>
      </w:r>
      <w:proofErr w:type="spellEnd"/>
      <w:r w:rsidRPr="007A261D">
        <w:rPr>
          <w:lang w:val="de-AT"/>
        </w:rPr>
        <w:t xml:space="preserve"> </w:t>
      </w:r>
      <w:proofErr w:type="spellStart"/>
      <w:r w:rsidRPr="007A261D">
        <w:rPr>
          <w:lang w:val="de-AT"/>
        </w:rPr>
        <w:t>prezentimit</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hapesires</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prezentimit</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vizatimeve</w:t>
      </w:r>
      <w:proofErr w:type="spellEnd"/>
      <w:r w:rsidRPr="007A261D">
        <w:rPr>
          <w:lang w:val="de-AT"/>
        </w:rPr>
        <w:t xml:space="preserve">, </w:t>
      </w:r>
      <w:proofErr w:type="spellStart"/>
      <w:r w:rsidRPr="007A261D">
        <w:rPr>
          <w:lang w:val="de-AT"/>
        </w:rPr>
        <w:t>skicave</w:t>
      </w:r>
      <w:proofErr w:type="spellEnd"/>
      <w:r w:rsidRPr="007A261D">
        <w:rPr>
          <w:lang w:val="de-AT"/>
        </w:rPr>
        <w:t xml:space="preserve">, </w:t>
      </w:r>
      <w:proofErr w:type="spellStart"/>
      <w:r w:rsidRPr="007A261D">
        <w:rPr>
          <w:lang w:val="de-AT"/>
        </w:rPr>
        <w:t>skemave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planeve</w:t>
      </w:r>
      <w:proofErr w:type="spellEnd"/>
      <w:r w:rsidRPr="007A261D">
        <w:rPr>
          <w:lang w:val="de-AT"/>
        </w:rPr>
        <w:t>.</w:t>
      </w:r>
    </w:p>
    <w:p w14:paraId="496A7F5D" w14:textId="77777777" w:rsidR="00344714" w:rsidRPr="00EE15DD" w:rsidRDefault="00344714" w:rsidP="00344714">
      <w:pPr>
        <w:rPr>
          <w:color w:val="000000"/>
          <w:lang w:val="sq-AL"/>
        </w:rPr>
      </w:pPr>
      <w:r w:rsidRPr="00EE15DD">
        <w:rPr>
          <w:color w:val="000000"/>
          <w:lang w:val="sq-AL"/>
        </w:rPr>
        <w:t xml:space="preserve">Rezultatet e të nxënit të lëndës: </w:t>
      </w:r>
    </w:p>
    <w:p w14:paraId="15A4E8F5" w14:textId="77777777" w:rsidR="00344714" w:rsidRPr="00EE15DD" w:rsidRDefault="00344714" w:rsidP="00B652CA">
      <w:pPr>
        <w:pStyle w:val="ListParagraph"/>
        <w:numPr>
          <w:ilvl w:val="0"/>
          <w:numId w:val="20"/>
        </w:numPr>
      </w:pPr>
      <w:proofErr w:type="spellStart"/>
      <w:r w:rsidRPr="00EE15DD">
        <w:t>Organizimi</w:t>
      </w:r>
      <w:proofErr w:type="spellEnd"/>
      <w:r w:rsidRPr="00EE15DD">
        <w:t xml:space="preserve"> </w:t>
      </w:r>
      <w:proofErr w:type="spellStart"/>
      <w:r w:rsidRPr="00EE15DD">
        <w:t>i</w:t>
      </w:r>
      <w:proofErr w:type="spellEnd"/>
      <w:r w:rsidRPr="00EE15DD">
        <w:t xml:space="preserve"> </w:t>
      </w:r>
      <w:proofErr w:type="spellStart"/>
      <w:r w:rsidRPr="00EE15DD">
        <w:t>siperfaqes</w:t>
      </w:r>
      <w:proofErr w:type="spellEnd"/>
      <w:r w:rsidRPr="00EE15DD">
        <w:t xml:space="preserve">  </w:t>
      </w:r>
      <w:proofErr w:type="spellStart"/>
      <w:r w:rsidRPr="00EE15DD">
        <w:t>dhe</w:t>
      </w:r>
      <w:proofErr w:type="spellEnd"/>
      <w:r w:rsidRPr="00EE15DD">
        <w:t xml:space="preserve"> </w:t>
      </w:r>
      <w:proofErr w:type="spellStart"/>
      <w:r w:rsidRPr="00EE15DD">
        <w:t>hapesires</w:t>
      </w:r>
      <w:proofErr w:type="spellEnd"/>
      <w:r w:rsidRPr="00EE15DD">
        <w:t xml:space="preserve"> per </w:t>
      </w:r>
      <w:proofErr w:type="spellStart"/>
      <w:r w:rsidRPr="00EE15DD">
        <w:t>pune</w:t>
      </w:r>
      <w:proofErr w:type="spellEnd"/>
      <w:r w:rsidRPr="00EE15DD">
        <w:t>.</w:t>
      </w:r>
    </w:p>
    <w:p w14:paraId="7289AE22" w14:textId="77777777" w:rsidR="00344714" w:rsidRPr="007A261D" w:rsidRDefault="00344714" w:rsidP="00B652CA">
      <w:pPr>
        <w:pStyle w:val="ListParagraph"/>
        <w:numPr>
          <w:ilvl w:val="0"/>
          <w:numId w:val="20"/>
        </w:numPr>
        <w:rPr>
          <w:lang w:val="de-AT"/>
        </w:rPr>
      </w:pPr>
      <w:proofErr w:type="spellStart"/>
      <w:r w:rsidRPr="007A261D">
        <w:rPr>
          <w:lang w:val="de-AT"/>
        </w:rPr>
        <w:t>Pergjegjesia</w:t>
      </w:r>
      <w:proofErr w:type="spellEnd"/>
      <w:r w:rsidRPr="007A261D">
        <w:rPr>
          <w:lang w:val="de-AT"/>
        </w:rPr>
        <w:t xml:space="preserve"> </w:t>
      </w:r>
      <w:proofErr w:type="spellStart"/>
      <w:r w:rsidRPr="007A261D">
        <w:rPr>
          <w:lang w:val="de-AT"/>
        </w:rPr>
        <w:t>ndaj</w:t>
      </w:r>
      <w:proofErr w:type="spellEnd"/>
      <w:r w:rsidRPr="007A261D">
        <w:rPr>
          <w:lang w:val="de-AT"/>
        </w:rPr>
        <w:t xml:space="preserve"> </w:t>
      </w:r>
      <w:proofErr w:type="spellStart"/>
      <w:r w:rsidRPr="007A261D">
        <w:rPr>
          <w:lang w:val="de-AT"/>
        </w:rPr>
        <w:t>planit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programit</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kesaj</w:t>
      </w:r>
      <w:proofErr w:type="spellEnd"/>
      <w:r w:rsidRPr="007A261D">
        <w:rPr>
          <w:lang w:val="de-AT"/>
        </w:rPr>
        <w:t xml:space="preserve"> </w:t>
      </w:r>
      <w:proofErr w:type="spellStart"/>
      <w:r w:rsidRPr="007A261D">
        <w:rPr>
          <w:lang w:val="de-AT"/>
        </w:rPr>
        <w:t>lende</w:t>
      </w:r>
      <w:proofErr w:type="spellEnd"/>
      <w:r w:rsidRPr="007A261D">
        <w:rPr>
          <w:lang w:val="de-AT"/>
        </w:rPr>
        <w:t>.</w:t>
      </w:r>
    </w:p>
    <w:p w14:paraId="26EA31DC" w14:textId="77777777" w:rsidR="00344714" w:rsidRPr="00EE15DD" w:rsidRDefault="00344714" w:rsidP="00B652CA">
      <w:pPr>
        <w:pStyle w:val="ListParagraph"/>
        <w:numPr>
          <w:ilvl w:val="0"/>
          <w:numId w:val="20"/>
        </w:numPr>
      </w:pPr>
      <w:proofErr w:type="spellStart"/>
      <w:r w:rsidRPr="00EE15DD">
        <w:t>Perdorimi</w:t>
      </w:r>
      <w:proofErr w:type="spellEnd"/>
      <w:r w:rsidRPr="00EE15DD">
        <w:t xml:space="preserve"> </w:t>
      </w:r>
      <w:proofErr w:type="spellStart"/>
      <w:r w:rsidRPr="00EE15DD">
        <w:t>Iiinstrumenteve</w:t>
      </w:r>
      <w:proofErr w:type="spellEnd"/>
      <w:r w:rsidRPr="00EE15DD">
        <w:t xml:space="preserve"> per </w:t>
      </w:r>
      <w:proofErr w:type="spellStart"/>
      <w:r w:rsidRPr="00EE15DD">
        <w:t>vizatim</w:t>
      </w:r>
      <w:proofErr w:type="spellEnd"/>
      <w:r w:rsidRPr="00EE15DD">
        <w:t xml:space="preserve"> </w:t>
      </w:r>
      <w:proofErr w:type="spellStart"/>
      <w:r w:rsidRPr="00EE15DD">
        <w:t>dhe</w:t>
      </w:r>
      <w:proofErr w:type="spellEnd"/>
      <w:r w:rsidRPr="00EE15DD">
        <w:t xml:space="preserve"> </w:t>
      </w:r>
      <w:proofErr w:type="spellStart"/>
      <w:r w:rsidRPr="00EE15DD">
        <w:t>mirembajtja</w:t>
      </w:r>
      <w:proofErr w:type="spellEnd"/>
      <w:r w:rsidRPr="00EE15DD">
        <w:t xml:space="preserve"> e </w:t>
      </w:r>
      <w:proofErr w:type="spellStart"/>
      <w:r w:rsidRPr="00EE15DD">
        <w:t>tyre</w:t>
      </w:r>
      <w:proofErr w:type="spellEnd"/>
      <w:r w:rsidRPr="00EE15DD">
        <w:t>.</w:t>
      </w:r>
    </w:p>
    <w:p w14:paraId="018780CB" w14:textId="77777777" w:rsidR="00344714" w:rsidRPr="00EE15DD" w:rsidRDefault="00344714" w:rsidP="00B652CA">
      <w:pPr>
        <w:pStyle w:val="ListParagraph"/>
        <w:numPr>
          <w:ilvl w:val="0"/>
          <w:numId w:val="20"/>
        </w:numPr>
      </w:pPr>
      <w:proofErr w:type="spellStart"/>
      <w:r w:rsidRPr="00EE15DD">
        <w:t>Preciziteti</w:t>
      </w:r>
      <w:proofErr w:type="spellEnd"/>
      <w:r w:rsidRPr="00EE15DD">
        <w:t xml:space="preserve"> </w:t>
      </w:r>
      <w:proofErr w:type="spellStart"/>
      <w:r w:rsidRPr="00EE15DD">
        <w:t>dhe</w:t>
      </w:r>
      <w:proofErr w:type="spellEnd"/>
      <w:r w:rsidRPr="00EE15DD">
        <w:t xml:space="preserve"> </w:t>
      </w:r>
      <w:proofErr w:type="spellStart"/>
      <w:r w:rsidRPr="00EE15DD">
        <w:t>rregulli</w:t>
      </w:r>
      <w:proofErr w:type="spellEnd"/>
      <w:r w:rsidRPr="00EE15DD">
        <w:t xml:space="preserve"> </w:t>
      </w:r>
      <w:proofErr w:type="spellStart"/>
      <w:r w:rsidRPr="00EE15DD">
        <w:t>i</w:t>
      </w:r>
      <w:proofErr w:type="spellEnd"/>
      <w:r w:rsidRPr="00EE15DD">
        <w:t xml:space="preserve"> </w:t>
      </w:r>
      <w:proofErr w:type="spellStart"/>
      <w:r w:rsidRPr="00EE15DD">
        <w:t>vizatimeve</w:t>
      </w:r>
      <w:proofErr w:type="spellEnd"/>
      <w:r w:rsidRPr="00EE15DD">
        <w:t xml:space="preserve"> </w:t>
      </w:r>
      <w:proofErr w:type="spellStart"/>
      <w:r w:rsidRPr="00EE15DD">
        <w:t>arkitektonike</w:t>
      </w:r>
      <w:proofErr w:type="spellEnd"/>
      <w:r w:rsidRPr="00EE15DD">
        <w:t>.</w:t>
      </w:r>
    </w:p>
    <w:p w14:paraId="4664A43E" w14:textId="77777777" w:rsidR="00344714" w:rsidRPr="00EE15DD" w:rsidRDefault="00344714" w:rsidP="00B652CA">
      <w:pPr>
        <w:pStyle w:val="ListParagraph"/>
        <w:numPr>
          <w:ilvl w:val="0"/>
          <w:numId w:val="20"/>
        </w:numPr>
      </w:pPr>
      <w:proofErr w:type="spellStart"/>
      <w:r w:rsidRPr="00EE15DD">
        <w:t>Studimi</w:t>
      </w:r>
      <w:proofErr w:type="spellEnd"/>
      <w:r w:rsidRPr="00EE15DD">
        <w:t xml:space="preserve"> </w:t>
      </w:r>
      <w:proofErr w:type="spellStart"/>
      <w:r w:rsidRPr="00EE15DD">
        <w:t>i</w:t>
      </w:r>
      <w:proofErr w:type="spellEnd"/>
      <w:r w:rsidRPr="00EE15DD">
        <w:t xml:space="preserve"> </w:t>
      </w:r>
      <w:proofErr w:type="spellStart"/>
      <w:r w:rsidRPr="00EE15DD">
        <w:t>vizatimit</w:t>
      </w:r>
      <w:proofErr w:type="spellEnd"/>
      <w:r w:rsidRPr="00EE15DD">
        <w:t xml:space="preserve"> </w:t>
      </w:r>
      <w:proofErr w:type="spellStart"/>
      <w:r w:rsidRPr="00EE15DD">
        <w:t>arkitektonik</w:t>
      </w:r>
      <w:proofErr w:type="spellEnd"/>
      <w:r w:rsidRPr="00EE15DD">
        <w:t xml:space="preserve"> </w:t>
      </w:r>
      <w:proofErr w:type="spellStart"/>
      <w:r w:rsidRPr="00EE15DD">
        <w:t>i</w:t>
      </w:r>
      <w:proofErr w:type="spellEnd"/>
      <w:r w:rsidRPr="00EE15DD">
        <w:t xml:space="preserve"> </w:t>
      </w:r>
      <w:proofErr w:type="spellStart"/>
      <w:r w:rsidRPr="00EE15DD">
        <w:t>cili</w:t>
      </w:r>
      <w:proofErr w:type="spellEnd"/>
      <w:r w:rsidRPr="00EE15DD">
        <w:t xml:space="preserve"> </w:t>
      </w:r>
      <w:proofErr w:type="spellStart"/>
      <w:r w:rsidRPr="00EE15DD">
        <w:t>eshte</w:t>
      </w:r>
      <w:proofErr w:type="spellEnd"/>
      <w:r w:rsidRPr="00EE15DD">
        <w:t xml:space="preserve"> </w:t>
      </w:r>
      <w:proofErr w:type="spellStart"/>
      <w:r w:rsidRPr="00EE15DD">
        <w:t>egzakt</w:t>
      </w:r>
      <w:proofErr w:type="spellEnd"/>
      <w:r w:rsidRPr="00EE15DD">
        <w:t xml:space="preserve">, </w:t>
      </w:r>
      <w:proofErr w:type="spellStart"/>
      <w:r w:rsidRPr="00EE15DD">
        <w:t>analitik</w:t>
      </w:r>
      <w:proofErr w:type="spellEnd"/>
      <w:r w:rsidRPr="00EE15DD">
        <w:t xml:space="preserve">, </w:t>
      </w:r>
      <w:proofErr w:type="spellStart"/>
      <w:r w:rsidRPr="00EE15DD">
        <w:t>permban</w:t>
      </w:r>
      <w:proofErr w:type="spellEnd"/>
      <w:r w:rsidRPr="00EE15DD">
        <w:t xml:space="preserve"> dimension </w:t>
      </w:r>
      <w:proofErr w:type="spellStart"/>
      <w:r w:rsidRPr="00EE15DD">
        <w:t>dhe</w:t>
      </w:r>
      <w:proofErr w:type="spellEnd"/>
      <w:r w:rsidRPr="00EE15DD">
        <w:t xml:space="preserve"> </w:t>
      </w:r>
      <w:proofErr w:type="spellStart"/>
      <w:r w:rsidRPr="00EE15DD">
        <w:t>rregull</w:t>
      </w:r>
      <w:proofErr w:type="spellEnd"/>
      <w:r w:rsidRPr="00EE15DD">
        <w:t xml:space="preserve"> </w:t>
      </w:r>
      <w:proofErr w:type="spellStart"/>
      <w:r w:rsidRPr="00EE15DD">
        <w:t>logjik</w:t>
      </w:r>
      <w:proofErr w:type="spellEnd"/>
      <w:r w:rsidRPr="00EE15DD">
        <w:t xml:space="preserve">  </w:t>
      </w:r>
      <w:proofErr w:type="spellStart"/>
      <w:r w:rsidRPr="00EE15DD">
        <w:t>te</w:t>
      </w:r>
      <w:proofErr w:type="spellEnd"/>
      <w:r w:rsidRPr="00EE15DD">
        <w:t xml:space="preserve"> </w:t>
      </w:r>
      <w:proofErr w:type="spellStart"/>
      <w:r w:rsidRPr="00EE15DD">
        <w:t>hapesires</w:t>
      </w:r>
      <w:proofErr w:type="spellEnd"/>
      <w:r w:rsidRPr="00EE15DD">
        <w:t xml:space="preserve"> </w:t>
      </w:r>
      <w:proofErr w:type="spellStart"/>
      <w:r w:rsidRPr="00EE15DD">
        <w:t>dhe</w:t>
      </w:r>
      <w:proofErr w:type="spellEnd"/>
      <w:r w:rsidRPr="00EE15DD">
        <w:t xml:space="preserve"> </w:t>
      </w:r>
      <w:proofErr w:type="spellStart"/>
      <w:r w:rsidRPr="00EE15DD">
        <w:t>paraqet</w:t>
      </w:r>
      <w:proofErr w:type="spellEnd"/>
      <w:r w:rsidRPr="00EE15DD">
        <w:t xml:space="preserve"> </w:t>
      </w:r>
      <w:proofErr w:type="spellStart"/>
      <w:r w:rsidRPr="00EE15DD">
        <w:t>sintezen</w:t>
      </w:r>
      <w:proofErr w:type="spellEnd"/>
      <w:r w:rsidRPr="00EE15DD">
        <w:t xml:space="preserve"> e </w:t>
      </w:r>
      <w:proofErr w:type="spellStart"/>
      <w:r w:rsidRPr="00EE15DD">
        <w:t>formes</w:t>
      </w:r>
      <w:proofErr w:type="spellEnd"/>
      <w:r w:rsidRPr="00EE15DD">
        <w:t xml:space="preserve">, </w:t>
      </w:r>
      <w:proofErr w:type="spellStart"/>
      <w:r w:rsidRPr="00EE15DD">
        <w:t>funksionit</w:t>
      </w:r>
      <w:proofErr w:type="spellEnd"/>
      <w:r w:rsidRPr="00EE15DD">
        <w:t xml:space="preserve"> </w:t>
      </w:r>
      <w:proofErr w:type="spellStart"/>
      <w:r w:rsidRPr="00EE15DD">
        <w:t>dhe</w:t>
      </w:r>
      <w:proofErr w:type="spellEnd"/>
      <w:r w:rsidRPr="00EE15DD">
        <w:t xml:space="preserve"> </w:t>
      </w:r>
      <w:proofErr w:type="spellStart"/>
      <w:r w:rsidRPr="00EE15DD">
        <w:t>konstruksionit</w:t>
      </w:r>
      <w:proofErr w:type="spellEnd"/>
      <w:r w:rsidRPr="00EE15DD">
        <w:t>.</w:t>
      </w:r>
    </w:p>
    <w:p w14:paraId="1DFDB6B8" w14:textId="77777777" w:rsidR="00344714" w:rsidRPr="00EE15DD" w:rsidRDefault="00344714" w:rsidP="00B652CA">
      <w:pPr>
        <w:pStyle w:val="ListParagraph"/>
        <w:numPr>
          <w:ilvl w:val="0"/>
          <w:numId w:val="20"/>
        </w:numPr>
        <w:rPr>
          <w:lang w:val="sq-AL"/>
        </w:rPr>
      </w:pPr>
      <w:proofErr w:type="spellStart"/>
      <w:r w:rsidRPr="007A261D">
        <w:rPr>
          <w:lang w:val="de-AT"/>
        </w:rPr>
        <w:t>Perdorimi</w:t>
      </w:r>
      <w:proofErr w:type="spellEnd"/>
      <w:r w:rsidRPr="007A261D">
        <w:rPr>
          <w:lang w:val="de-AT"/>
        </w:rPr>
        <w:t xml:space="preserve"> i </w:t>
      </w:r>
      <w:proofErr w:type="spellStart"/>
      <w:r w:rsidRPr="007A261D">
        <w:rPr>
          <w:lang w:val="de-AT"/>
        </w:rPr>
        <w:t>teknikave</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prezentimit</w:t>
      </w:r>
      <w:proofErr w:type="spellEnd"/>
      <w:r w:rsidRPr="007A261D">
        <w:rPr>
          <w:lang w:val="de-AT"/>
        </w:rPr>
        <w:t xml:space="preserve"> </w:t>
      </w:r>
      <w:proofErr w:type="spellStart"/>
      <w:r w:rsidRPr="007A261D">
        <w:rPr>
          <w:lang w:val="de-AT"/>
        </w:rPr>
        <w:t>arkitektonik</w:t>
      </w:r>
      <w:proofErr w:type="spellEnd"/>
    </w:p>
    <w:p w14:paraId="295767C5" w14:textId="77777777" w:rsidR="00344714" w:rsidRPr="00EE15DD" w:rsidRDefault="00344714" w:rsidP="00344714">
      <w:pPr>
        <w:rPr>
          <w:lang w:val="sq-AL"/>
        </w:rPr>
      </w:pPr>
      <w:r w:rsidRPr="00EE15DD">
        <w:rPr>
          <w:rFonts w:eastAsia="Times New Roman"/>
          <w:color w:val="000000"/>
          <w:lang w:val="sq-AL"/>
        </w:rPr>
        <w:t xml:space="preserve">Forma e mësimdhënies dhe mësim nxënies: </w:t>
      </w:r>
      <w:r w:rsidRPr="00EE15DD">
        <w:rPr>
          <w:lang w:val="sq-AL"/>
        </w:rPr>
        <w:t>Ligjërimi dhe diskutimi i temave që ndërlidhen me ligjëratat në mënyrë interaktive me studentë. Ushtrimet zhvillohen përmes detyrave tematike grafike nje javore që punohen në klasë dhe në shtëpi, si dhe diskutohen në klasë. Detyrat grafike janë detyra individuale.</w:t>
      </w:r>
    </w:p>
    <w:p w14:paraId="1934A984" w14:textId="77777777" w:rsidR="00344714" w:rsidRPr="007A261D" w:rsidRDefault="00344714" w:rsidP="00344714">
      <w:pPr>
        <w:rPr>
          <w:lang w:val="sq-AL"/>
        </w:rPr>
      </w:pPr>
      <w:r w:rsidRPr="00EE15DD">
        <w:rPr>
          <w:lang w:val="sq-AL" w:eastAsia="mk-MK"/>
        </w:rPr>
        <w:t xml:space="preserve">Metodat e vlerësimit dhe kriteret e kalueshmërisë: </w:t>
      </w:r>
      <w:r w:rsidRPr="007A261D">
        <w:rPr>
          <w:lang w:val="sq-AL"/>
        </w:rPr>
        <w:t>Vlerësimi i punimeve grafike : 50%, Vlerësimi i provimit final: 50%</w:t>
      </w:r>
    </w:p>
    <w:p w14:paraId="1457E23B" w14:textId="77777777" w:rsidR="00344714" w:rsidRPr="00EE15DD" w:rsidRDefault="00344714" w:rsidP="00344714">
      <w:pPr>
        <w:rPr>
          <w:rFonts w:eastAsia="Times New Roman"/>
          <w:color w:val="000000"/>
          <w:lang w:val="sq-AL"/>
        </w:rPr>
      </w:pPr>
      <w:r w:rsidRPr="00EE15DD">
        <w:rPr>
          <w:rFonts w:eastAsia="Times New Roman"/>
          <w:color w:val="000000"/>
          <w:lang w:val="sq-AL"/>
        </w:rPr>
        <w:t>Mjetet e konkretizimit/ TI: Projektori, llaptopi, tabela.</w:t>
      </w:r>
    </w:p>
    <w:p w14:paraId="0A8EAA88" w14:textId="77777777" w:rsidR="00344714" w:rsidRPr="00EE15DD" w:rsidRDefault="00344714" w:rsidP="00344714">
      <w:pPr>
        <w:rPr>
          <w:rFonts w:eastAsia="Times New Roman"/>
          <w:color w:val="000000"/>
          <w:lang w:val="sq-AL"/>
        </w:rPr>
      </w:pPr>
      <w:r w:rsidRPr="00EE15DD">
        <w:rPr>
          <w:rFonts w:eastAsia="Times New Roman"/>
          <w:color w:val="000000"/>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4B32FB5C" w14:textId="77777777" w:rsidTr="00927452">
        <w:tc>
          <w:tcPr>
            <w:tcW w:w="2808" w:type="dxa"/>
            <w:shd w:val="clear" w:color="auto" w:fill="auto"/>
          </w:tcPr>
          <w:p w14:paraId="1E30E69F"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teorike</w:t>
            </w:r>
          </w:p>
        </w:tc>
        <w:tc>
          <w:tcPr>
            <w:tcW w:w="2970" w:type="dxa"/>
            <w:shd w:val="clear" w:color="auto" w:fill="auto"/>
          </w:tcPr>
          <w:p w14:paraId="550C129D"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praktike</w:t>
            </w:r>
          </w:p>
        </w:tc>
      </w:tr>
      <w:tr w:rsidR="00344714" w:rsidRPr="00EE15DD" w14:paraId="01DFBEAA" w14:textId="77777777" w:rsidTr="00927452">
        <w:tc>
          <w:tcPr>
            <w:tcW w:w="2808" w:type="dxa"/>
          </w:tcPr>
          <w:p w14:paraId="7DE1C897"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40%</w:t>
            </w:r>
          </w:p>
        </w:tc>
        <w:tc>
          <w:tcPr>
            <w:tcW w:w="2970" w:type="dxa"/>
          </w:tcPr>
          <w:p w14:paraId="59D956B2"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60%</w:t>
            </w:r>
          </w:p>
        </w:tc>
      </w:tr>
    </w:tbl>
    <w:p w14:paraId="7FA2249E" w14:textId="77777777" w:rsidR="00344714" w:rsidRDefault="00344714" w:rsidP="00344714">
      <w:pPr>
        <w:rPr>
          <w:rFonts w:eastAsia="Times New Roman"/>
          <w:color w:val="000000"/>
          <w:lang w:val="sq-AL"/>
        </w:rPr>
      </w:pPr>
    </w:p>
    <w:p w14:paraId="0A63CFB1" w14:textId="77777777" w:rsidR="00344714" w:rsidRPr="00EE15DD" w:rsidRDefault="00344714" w:rsidP="00344714">
      <w:pPr>
        <w:rPr>
          <w:rFonts w:eastAsia="Times New Roman"/>
          <w:color w:val="000000"/>
          <w:lang w:val="sq-AL"/>
        </w:rPr>
      </w:pPr>
      <w:r w:rsidRPr="00EE15DD">
        <w:rPr>
          <w:rFonts w:eastAsia="Times New Roman"/>
          <w:color w:val="000000"/>
          <w:lang w:val="sq-AL"/>
        </w:rPr>
        <w:t>Literatura bazë që shfrytëzohet në lëndë:</w:t>
      </w:r>
    </w:p>
    <w:p w14:paraId="3223814F" w14:textId="77777777" w:rsidR="00344714" w:rsidRPr="00EE15DD" w:rsidRDefault="00344714" w:rsidP="00B652CA">
      <w:pPr>
        <w:pStyle w:val="ListParagraph"/>
        <w:numPr>
          <w:ilvl w:val="0"/>
          <w:numId w:val="21"/>
        </w:numPr>
        <w:rPr>
          <w:color w:val="000000"/>
          <w:lang w:val="sq-AL"/>
        </w:rPr>
      </w:pPr>
      <w:r w:rsidRPr="00EE15DD">
        <w:rPr>
          <w:color w:val="000000"/>
          <w:lang w:val="sq-AL"/>
        </w:rPr>
        <w:t>Mo Zell, Architectural Drawing Course, 2006, Barron’s</w:t>
      </w:r>
    </w:p>
    <w:p w14:paraId="17247C88" w14:textId="77777777" w:rsidR="00344714" w:rsidRPr="00EE15DD" w:rsidRDefault="00344714" w:rsidP="00B652CA">
      <w:pPr>
        <w:pStyle w:val="ListParagraph"/>
        <w:numPr>
          <w:ilvl w:val="0"/>
          <w:numId w:val="21"/>
        </w:numPr>
        <w:rPr>
          <w:color w:val="000000"/>
          <w:lang w:val="sq-AL"/>
        </w:rPr>
      </w:pPr>
      <w:r w:rsidRPr="00EE15DD">
        <w:t>Francis D.K. Ching, ‘Architectural Graphics, 4</w:t>
      </w:r>
      <w:r w:rsidRPr="00EE15DD">
        <w:rPr>
          <w:vertAlign w:val="superscript"/>
        </w:rPr>
        <w:t>th</w:t>
      </w:r>
      <w:r w:rsidRPr="00EE15DD">
        <w:t xml:space="preserve"> Ed, 2003, </w:t>
      </w:r>
      <w:proofErr w:type="spellStart"/>
      <w:r w:rsidRPr="00EE15DD">
        <w:t>JohnWaley</w:t>
      </w:r>
      <w:proofErr w:type="spellEnd"/>
      <w:r w:rsidRPr="00EE15DD">
        <w:t xml:space="preserve"> &amp; Sons. INC</w:t>
      </w:r>
    </w:p>
    <w:p w14:paraId="6DCA3629" w14:textId="77777777" w:rsidR="00344714" w:rsidRPr="00EE15DD" w:rsidRDefault="00344714" w:rsidP="00B652CA">
      <w:pPr>
        <w:pStyle w:val="ListParagraph"/>
        <w:numPr>
          <w:ilvl w:val="0"/>
          <w:numId w:val="21"/>
        </w:numPr>
      </w:pPr>
      <w:r w:rsidRPr="00EE15DD">
        <w:t xml:space="preserve">Lorraine </w:t>
      </w:r>
      <w:proofErr w:type="spellStart"/>
      <w:r w:rsidRPr="00EE15DD">
        <w:t>Farrelly</w:t>
      </w:r>
      <w:proofErr w:type="spellEnd"/>
      <w:r w:rsidRPr="00EE15DD">
        <w:t xml:space="preserve">, Representational </w:t>
      </w:r>
      <w:proofErr w:type="spellStart"/>
      <w:r w:rsidRPr="00EE15DD">
        <w:t>Technioques</w:t>
      </w:r>
      <w:proofErr w:type="spellEnd"/>
      <w:r w:rsidRPr="00EE15DD">
        <w:t>, 2008, AVA Publishing, LTD.</w:t>
      </w:r>
    </w:p>
    <w:p w14:paraId="018CAB0D" w14:textId="77777777" w:rsidR="00344714" w:rsidRPr="00EE15DD" w:rsidRDefault="00344714" w:rsidP="00344714">
      <w:pPr>
        <w:spacing w:after="200"/>
        <w:jc w:val="left"/>
        <w:rPr>
          <w:color w:val="000000"/>
          <w:szCs w:val="22"/>
          <w:highlight w:val="yellow"/>
        </w:rPr>
      </w:pPr>
      <w:r w:rsidRPr="00EE15DD">
        <w:rPr>
          <w:color w:val="000000"/>
          <w:szCs w:val="22"/>
          <w:highlight w:val="yellow"/>
        </w:rPr>
        <w:br w:type="page"/>
      </w:r>
    </w:p>
    <w:p w14:paraId="0C8AB16C" w14:textId="77777777" w:rsidR="00344714" w:rsidRPr="007A261D" w:rsidRDefault="00344714" w:rsidP="00344714">
      <w:pPr>
        <w:tabs>
          <w:tab w:val="left" w:pos="1080"/>
        </w:tabs>
        <w:autoSpaceDE w:val="0"/>
        <w:autoSpaceDN w:val="0"/>
        <w:adjustRightInd w:val="0"/>
        <w:spacing w:after="100"/>
        <w:rPr>
          <w:color w:val="000000"/>
          <w:szCs w:val="22"/>
          <w:lang w:val="de-AT"/>
        </w:rPr>
      </w:pPr>
      <w:r w:rsidRPr="007A261D">
        <w:rPr>
          <w:color w:val="000000"/>
          <w:szCs w:val="22"/>
          <w:lang w:val="de-AT"/>
        </w:rPr>
        <w:lastRenderedPageBreak/>
        <w:t>GJEOMETRIA DESKRIPTIVE II</w:t>
      </w:r>
    </w:p>
    <w:p w14:paraId="3FC52958" w14:textId="77777777" w:rsidR="00344714" w:rsidRPr="007A261D" w:rsidRDefault="00344714" w:rsidP="00344714">
      <w:pPr>
        <w:tabs>
          <w:tab w:val="left" w:pos="180"/>
        </w:tabs>
        <w:spacing w:after="100"/>
        <w:rPr>
          <w:szCs w:val="22"/>
          <w:lang w:val="de-AT"/>
        </w:rPr>
      </w:pPr>
      <w:proofErr w:type="spellStart"/>
      <w:r w:rsidRPr="007A261D">
        <w:rPr>
          <w:color w:val="000000"/>
          <w:szCs w:val="22"/>
          <w:lang w:val="de-AT"/>
        </w:rPr>
        <w:t>Përmbajtja</w:t>
      </w:r>
      <w:proofErr w:type="spellEnd"/>
      <w:r w:rsidRPr="007A261D">
        <w:rPr>
          <w:color w:val="000000"/>
          <w:szCs w:val="22"/>
          <w:lang w:val="de-AT"/>
        </w:rPr>
        <w:t xml:space="preserve">: </w:t>
      </w:r>
      <w:proofErr w:type="spellStart"/>
      <w:r w:rsidRPr="007A261D">
        <w:rPr>
          <w:szCs w:val="22"/>
          <w:lang w:val="de-AT"/>
        </w:rPr>
        <w:t>Metodat</w:t>
      </w:r>
      <w:proofErr w:type="spellEnd"/>
      <w:r w:rsidRPr="007A261D">
        <w:rPr>
          <w:szCs w:val="22"/>
          <w:lang w:val="de-AT"/>
        </w:rPr>
        <w:t xml:space="preserve"> e </w:t>
      </w:r>
      <w:proofErr w:type="spellStart"/>
      <w:r w:rsidRPr="007A261D">
        <w:rPr>
          <w:szCs w:val="22"/>
          <w:lang w:val="de-AT"/>
        </w:rPr>
        <w:t>projektimit</w:t>
      </w:r>
      <w:proofErr w:type="spellEnd"/>
      <w:r w:rsidRPr="007A261D">
        <w:rPr>
          <w:szCs w:val="22"/>
          <w:lang w:val="de-AT"/>
        </w:rPr>
        <w:t xml:space="preserve">. </w:t>
      </w:r>
      <w:proofErr w:type="spellStart"/>
      <w:r w:rsidRPr="007A261D">
        <w:rPr>
          <w:szCs w:val="22"/>
          <w:lang w:val="de-AT"/>
        </w:rPr>
        <w:t>Ndërhyrja</w:t>
      </w:r>
      <w:proofErr w:type="spellEnd"/>
      <w:r w:rsidRPr="007A261D">
        <w:rPr>
          <w:szCs w:val="22"/>
          <w:lang w:val="de-AT"/>
        </w:rPr>
        <w:t xml:space="preserve"> e </w:t>
      </w:r>
      <w:proofErr w:type="spellStart"/>
      <w:r w:rsidRPr="007A261D">
        <w:rPr>
          <w:szCs w:val="22"/>
          <w:lang w:val="de-AT"/>
        </w:rPr>
        <w:t>trupave</w:t>
      </w:r>
      <w:proofErr w:type="spellEnd"/>
      <w:r w:rsidRPr="007A261D">
        <w:rPr>
          <w:szCs w:val="22"/>
          <w:lang w:val="de-AT"/>
        </w:rPr>
        <w:t xml:space="preserve"> </w:t>
      </w:r>
      <w:proofErr w:type="spellStart"/>
      <w:r w:rsidRPr="007A261D">
        <w:rPr>
          <w:szCs w:val="22"/>
          <w:lang w:val="de-AT"/>
        </w:rPr>
        <w:t>poliedrik</w:t>
      </w:r>
      <w:proofErr w:type="spellEnd"/>
      <w:r w:rsidRPr="007A261D">
        <w:rPr>
          <w:szCs w:val="22"/>
          <w:lang w:val="de-AT"/>
        </w:rPr>
        <w:t xml:space="preserve">, </w:t>
      </w:r>
      <w:proofErr w:type="spellStart"/>
      <w:r w:rsidRPr="007A261D">
        <w:rPr>
          <w:szCs w:val="22"/>
          <w:lang w:val="de-AT"/>
        </w:rPr>
        <w:t>Projektimi</w:t>
      </w:r>
      <w:proofErr w:type="spellEnd"/>
      <w:r w:rsidRPr="007A261D">
        <w:rPr>
          <w:szCs w:val="22"/>
          <w:lang w:val="de-AT"/>
        </w:rPr>
        <w:t xml:space="preserve"> </w:t>
      </w:r>
      <w:proofErr w:type="spellStart"/>
      <w:r w:rsidRPr="007A261D">
        <w:rPr>
          <w:szCs w:val="22"/>
          <w:lang w:val="de-AT"/>
        </w:rPr>
        <w:t>gjeometrik</w:t>
      </w:r>
      <w:proofErr w:type="spellEnd"/>
      <w:r w:rsidRPr="007A261D">
        <w:rPr>
          <w:szCs w:val="22"/>
          <w:lang w:val="de-AT"/>
        </w:rPr>
        <w:t xml:space="preserve"> i </w:t>
      </w:r>
      <w:proofErr w:type="spellStart"/>
      <w:r w:rsidRPr="007A261D">
        <w:rPr>
          <w:szCs w:val="22"/>
          <w:lang w:val="de-AT"/>
        </w:rPr>
        <w:t>kulmeve</w:t>
      </w:r>
      <w:proofErr w:type="spellEnd"/>
      <w:r w:rsidRPr="007A261D">
        <w:rPr>
          <w:szCs w:val="22"/>
          <w:lang w:val="de-AT"/>
        </w:rPr>
        <w:t xml:space="preserve"> </w:t>
      </w:r>
      <w:proofErr w:type="spellStart"/>
      <w:r w:rsidRPr="007A261D">
        <w:rPr>
          <w:szCs w:val="22"/>
          <w:lang w:val="de-AT"/>
        </w:rPr>
        <w:t>të</w:t>
      </w:r>
      <w:proofErr w:type="spellEnd"/>
      <w:r w:rsidRPr="007A261D">
        <w:rPr>
          <w:szCs w:val="22"/>
          <w:lang w:val="de-AT"/>
        </w:rPr>
        <w:t xml:space="preserve"> </w:t>
      </w:r>
      <w:proofErr w:type="spellStart"/>
      <w:r w:rsidRPr="007A261D">
        <w:rPr>
          <w:szCs w:val="22"/>
          <w:lang w:val="de-AT"/>
        </w:rPr>
        <w:t>rregullta</w:t>
      </w:r>
      <w:proofErr w:type="spellEnd"/>
      <w:r w:rsidRPr="007A261D">
        <w:rPr>
          <w:szCs w:val="22"/>
          <w:lang w:val="de-AT"/>
        </w:rPr>
        <w:t xml:space="preserve"> </w:t>
      </w:r>
      <w:proofErr w:type="spellStart"/>
      <w:r w:rsidRPr="007A261D">
        <w:rPr>
          <w:szCs w:val="22"/>
          <w:lang w:val="de-AT"/>
        </w:rPr>
        <w:t>gjeometrike</w:t>
      </w:r>
      <w:proofErr w:type="spellEnd"/>
      <w:r w:rsidRPr="007A261D">
        <w:rPr>
          <w:szCs w:val="22"/>
          <w:lang w:val="de-AT"/>
        </w:rPr>
        <w:t xml:space="preserve">, </w:t>
      </w:r>
      <w:proofErr w:type="spellStart"/>
      <w:r w:rsidRPr="007A261D">
        <w:rPr>
          <w:szCs w:val="22"/>
          <w:lang w:val="de-AT"/>
        </w:rPr>
        <w:t>projektimi</w:t>
      </w:r>
      <w:proofErr w:type="spellEnd"/>
      <w:r w:rsidRPr="007A261D">
        <w:rPr>
          <w:szCs w:val="22"/>
          <w:lang w:val="de-AT"/>
        </w:rPr>
        <w:t xml:space="preserve"> i </w:t>
      </w:r>
      <w:proofErr w:type="spellStart"/>
      <w:r w:rsidRPr="007A261D">
        <w:rPr>
          <w:szCs w:val="22"/>
          <w:lang w:val="de-AT"/>
        </w:rPr>
        <w:t>kulmeve</w:t>
      </w:r>
      <w:proofErr w:type="spellEnd"/>
      <w:r w:rsidRPr="007A261D">
        <w:rPr>
          <w:szCs w:val="22"/>
          <w:lang w:val="de-AT"/>
        </w:rPr>
        <w:t xml:space="preserve"> </w:t>
      </w:r>
      <w:proofErr w:type="spellStart"/>
      <w:r w:rsidRPr="007A261D">
        <w:rPr>
          <w:szCs w:val="22"/>
          <w:lang w:val="de-AT"/>
        </w:rPr>
        <w:t>jo</w:t>
      </w:r>
      <w:proofErr w:type="spellEnd"/>
      <w:r w:rsidRPr="007A261D">
        <w:rPr>
          <w:szCs w:val="22"/>
          <w:lang w:val="de-AT"/>
        </w:rPr>
        <w:t xml:space="preserve"> </w:t>
      </w:r>
      <w:proofErr w:type="spellStart"/>
      <w:r w:rsidRPr="007A261D">
        <w:rPr>
          <w:szCs w:val="22"/>
          <w:lang w:val="de-AT"/>
        </w:rPr>
        <w:t>të</w:t>
      </w:r>
      <w:proofErr w:type="spellEnd"/>
      <w:r w:rsidRPr="007A261D">
        <w:rPr>
          <w:szCs w:val="22"/>
          <w:lang w:val="de-AT"/>
        </w:rPr>
        <w:t xml:space="preserve"> </w:t>
      </w:r>
      <w:proofErr w:type="spellStart"/>
      <w:r w:rsidRPr="007A261D">
        <w:rPr>
          <w:szCs w:val="22"/>
          <w:lang w:val="de-AT"/>
        </w:rPr>
        <w:t>rregullta</w:t>
      </w:r>
      <w:proofErr w:type="spellEnd"/>
      <w:r w:rsidRPr="007A261D">
        <w:rPr>
          <w:szCs w:val="22"/>
          <w:lang w:val="de-AT"/>
        </w:rPr>
        <w:t xml:space="preserve"> </w:t>
      </w:r>
      <w:proofErr w:type="spellStart"/>
      <w:r w:rsidRPr="007A261D">
        <w:rPr>
          <w:szCs w:val="22"/>
          <w:lang w:val="de-AT"/>
        </w:rPr>
        <w:t>gjeometrike</w:t>
      </w:r>
      <w:proofErr w:type="spellEnd"/>
      <w:r w:rsidRPr="007A261D">
        <w:rPr>
          <w:szCs w:val="22"/>
          <w:lang w:val="de-AT"/>
        </w:rPr>
        <w:t xml:space="preserve"> </w:t>
      </w:r>
      <w:proofErr w:type="spellStart"/>
      <w:r w:rsidRPr="007A261D">
        <w:rPr>
          <w:szCs w:val="22"/>
          <w:lang w:val="de-AT"/>
        </w:rPr>
        <w:t>me</w:t>
      </w:r>
      <w:proofErr w:type="spellEnd"/>
      <w:r w:rsidRPr="007A261D">
        <w:rPr>
          <w:szCs w:val="22"/>
          <w:lang w:val="de-AT"/>
        </w:rPr>
        <w:t xml:space="preserve"> </w:t>
      </w:r>
      <w:proofErr w:type="spellStart"/>
      <w:r w:rsidRPr="007A261D">
        <w:rPr>
          <w:szCs w:val="22"/>
          <w:lang w:val="de-AT"/>
        </w:rPr>
        <w:t>kufizime</w:t>
      </w:r>
      <w:proofErr w:type="spellEnd"/>
      <w:r w:rsidRPr="007A261D">
        <w:rPr>
          <w:szCs w:val="22"/>
          <w:lang w:val="de-AT"/>
        </w:rPr>
        <w:t xml:space="preserve">, </w:t>
      </w:r>
      <w:proofErr w:type="spellStart"/>
      <w:r w:rsidRPr="007A261D">
        <w:rPr>
          <w:szCs w:val="22"/>
          <w:lang w:val="de-AT"/>
        </w:rPr>
        <w:t>projektimi</w:t>
      </w:r>
      <w:proofErr w:type="spellEnd"/>
      <w:r w:rsidRPr="007A261D">
        <w:rPr>
          <w:szCs w:val="22"/>
          <w:lang w:val="de-AT"/>
        </w:rPr>
        <w:t xml:space="preserve"> </w:t>
      </w:r>
      <w:proofErr w:type="spellStart"/>
      <w:r w:rsidRPr="007A261D">
        <w:rPr>
          <w:szCs w:val="22"/>
          <w:lang w:val="de-AT"/>
        </w:rPr>
        <w:t>gjeometrik</w:t>
      </w:r>
      <w:proofErr w:type="spellEnd"/>
      <w:r w:rsidRPr="007A261D">
        <w:rPr>
          <w:szCs w:val="22"/>
          <w:lang w:val="de-AT"/>
        </w:rPr>
        <w:t xml:space="preserve"> i </w:t>
      </w:r>
      <w:proofErr w:type="spellStart"/>
      <w:r w:rsidRPr="007A261D">
        <w:rPr>
          <w:szCs w:val="22"/>
          <w:lang w:val="de-AT"/>
        </w:rPr>
        <w:t>rrugëve</w:t>
      </w:r>
      <w:proofErr w:type="spellEnd"/>
      <w:r w:rsidRPr="007A261D">
        <w:rPr>
          <w:szCs w:val="22"/>
          <w:lang w:val="de-AT"/>
        </w:rPr>
        <w:t xml:space="preserve">, </w:t>
      </w:r>
      <w:proofErr w:type="spellStart"/>
      <w:r w:rsidRPr="007A261D">
        <w:rPr>
          <w:szCs w:val="22"/>
          <w:lang w:val="de-AT"/>
        </w:rPr>
        <w:t>Hijet</w:t>
      </w:r>
      <w:proofErr w:type="spellEnd"/>
      <w:r w:rsidRPr="007A261D">
        <w:rPr>
          <w:szCs w:val="22"/>
          <w:lang w:val="de-AT"/>
        </w:rPr>
        <w:t>.</w:t>
      </w:r>
    </w:p>
    <w:p w14:paraId="09CFE149" w14:textId="77777777" w:rsidR="00344714" w:rsidRPr="003D79D7" w:rsidRDefault="00344714" w:rsidP="00344714">
      <w:pPr>
        <w:pStyle w:val="BodyText"/>
        <w:spacing w:after="100" w:line="276" w:lineRule="auto"/>
        <w:rPr>
          <w:rFonts w:ascii="Arial" w:hAnsi="Arial" w:cs="Arial"/>
          <w:szCs w:val="22"/>
          <w:lang w:val="sq-AL"/>
        </w:rPr>
      </w:pPr>
      <w:r w:rsidRPr="003D79D7">
        <w:rPr>
          <w:rFonts w:ascii="Arial" w:hAnsi="Arial" w:cs="Arial"/>
          <w:bCs/>
          <w:szCs w:val="22"/>
          <w:lang w:val="sq-AL" w:eastAsia="mk-MK"/>
        </w:rPr>
        <w:t xml:space="preserve">Qëllimet dhe rezultatet e pritura të mësimit: </w:t>
      </w:r>
      <w:r w:rsidRPr="003D79D7">
        <w:rPr>
          <w:rFonts w:ascii="Arial" w:hAnsi="Arial" w:cs="Arial"/>
          <w:szCs w:val="22"/>
          <w:lang w:val="sq-AL"/>
        </w:rPr>
        <w:t>Përgatitja themelore për prezantimin profesional dhe teknik të formave tredimensionale, përkatësisht projekteve të konstruksioneve si dhe arkitektonike, zhvillimin e aftësive për kuptimin e hapësirës tredimensionale dhe të menduarit hapësinor në kontekst të artikulimit të nocioneve themelore në profesionin e ndërtimtarit. Lënda bënë pjesë në grupin e lëndëve përgatitore dhe mundëson përfitimin e njohurive bazike për studime të mëtejme në lëmin e Ndërtimtarisë dhe të problemeve hapësinor.</w:t>
      </w:r>
    </w:p>
    <w:p w14:paraId="07027441" w14:textId="77777777" w:rsidR="00344714" w:rsidRPr="007A261D" w:rsidRDefault="00344714" w:rsidP="00344714">
      <w:pPr>
        <w:tabs>
          <w:tab w:val="left" w:pos="1080"/>
        </w:tabs>
        <w:autoSpaceDE w:val="0"/>
        <w:autoSpaceDN w:val="0"/>
        <w:adjustRightInd w:val="0"/>
        <w:spacing w:after="100"/>
        <w:rPr>
          <w:szCs w:val="22"/>
          <w:lang w:val="sq-AL"/>
        </w:rPr>
      </w:pPr>
      <w:r w:rsidRPr="007A261D">
        <w:rPr>
          <w:szCs w:val="22"/>
          <w:lang w:val="sq-AL" w:eastAsia="mk-MK"/>
        </w:rPr>
        <w:t xml:space="preserve">Forma e mësimdhënies dhe mësimnxënies: </w:t>
      </w:r>
      <w:r w:rsidRPr="007A261D">
        <w:rPr>
          <w:rStyle w:val="StyleTahoma11pt"/>
          <w:szCs w:val="22"/>
          <w:lang w:val="sq-AL"/>
        </w:rPr>
        <w:t>Metoda e të mësuarit të lëndës së Gjeometrisë deskriptive konsiston në mbajtje të ligjëratave dhe mbajtje të ushtrimeve për njësi të veçanta mësimore të përjavshme, punimin e grafikoneve dhe modeleve – maketeve për njësi të caktuara mësimore.</w:t>
      </w:r>
    </w:p>
    <w:p w14:paraId="0432A713" w14:textId="77777777" w:rsidR="00344714" w:rsidRPr="007A261D" w:rsidRDefault="00344714" w:rsidP="00344714">
      <w:pPr>
        <w:tabs>
          <w:tab w:val="left" w:pos="1080"/>
        </w:tabs>
        <w:autoSpaceDE w:val="0"/>
        <w:autoSpaceDN w:val="0"/>
        <w:adjustRightInd w:val="0"/>
        <w:spacing w:after="100"/>
        <w:rPr>
          <w:szCs w:val="22"/>
          <w:lang w:val="de-AT" w:eastAsia="mk-MK"/>
        </w:rPr>
      </w:pPr>
      <w:r w:rsidRPr="007A261D">
        <w:rPr>
          <w:szCs w:val="22"/>
          <w:lang w:val="sq-AL" w:eastAsia="mk-MK"/>
        </w:rPr>
        <w:t xml:space="preserve">Metodat e vlerësimit dhe kriteret e kalueshmërisë: Vlerësimi nga prezenca 10%, kolokiumi i parë 30% kolokiumi i dytë 30% dhe punimi semestral 30%. </w:t>
      </w:r>
      <w:proofErr w:type="spellStart"/>
      <w:r w:rsidRPr="007A261D">
        <w:rPr>
          <w:szCs w:val="22"/>
          <w:lang w:val="de-AT" w:eastAsia="mk-MK"/>
        </w:rPr>
        <w:t>Provimi</w:t>
      </w:r>
      <w:proofErr w:type="spellEnd"/>
      <w:r w:rsidRPr="007A261D">
        <w:rPr>
          <w:szCs w:val="22"/>
          <w:lang w:val="de-AT" w:eastAsia="mk-MK"/>
        </w:rPr>
        <w:t xml:space="preserve"> </w:t>
      </w:r>
      <w:proofErr w:type="spellStart"/>
      <w:r w:rsidRPr="007A261D">
        <w:rPr>
          <w:szCs w:val="22"/>
          <w:lang w:val="de-AT" w:eastAsia="mk-MK"/>
        </w:rPr>
        <w:t>me</w:t>
      </w:r>
      <w:proofErr w:type="spellEnd"/>
      <w:r w:rsidRPr="007A261D">
        <w:rPr>
          <w:szCs w:val="22"/>
          <w:lang w:val="de-AT" w:eastAsia="mk-MK"/>
        </w:rPr>
        <w:t xml:space="preserve"> </w:t>
      </w:r>
      <w:proofErr w:type="spellStart"/>
      <w:r w:rsidRPr="007A261D">
        <w:rPr>
          <w:szCs w:val="22"/>
          <w:lang w:val="de-AT" w:eastAsia="mk-MK"/>
        </w:rPr>
        <w:t>shkrim</w:t>
      </w:r>
      <w:proofErr w:type="spellEnd"/>
      <w:r w:rsidRPr="007A261D">
        <w:rPr>
          <w:szCs w:val="22"/>
          <w:lang w:val="de-AT" w:eastAsia="mk-MK"/>
        </w:rPr>
        <w:t>.</w:t>
      </w:r>
    </w:p>
    <w:p w14:paraId="264045FE" w14:textId="77777777" w:rsidR="00344714" w:rsidRPr="007A261D" w:rsidRDefault="00344714" w:rsidP="00344714">
      <w:pPr>
        <w:tabs>
          <w:tab w:val="left" w:pos="1080"/>
        </w:tabs>
        <w:autoSpaceDE w:val="0"/>
        <w:autoSpaceDN w:val="0"/>
        <w:adjustRightInd w:val="0"/>
        <w:spacing w:after="100"/>
        <w:rPr>
          <w:color w:val="000000"/>
          <w:szCs w:val="22"/>
          <w:lang w:val="de-AT"/>
        </w:rPr>
      </w:pPr>
      <w:proofErr w:type="spellStart"/>
      <w:r w:rsidRPr="007A261D">
        <w:rPr>
          <w:szCs w:val="22"/>
          <w:lang w:val="de-AT" w:eastAsia="mk-MK"/>
        </w:rPr>
        <w:t>Mjetet</w:t>
      </w:r>
      <w:proofErr w:type="spellEnd"/>
      <w:r w:rsidRPr="007A261D">
        <w:rPr>
          <w:szCs w:val="22"/>
          <w:lang w:val="de-AT" w:eastAsia="mk-MK"/>
        </w:rPr>
        <w:t xml:space="preserve"> e </w:t>
      </w:r>
      <w:proofErr w:type="spellStart"/>
      <w:r w:rsidRPr="007A261D">
        <w:rPr>
          <w:szCs w:val="22"/>
          <w:lang w:val="de-AT" w:eastAsia="mk-MK"/>
        </w:rPr>
        <w:t>konkretizimit</w:t>
      </w:r>
      <w:proofErr w:type="spellEnd"/>
      <w:r w:rsidRPr="007A261D">
        <w:rPr>
          <w:szCs w:val="22"/>
          <w:lang w:val="de-AT" w:eastAsia="mk-MK"/>
        </w:rPr>
        <w:t xml:space="preserve">/ TI: </w:t>
      </w:r>
      <w:proofErr w:type="spellStart"/>
      <w:r w:rsidRPr="007A261D">
        <w:rPr>
          <w:szCs w:val="22"/>
          <w:lang w:val="de-AT" w:eastAsia="mk-MK"/>
        </w:rPr>
        <w:t>projektori</w:t>
      </w:r>
      <w:proofErr w:type="spellEnd"/>
      <w:r w:rsidRPr="007A261D">
        <w:rPr>
          <w:szCs w:val="22"/>
          <w:lang w:val="de-AT" w:eastAsia="mk-MK"/>
        </w:rPr>
        <w:t xml:space="preserve">, </w:t>
      </w:r>
      <w:proofErr w:type="spellStart"/>
      <w:r w:rsidRPr="007A261D">
        <w:rPr>
          <w:szCs w:val="22"/>
          <w:lang w:val="de-AT" w:eastAsia="mk-MK"/>
        </w:rPr>
        <w:t>kompjuteri</w:t>
      </w:r>
      <w:proofErr w:type="spellEnd"/>
      <w:r w:rsidRPr="007A261D">
        <w:rPr>
          <w:szCs w:val="22"/>
          <w:lang w:val="de-AT" w:eastAsia="mk-MK"/>
        </w:rPr>
        <w:t xml:space="preserve">, </w:t>
      </w:r>
      <w:proofErr w:type="spellStart"/>
      <w:r w:rsidRPr="007A261D">
        <w:rPr>
          <w:szCs w:val="22"/>
          <w:lang w:val="de-AT" w:eastAsia="mk-MK"/>
        </w:rPr>
        <w:t>tabela</w:t>
      </w:r>
      <w:proofErr w:type="spellEnd"/>
      <w:r w:rsidRPr="007A261D">
        <w:rPr>
          <w:szCs w:val="22"/>
          <w:lang w:val="de-AT" w:eastAsia="mk-MK"/>
        </w:rPr>
        <w:t xml:space="preserve">, </w:t>
      </w:r>
      <w:proofErr w:type="spellStart"/>
      <w:r w:rsidRPr="007A261D">
        <w:rPr>
          <w:szCs w:val="22"/>
          <w:lang w:val="de-AT" w:eastAsia="mk-MK"/>
        </w:rPr>
        <w:t>fletore</w:t>
      </w:r>
      <w:proofErr w:type="spellEnd"/>
      <w:r w:rsidRPr="007A261D">
        <w:rPr>
          <w:szCs w:val="22"/>
          <w:lang w:val="de-AT" w:eastAsia="mk-MK"/>
        </w:rPr>
        <w:t xml:space="preserve"> </w:t>
      </w:r>
      <w:proofErr w:type="spellStart"/>
      <w:r w:rsidRPr="007A261D">
        <w:rPr>
          <w:szCs w:val="22"/>
          <w:lang w:val="de-AT" w:eastAsia="mk-MK"/>
        </w:rPr>
        <w:t>pune</w:t>
      </w:r>
      <w:proofErr w:type="spellEnd"/>
      <w:r w:rsidRPr="007A261D">
        <w:rPr>
          <w:szCs w:val="22"/>
          <w:lang w:val="de-AT" w:eastAsia="mk-MK"/>
        </w:rPr>
        <w:t xml:space="preserve">, </w:t>
      </w:r>
      <w:proofErr w:type="spellStart"/>
      <w:r w:rsidRPr="007A261D">
        <w:rPr>
          <w:szCs w:val="22"/>
          <w:lang w:val="de-AT" w:eastAsia="mk-MK"/>
        </w:rPr>
        <w:t>markerë</w:t>
      </w:r>
      <w:proofErr w:type="spellEnd"/>
      <w:r w:rsidRPr="007A261D">
        <w:rPr>
          <w:szCs w:val="22"/>
          <w:lang w:val="de-AT" w:eastAsia="mk-MK"/>
        </w:rPr>
        <w:t>.</w:t>
      </w:r>
    </w:p>
    <w:p w14:paraId="0AC9DCB2" w14:textId="77777777" w:rsidR="00344714" w:rsidRPr="007A261D" w:rsidRDefault="00344714" w:rsidP="00344714">
      <w:pPr>
        <w:tabs>
          <w:tab w:val="left" w:pos="1080"/>
        </w:tabs>
        <w:autoSpaceDE w:val="0"/>
        <w:autoSpaceDN w:val="0"/>
        <w:adjustRightInd w:val="0"/>
        <w:spacing w:after="100"/>
        <w:rPr>
          <w:color w:val="000000"/>
          <w:szCs w:val="22"/>
          <w:lang w:val="de-AT"/>
        </w:rPr>
      </w:pPr>
      <w:proofErr w:type="spellStart"/>
      <w:r w:rsidRPr="007A261D">
        <w:rPr>
          <w:color w:val="000000"/>
          <w:szCs w:val="22"/>
          <w:lang w:val="de-AT"/>
        </w:rPr>
        <w:t>Raporti</w:t>
      </w:r>
      <w:proofErr w:type="spellEnd"/>
      <w:r w:rsidRPr="007A261D">
        <w:rPr>
          <w:color w:val="000000"/>
          <w:szCs w:val="22"/>
          <w:lang w:val="de-AT"/>
        </w:rPr>
        <w:t xml:space="preserve"> </w:t>
      </w:r>
      <w:proofErr w:type="spellStart"/>
      <w:r w:rsidRPr="007A261D">
        <w:rPr>
          <w:color w:val="000000"/>
          <w:szCs w:val="22"/>
          <w:lang w:val="de-AT"/>
        </w:rPr>
        <w:t>ndërmjet</w:t>
      </w:r>
      <w:proofErr w:type="spellEnd"/>
      <w:r w:rsidRPr="007A261D">
        <w:rPr>
          <w:color w:val="000000"/>
          <w:szCs w:val="22"/>
          <w:lang w:val="de-AT"/>
        </w:rPr>
        <w:t xml:space="preserve"> </w:t>
      </w:r>
      <w:proofErr w:type="spellStart"/>
      <w:r w:rsidRPr="007A261D">
        <w:rPr>
          <w:color w:val="000000"/>
          <w:szCs w:val="22"/>
          <w:lang w:val="de-AT"/>
        </w:rPr>
        <w:t>pjesës</w:t>
      </w:r>
      <w:proofErr w:type="spellEnd"/>
      <w:r w:rsidRPr="007A261D">
        <w:rPr>
          <w:color w:val="000000"/>
          <w:szCs w:val="22"/>
          <w:lang w:val="de-AT"/>
        </w:rPr>
        <w:t xml:space="preserve"> </w:t>
      </w:r>
      <w:proofErr w:type="spellStart"/>
      <w:r w:rsidRPr="007A261D">
        <w:rPr>
          <w:color w:val="000000"/>
          <w:szCs w:val="22"/>
          <w:lang w:val="de-AT"/>
        </w:rPr>
        <w:t>teorike</w:t>
      </w:r>
      <w:proofErr w:type="spellEnd"/>
      <w:r w:rsidRPr="007A261D">
        <w:rPr>
          <w:color w:val="000000"/>
          <w:szCs w:val="22"/>
          <w:lang w:val="de-AT"/>
        </w:rPr>
        <w:t xml:space="preserve"> </w:t>
      </w:r>
      <w:proofErr w:type="spellStart"/>
      <w:r w:rsidRPr="007A261D">
        <w:rPr>
          <w:color w:val="000000"/>
          <w:szCs w:val="22"/>
          <w:lang w:val="de-AT"/>
        </w:rPr>
        <w:t>dhe</w:t>
      </w:r>
      <w:proofErr w:type="spellEnd"/>
      <w:r w:rsidRPr="007A261D">
        <w:rPr>
          <w:color w:val="000000"/>
          <w:szCs w:val="22"/>
          <w:lang w:val="de-AT"/>
        </w:rPr>
        <w:t xml:space="preserve"> </w:t>
      </w:r>
      <w:proofErr w:type="spellStart"/>
      <w:r w:rsidRPr="007A261D">
        <w:rPr>
          <w:color w:val="000000"/>
          <w:szCs w:val="22"/>
          <w:lang w:val="de-AT"/>
        </w:rPr>
        <w:t>praktike</w:t>
      </w:r>
      <w:proofErr w:type="spellEnd"/>
      <w:r w:rsidRPr="007A261D">
        <w:rPr>
          <w:color w:val="000000"/>
          <w:szCs w:val="22"/>
          <w:lang w:val="de-AT"/>
        </w:rPr>
        <w:t xml:space="preserve"> </w:t>
      </w:r>
      <w:proofErr w:type="spellStart"/>
      <w:r w:rsidRPr="007A261D">
        <w:rPr>
          <w:color w:val="000000"/>
          <w:szCs w:val="22"/>
          <w:lang w:val="de-AT"/>
        </w:rPr>
        <w:t>të</w:t>
      </w:r>
      <w:proofErr w:type="spellEnd"/>
      <w:r w:rsidRPr="007A261D">
        <w:rPr>
          <w:color w:val="000000"/>
          <w:szCs w:val="22"/>
          <w:lang w:val="de-AT"/>
        </w:rPr>
        <w:t xml:space="preserve"> </w:t>
      </w:r>
      <w:proofErr w:type="spellStart"/>
      <w:r w:rsidRPr="007A261D">
        <w:rPr>
          <w:color w:val="000000"/>
          <w:szCs w:val="22"/>
          <w:lang w:val="de-AT"/>
        </w:rPr>
        <w:t>studimit</w:t>
      </w:r>
      <w:proofErr w:type="spellEnd"/>
      <w:r w:rsidRPr="007A261D">
        <w:rPr>
          <w:color w:val="000000"/>
          <w:szCs w:val="22"/>
          <w:lang w:val="de-AT"/>
        </w:rPr>
        <w:t>:</w:t>
      </w:r>
    </w:p>
    <w:tbl>
      <w:tblPr>
        <w:tblW w:w="0" w:type="auto"/>
        <w:tblInd w:w="108" w:type="dxa"/>
        <w:tblLayout w:type="fixed"/>
        <w:tblLook w:val="0000" w:firstRow="0" w:lastRow="0" w:firstColumn="0" w:lastColumn="0" w:noHBand="0" w:noVBand="0"/>
      </w:tblPr>
      <w:tblGrid>
        <w:gridCol w:w="2808"/>
        <w:gridCol w:w="2970"/>
      </w:tblGrid>
      <w:tr w:rsidR="00344714" w:rsidRPr="003D79D7" w14:paraId="722D98EA" w14:textId="77777777" w:rsidTr="00927452">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244DB6" w14:textId="77777777" w:rsidR="00344714" w:rsidRPr="003D79D7" w:rsidRDefault="00344714" w:rsidP="00927452">
            <w:pPr>
              <w:tabs>
                <w:tab w:val="left" w:pos="1080"/>
              </w:tabs>
              <w:autoSpaceDE w:val="0"/>
              <w:autoSpaceDN w:val="0"/>
              <w:adjustRightInd w:val="0"/>
              <w:spacing w:after="0"/>
              <w:jc w:val="center"/>
            </w:pPr>
            <w:proofErr w:type="spellStart"/>
            <w:r w:rsidRPr="003D79D7">
              <w:rPr>
                <w:bCs/>
                <w:color w:val="000000"/>
                <w:szCs w:val="22"/>
              </w:rPr>
              <w:t>Pjesa</w:t>
            </w:r>
            <w:proofErr w:type="spellEnd"/>
            <w:r w:rsidRPr="003D79D7">
              <w:rPr>
                <w:bCs/>
                <w:color w:val="000000"/>
                <w:szCs w:val="22"/>
              </w:rPr>
              <w:t xml:space="preserve"> </w:t>
            </w:r>
            <w:proofErr w:type="spellStart"/>
            <w:r w:rsidRPr="003D79D7">
              <w:rPr>
                <w:bCs/>
                <w:color w:val="000000"/>
                <w:szCs w:val="22"/>
              </w:rPr>
              <w:t>teorike</w:t>
            </w:r>
            <w:proofErr w:type="spellEnd"/>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C63008" w14:textId="77777777" w:rsidR="00344714" w:rsidRPr="003D79D7" w:rsidRDefault="00344714" w:rsidP="00927452">
            <w:pPr>
              <w:tabs>
                <w:tab w:val="left" w:pos="1080"/>
              </w:tabs>
              <w:autoSpaceDE w:val="0"/>
              <w:autoSpaceDN w:val="0"/>
              <w:adjustRightInd w:val="0"/>
              <w:spacing w:after="0"/>
              <w:jc w:val="center"/>
            </w:pPr>
            <w:proofErr w:type="spellStart"/>
            <w:r w:rsidRPr="003D79D7">
              <w:rPr>
                <w:bCs/>
                <w:color w:val="000000"/>
                <w:szCs w:val="22"/>
              </w:rPr>
              <w:t>Pjesa</w:t>
            </w:r>
            <w:proofErr w:type="spellEnd"/>
            <w:r w:rsidRPr="003D79D7">
              <w:rPr>
                <w:bCs/>
                <w:color w:val="000000"/>
                <w:szCs w:val="22"/>
              </w:rPr>
              <w:t xml:space="preserve"> </w:t>
            </w:r>
            <w:proofErr w:type="spellStart"/>
            <w:r w:rsidRPr="003D79D7">
              <w:rPr>
                <w:bCs/>
                <w:color w:val="000000"/>
                <w:szCs w:val="22"/>
              </w:rPr>
              <w:t>praktike</w:t>
            </w:r>
            <w:proofErr w:type="spellEnd"/>
          </w:p>
        </w:tc>
      </w:tr>
      <w:tr w:rsidR="00344714" w:rsidRPr="003D79D7" w14:paraId="2651F956" w14:textId="77777777" w:rsidTr="00927452">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504C81" w14:textId="77777777" w:rsidR="00344714" w:rsidRPr="003D79D7" w:rsidRDefault="00344714" w:rsidP="00927452">
            <w:pPr>
              <w:tabs>
                <w:tab w:val="left" w:pos="1080"/>
              </w:tabs>
              <w:autoSpaceDE w:val="0"/>
              <w:autoSpaceDN w:val="0"/>
              <w:adjustRightInd w:val="0"/>
              <w:spacing w:after="0"/>
              <w:jc w:val="center"/>
            </w:pPr>
            <w:r w:rsidRPr="003D79D7">
              <w:rPr>
                <w:color w:val="000000"/>
                <w:szCs w:val="22"/>
              </w:rPr>
              <w:t>50%</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93E8AC" w14:textId="77777777" w:rsidR="00344714" w:rsidRPr="003D79D7" w:rsidRDefault="00344714" w:rsidP="00927452">
            <w:pPr>
              <w:tabs>
                <w:tab w:val="left" w:pos="1080"/>
              </w:tabs>
              <w:autoSpaceDE w:val="0"/>
              <w:autoSpaceDN w:val="0"/>
              <w:adjustRightInd w:val="0"/>
              <w:spacing w:after="0"/>
              <w:jc w:val="center"/>
            </w:pPr>
            <w:r w:rsidRPr="003D79D7">
              <w:rPr>
                <w:color w:val="000000"/>
                <w:szCs w:val="22"/>
              </w:rPr>
              <w:t>50%</w:t>
            </w:r>
          </w:p>
        </w:tc>
      </w:tr>
    </w:tbl>
    <w:p w14:paraId="31D70C78" w14:textId="77777777" w:rsidR="00344714" w:rsidRPr="003D79D7" w:rsidRDefault="00344714" w:rsidP="00344714">
      <w:pPr>
        <w:spacing w:after="100"/>
        <w:ind w:left="360"/>
        <w:rPr>
          <w:color w:val="000000"/>
          <w:szCs w:val="22"/>
        </w:rPr>
      </w:pPr>
    </w:p>
    <w:p w14:paraId="22062239" w14:textId="77777777" w:rsidR="00344714" w:rsidRPr="003D79D7" w:rsidRDefault="00344714" w:rsidP="00344714">
      <w:pPr>
        <w:spacing w:after="100"/>
        <w:rPr>
          <w:color w:val="000000"/>
          <w:szCs w:val="22"/>
        </w:rPr>
      </w:pPr>
      <w:proofErr w:type="spellStart"/>
      <w:r w:rsidRPr="003D79D7">
        <w:rPr>
          <w:color w:val="000000"/>
          <w:szCs w:val="22"/>
        </w:rPr>
        <w:t>Literatura</w:t>
      </w:r>
      <w:proofErr w:type="spellEnd"/>
      <w:r w:rsidRPr="003D79D7">
        <w:rPr>
          <w:color w:val="000000"/>
          <w:szCs w:val="22"/>
        </w:rPr>
        <w:t xml:space="preserve"> </w:t>
      </w:r>
      <w:proofErr w:type="spellStart"/>
      <w:r w:rsidRPr="003D79D7">
        <w:rPr>
          <w:color w:val="000000"/>
          <w:szCs w:val="22"/>
        </w:rPr>
        <w:t>bazë</w:t>
      </w:r>
      <w:proofErr w:type="spellEnd"/>
      <w:r w:rsidRPr="003D79D7">
        <w:rPr>
          <w:color w:val="000000"/>
          <w:szCs w:val="22"/>
        </w:rPr>
        <w:t xml:space="preserve"> </w:t>
      </w:r>
      <w:proofErr w:type="spellStart"/>
      <w:r w:rsidRPr="003D79D7">
        <w:rPr>
          <w:color w:val="000000"/>
          <w:szCs w:val="22"/>
        </w:rPr>
        <w:t>që</w:t>
      </w:r>
      <w:proofErr w:type="spellEnd"/>
      <w:r w:rsidRPr="003D79D7">
        <w:rPr>
          <w:color w:val="000000"/>
          <w:szCs w:val="22"/>
        </w:rPr>
        <w:t xml:space="preserve"> </w:t>
      </w:r>
      <w:proofErr w:type="spellStart"/>
      <w:r w:rsidRPr="003D79D7">
        <w:rPr>
          <w:color w:val="000000"/>
          <w:szCs w:val="22"/>
        </w:rPr>
        <w:t>shfrytëzohet</w:t>
      </w:r>
      <w:proofErr w:type="spellEnd"/>
      <w:r w:rsidRPr="003D79D7">
        <w:rPr>
          <w:color w:val="000000"/>
          <w:szCs w:val="22"/>
        </w:rPr>
        <w:t xml:space="preserve"> </w:t>
      </w:r>
      <w:proofErr w:type="spellStart"/>
      <w:r w:rsidRPr="003D79D7">
        <w:rPr>
          <w:color w:val="000000"/>
          <w:szCs w:val="22"/>
        </w:rPr>
        <w:t>në</w:t>
      </w:r>
      <w:proofErr w:type="spellEnd"/>
      <w:r w:rsidRPr="003D79D7">
        <w:rPr>
          <w:color w:val="000000"/>
          <w:szCs w:val="22"/>
        </w:rPr>
        <w:t xml:space="preserve"> </w:t>
      </w:r>
      <w:proofErr w:type="spellStart"/>
      <w:r w:rsidRPr="003D79D7">
        <w:rPr>
          <w:color w:val="000000"/>
          <w:szCs w:val="22"/>
        </w:rPr>
        <w:t>lëndë</w:t>
      </w:r>
      <w:proofErr w:type="spellEnd"/>
      <w:r w:rsidRPr="003D79D7">
        <w:rPr>
          <w:color w:val="000000"/>
          <w:szCs w:val="22"/>
        </w:rPr>
        <w:t>:</w:t>
      </w:r>
    </w:p>
    <w:p w14:paraId="605BBB3F" w14:textId="77777777" w:rsidR="00344714" w:rsidRPr="003D79D7" w:rsidRDefault="00344714" w:rsidP="00B652CA">
      <w:pPr>
        <w:pStyle w:val="ListParagraph"/>
        <w:numPr>
          <w:ilvl w:val="0"/>
          <w:numId w:val="4"/>
        </w:numPr>
        <w:tabs>
          <w:tab w:val="right" w:pos="8640"/>
        </w:tabs>
        <w:spacing w:after="0"/>
        <w:contextualSpacing w:val="0"/>
        <w:rPr>
          <w:szCs w:val="22"/>
        </w:rPr>
      </w:pPr>
      <w:proofErr w:type="spellStart"/>
      <w:r w:rsidRPr="003D79D7">
        <w:rPr>
          <w:szCs w:val="22"/>
        </w:rPr>
        <w:t>Flamur</w:t>
      </w:r>
      <w:proofErr w:type="spellEnd"/>
      <w:r w:rsidRPr="003D79D7">
        <w:rPr>
          <w:szCs w:val="22"/>
        </w:rPr>
        <w:t xml:space="preserve"> DOLI, </w:t>
      </w:r>
      <w:proofErr w:type="spellStart"/>
      <w:r w:rsidRPr="003D79D7">
        <w:rPr>
          <w:szCs w:val="22"/>
        </w:rPr>
        <w:t>Gjeometria</w:t>
      </w:r>
      <w:proofErr w:type="spellEnd"/>
      <w:r w:rsidRPr="003D79D7">
        <w:rPr>
          <w:szCs w:val="22"/>
        </w:rPr>
        <w:t xml:space="preserve"> </w:t>
      </w:r>
      <w:proofErr w:type="spellStart"/>
      <w:r w:rsidRPr="003D79D7">
        <w:rPr>
          <w:szCs w:val="22"/>
        </w:rPr>
        <w:t>Deskriptive</w:t>
      </w:r>
      <w:proofErr w:type="spellEnd"/>
      <w:r w:rsidRPr="003D79D7">
        <w:rPr>
          <w:szCs w:val="22"/>
        </w:rPr>
        <w:t xml:space="preserve">, </w:t>
      </w:r>
      <w:proofErr w:type="spellStart"/>
      <w:r w:rsidRPr="003D79D7">
        <w:rPr>
          <w:szCs w:val="22"/>
        </w:rPr>
        <w:t>Prishtinë</w:t>
      </w:r>
      <w:proofErr w:type="spellEnd"/>
      <w:r w:rsidRPr="003D79D7">
        <w:rPr>
          <w:szCs w:val="22"/>
        </w:rPr>
        <w:t>,  1990</w:t>
      </w:r>
    </w:p>
    <w:p w14:paraId="3A2B5839" w14:textId="77777777" w:rsidR="00344714" w:rsidRPr="003D79D7" w:rsidRDefault="00344714" w:rsidP="00B652CA">
      <w:pPr>
        <w:pStyle w:val="ListParagraph"/>
        <w:numPr>
          <w:ilvl w:val="0"/>
          <w:numId w:val="4"/>
        </w:numPr>
        <w:spacing w:after="0"/>
        <w:contextualSpacing w:val="0"/>
        <w:rPr>
          <w:szCs w:val="22"/>
        </w:rPr>
      </w:pPr>
      <w:proofErr w:type="spellStart"/>
      <w:r w:rsidRPr="003D79D7">
        <w:rPr>
          <w:szCs w:val="22"/>
        </w:rPr>
        <w:t>Flamur</w:t>
      </w:r>
      <w:proofErr w:type="spellEnd"/>
      <w:r w:rsidRPr="003D79D7">
        <w:rPr>
          <w:szCs w:val="22"/>
        </w:rPr>
        <w:t xml:space="preserve"> DOLI, </w:t>
      </w:r>
      <w:proofErr w:type="spellStart"/>
      <w:r w:rsidRPr="003D79D7">
        <w:rPr>
          <w:szCs w:val="22"/>
        </w:rPr>
        <w:t>Perspektiva</w:t>
      </w:r>
      <w:proofErr w:type="spellEnd"/>
      <w:r w:rsidRPr="003D79D7">
        <w:rPr>
          <w:szCs w:val="22"/>
        </w:rPr>
        <w:t xml:space="preserve"> </w:t>
      </w:r>
      <w:proofErr w:type="spellStart"/>
      <w:r w:rsidRPr="003D79D7">
        <w:rPr>
          <w:szCs w:val="22"/>
        </w:rPr>
        <w:t>gjeometrike</w:t>
      </w:r>
      <w:proofErr w:type="spellEnd"/>
      <w:r w:rsidRPr="003D79D7">
        <w:rPr>
          <w:szCs w:val="22"/>
        </w:rPr>
        <w:t xml:space="preserve">, </w:t>
      </w:r>
      <w:proofErr w:type="spellStart"/>
      <w:r w:rsidRPr="003D79D7">
        <w:rPr>
          <w:szCs w:val="22"/>
        </w:rPr>
        <w:t>Prishtinë</w:t>
      </w:r>
      <w:proofErr w:type="spellEnd"/>
      <w:r w:rsidRPr="003D79D7">
        <w:rPr>
          <w:szCs w:val="22"/>
        </w:rPr>
        <w:t>, 1997</w:t>
      </w:r>
    </w:p>
    <w:p w14:paraId="2BE4519C" w14:textId="77777777" w:rsidR="00344714" w:rsidRPr="003D79D7" w:rsidRDefault="00344714" w:rsidP="00B652CA">
      <w:pPr>
        <w:pStyle w:val="ListParagraph"/>
        <w:numPr>
          <w:ilvl w:val="0"/>
          <w:numId w:val="4"/>
        </w:numPr>
        <w:spacing w:after="200"/>
        <w:contextualSpacing w:val="0"/>
        <w:rPr>
          <w:szCs w:val="22"/>
        </w:rPr>
      </w:pPr>
      <w:r w:rsidRPr="003D79D7">
        <w:rPr>
          <w:szCs w:val="22"/>
        </w:rPr>
        <w:t xml:space="preserve">B. QURÇIQ, </w:t>
      </w:r>
      <w:proofErr w:type="spellStart"/>
      <w:r w:rsidRPr="003D79D7">
        <w:rPr>
          <w:szCs w:val="22"/>
        </w:rPr>
        <w:t>Vizatim</w:t>
      </w:r>
      <w:proofErr w:type="spellEnd"/>
      <w:r w:rsidRPr="003D79D7">
        <w:rPr>
          <w:szCs w:val="22"/>
        </w:rPr>
        <w:t xml:space="preserve"> </w:t>
      </w:r>
      <w:proofErr w:type="spellStart"/>
      <w:r w:rsidRPr="003D79D7">
        <w:rPr>
          <w:szCs w:val="22"/>
        </w:rPr>
        <w:t>teknik</w:t>
      </w:r>
      <w:proofErr w:type="spellEnd"/>
      <w:r w:rsidRPr="003D79D7">
        <w:rPr>
          <w:szCs w:val="22"/>
        </w:rPr>
        <w:t xml:space="preserve"> me </w:t>
      </w:r>
      <w:proofErr w:type="spellStart"/>
      <w:r w:rsidRPr="003D79D7">
        <w:rPr>
          <w:szCs w:val="22"/>
        </w:rPr>
        <w:t>Gjeometri</w:t>
      </w:r>
      <w:proofErr w:type="spellEnd"/>
      <w:r w:rsidRPr="003D79D7">
        <w:rPr>
          <w:szCs w:val="22"/>
        </w:rPr>
        <w:t xml:space="preserve"> </w:t>
      </w:r>
      <w:proofErr w:type="spellStart"/>
      <w:r w:rsidRPr="003D79D7">
        <w:rPr>
          <w:szCs w:val="22"/>
        </w:rPr>
        <w:t>deskriptive</w:t>
      </w:r>
      <w:proofErr w:type="spellEnd"/>
      <w:r w:rsidRPr="003D79D7">
        <w:rPr>
          <w:szCs w:val="22"/>
        </w:rPr>
        <w:t xml:space="preserve">, </w:t>
      </w:r>
      <w:proofErr w:type="spellStart"/>
      <w:r w:rsidRPr="003D79D7">
        <w:rPr>
          <w:szCs w:val="22"/>
        </w:rPr>
        <w:t>Prishtinë</w:t>
      </w:r>
      <w:proofErr w:type="spellEnd"/>
      <w:r w:rsidRPr="003D79D7">
        <w:rPr>
          <w:szCs w:val="22"/>
        </w:rPr>
        <w:t xml:space="preserve"> 1983</w:t>
      </w:r>
    </w:p>
    <w:p w14:paraId="711B8B69" w14:textId="77777777" w:rsidR="00344714" w:rsidRPr="00EE15DD" w:rsidRDefault="00344714" w:rsidP="00344714">
      <w:pPr>
        <w:spacing w:after="200"/>
        <w:jc w:val="left"/>
        <w:rPr>
          <w:szCs w:val="22"/>
          <w:lang w:val="sq-AL" w:eastAsia="mk-MK"/>
        </w:rPr>
      </w:pPr>
      <w:r w:rsidRPr="00EE15DD">
        <w:rPr>
          <w:szCs w:val="22"/>
          <w:lang w:val="sq-AL" w:eastAsia="mk-MK"/>
        </w:rPr>
        <w:br w:type="page"/>
      </w:r>
    </w:p>
    <w:p w14:paraId="48C02EC2" w14:textId="77777777" w:rsidR="00344714" w:rsidRPr="00EE15DD" w:rsidRDefault="00344714" w:rsidP="00344714">
      <w:pPr>
        <w:rPr>
          <w:lang w:val="sq-AL" w:eastAsia="mk-MK"/>
        </w:rPr>
      </w:pPr>
      <w:r w:rsidRPr="00EE15DD">
        <w:rPr>
          <w:lang w:val="sq-AL" w:eastAsia="mk-MK"/>
        </w:rPr>
        <w:lastRenderedPageBreak/>
        <w:t>MATERIALET NDERTIMORE NE ARKITEKTUR</w:t>
      </w:r>
      <w:r>
        <w:rPr>
          <w:lang w:val="sq-AL" w:eastAsia="mk-MK"/>
        </w:rPr>
        <w:t>E</w:t>
      </w:r>
    </w:p>
    <w:p w14:paraId="0FCEACCF" w14:textId="77777777" w:rsidR="00344714" w:rsidRPr="00B04410" w:rsidRDefault="00344714" w:rsidP="00344714">
      <w:pPr>
        <w:rPr>
          <w:color w:val="000000"/>
          <w:lang w:val="sq-AL"/>
        </w:rPr>
      </w:pPr>
      <w:r w:rsidRPr="00EE15DD">
        <w:rPr>
          <w:bCs/>
          <w:lang w:val="sq-AL" w:eastAsia="mk-MK"/>
        </w:rPr>
        <w:t>Përmbajtja</w:t>
      </w:r>
      <w:r w:rsidRPr="00EE15DD">
        <w:rPr>
          <w:lang w:val="sq-AL" w:eastAsia="mk-MK"/>
        </w:rPr>
        <w:t xml:space="preserve">: </w:t>
      </w:r>
      <w:r w:rsidRPr="00EE15DD">
        <w:rPr>
          <w:color w:val="000000"/>
          <w:lang w:val="sq-AL"/>
        </w:rPr>
        <w:t>Njohuri te përgjithshme per vetite: fizike,mekanike,fiziko-mekanike dhe vetite kimike per materialet e ndertimit ne pergjithesi. Perdorimi i materialeve qe perdoren si materiale baze:Guri,Agregati,Materilet Argjilore dhe lendet lidhese.Betoni,Llacnat, Celiku, Metalet e lehta,Druri dhe Materialet termoizoluese dhe hidroizoluese. Aplikimi i materialeve ne strukturat e ndertimit dhe vetite e veçanta te ketyre materialeve.</w:t>
      </w:r>
    </w:p>
    <w:p w14:paraId="06C83CFF" w14:textId="77777777" w:rsidR="00344714" w:rsidRPr="00EE15DD" w:rsidRDefault="00344714" w:rsidP="00344714">
      <w:pPr>
        <w:rPr>
          <w:color w:val="000000"/>
          <w:lang w:val="sq-AL"/>
        </w:rPr>
      </w:pPr>
      <w:r w:rsidRPr="00EE15DD">
        <w:rPr>
          <w:bCs/>
          <w:lang w:val="sq-AL" w:eastAsia="mk-MK"/>
        </w:rPr>
        <w:t xml:space="preserve">Qëllimet dhe rezultatet e pritura të mësimit: </w:t>
      </w:r>
      <w:r w:rsidRPr="00EE15DD">
        <w:rPr>
          <w:color w:val="000000"/>
          <w:lang w:val="sq-AL"/>
        </w:rPr>
        <w:t>Te njihen studentet me materailet e ndertimit, vetite e tyre dhe zhvillimin e materialeve ne etapa te ndryshme kohore; Te krijoje nje baze te gjere te te dhenave per mundesine e propozimit te materialeve ne aspektin Ndertimor dhe Arkitektonik ne strukturat inxhinierike; Te mund te percjelle zhvillimet teknologjike te materialeve ne zgjidhjen e problemeve aktuale me materiale adekuate.</w:t>
      </w:r>
    </w:p>
    <w:p w14:paraId="4AD8B42A" w14:textId="77777777" w:rsidR="00344714" w:rsidRPr="00B04410" w:rsidRDefault="00344714" w:rsidP="00B652CA">
      <w:pPr>
        <w:pStyle w:val="ListParagraph"/>
        <w:numPr>
          <w:ilvl w:val="0"/>
          <w:numId w:val="20"/>
        </w:numPr>
        <w:rPr>
          <w:color w:val="000000"/>
          <w:lang w:val="sq-AL"/>
        </w:rPr>
      </w:pPr>
      <w:r w:rsidRPr="00B04410">
        <w:rPr>
          <w:color w:val="000000"/>
          <w:lang w:val="sq-AL"/>
        </w:rPr>
        <w:t>te njohe materialet e ndërtimit qe janë përdore ne etapa te ndryshme kohore</w:t>
      </w:r>
    </w:p>
    <w:p w14:paraId="76848B91" w14:textId="77777777" w:rsidR="00344714" w:rsidRPr="00B04410" w:rsidRDefault="00344714" w:rsidP="00B652CA">
      <w:pPr>
        <w:pStyle w:val="ListParagraph"/>
        <w:numPr>
          <w:ilvl w:val="0"/>
          <w:numId w:val="20"/>
        </w:numPr>
        <w:rPr>
          <w:color w:val="000000"/>
          <w:lang w:val="sq-AL"/>
        </w:rPr>
      </w:pPr>
      <w:r w:rsidRPr="00B04410">
        <w:rPr>
          <w:color w:val="000000"/>
          <w:lang w:val="sq-AL"/>
        </w:rPr>
        <w:t>te njohe vetitë fizike, mekanike, fiziko mekanike dhe ato kimike te materialeve te ndërtimit</w:t>
      </w:r>
    </w:p>
    <w:p w14:paraId="55EB317C" w14:textId="77777777" w:rsidR="00344714" w:rsidRPr="00B04410" w:rsidRDefault="00344714" w:rsidP="00B652CA">
      <w:pPr>
        <w:pStyle w:val="ListParagraph"/>
        <w:numPr>
          <w:ilvl w:val="0"/>
          <w:numId w:val="20"/>
        </w:numPr>
        <w:rPr>
          <w:color w:val="000000"/>
          <w:lang w:val="sq-AL"/>
        </w:rPr>
      </w:pPr>
      <w:r w:rsidRPr="00B04410">
        <w:rPr>
          <w:color w:val="000000"/>
          <w:lang w:val="sq-AL"/>
        </w:rPr>
        <w:t>te dije te propozoje  materiale adekuate ne pozicionet e caktuara ne objektet e ndërtimit</w:t>
      </w:r>
    </w:p>
    <w:p w14:paraId="3AD64CF8" w14:textId="77777777" w:rsidR="00344714" w:rsidRDefault="00344714" w:rsidP="00B652CA">
      <w:pPr>
        <w:pStyle w:val="ListParagraph"/>
        <w:numPr>
          <w:ilvl w:val="0"/>
          <w:numId w:val="20"/>
        </w:numPr>
        <w:rPr>
          <w:color w:val="000000"/>
          <w:lang w:val="sq-AL"/>
        </w:rPr>
      </w:pPr>
      <w:r w:rsidRPr="00B04410">
        <w:rPr>
          <w:color w:val="000000"/>
          <w:lang w:val="sq-AL"/>
        </w:rPr>
        <w:t>te mund te qaset ne problematiken e zhvillimeve ne zgjidhjen e problemeve akustike, termike dhe te hidroizolimit bazuar ne kërkesat me Standarde</w:t>
      </w:r>
    </w:p>
    <w:p w14:paraId="4A53A7A6" w14:textId="77777777" w:rsidR="00344714" w:rsidRPr="00B04410" w:rsidRDefault="00344714" w:rsidP="00B652CA">
      <w:pPr>
        <w:pStyle w:val="ListParagraph"/>
        <w:numPr>
          <w:ilvl w:val="0"/>
          <w:numId w:val="20"/>
        </w:numPr>
        <w:rPr>
          <w:color w:val="000000"/>
          <w:lang w:val="sq-AL"/>
        </w:rPr>
      </w:pPr>
      <w:r w:rsidRPr="00B04410">
        <w:rPr>
          <w:color w:val="000000"/>
          <w:lang w:val="sq-AL"/>
        </w:rPr>
        <w:t>te mund te beje vleresimin e disa vetive baze te materialeve</w:t>
      </w:r>
    </w:p>
    <w:p w14:paraId="0653782E" w14:textId="77777777" w:rsidR="00344714" w:rsidRPr="00EE15DD" w:rsidRDefault="00344714" w:rsidP="00344714">
      <w:pPr>
        <w:rPr>
          <w:lang w:val="sq-AL" w:eastAsia="mk-MK"/>
        </w:rPr>
      </w:pPr>
      <w:r w:rsidRPr="00EE15DD">
        <w:rPr>
          <w:lang w:val="sq-AL" w:eastAsia="mk-MK"/>
        </w:rPr>
        <w:t>Forma e mësimdhënies dhe mësimnxënies: Ligjëratë,ushtrime laboratorike;ushtrime numerike, pune seminarike grupore.</w:t>
      </w:r>
    </w:p>
    <w:p w14:paraId="4B362D44" w14:textId="77777777" w:rsidR="00344714" w:rsidRPr="00EE15DD" w:rsidRDefault="00344714" w:rsidP="00344714">
      <w:pPr>
        <w:rPr>
          <w:lang w:val="sq-AL" w:eastAsia="mk-MK"/>
        </w:rPr>
      </w:pPr>
      <w:r w:rsidRPr="00EE15DD">
        <w:rPr>
          <w:lang w:val="sq-AL" w:eastAsia="mk-MK"/>
        </w:rPr>
        <w:t>Metodat e vlerësimit dhe kriteret e kalueshmërisë: Vlerësimi nga prezenca 10%, kolokiumi i parë 40% kolokiumi i dytë 40% dhe punimi seminarik 10%. Provimi me shkrim.</w:t>
      </w:r>
    </w:p>
    <w:p w14:paraId="78735826" w14:textId="77777777" w:rsidR="00344714" w:rsidRPr="00EE15DD" w:rsidRDefault="00344714" w:rsidP="00344714">
      <w:pPr>
        <w:rPr>
          <w:lang w:val="sq-AL" w:eastAsia="mk-MK"/>
        </w:rPr>
      </w:pPr>
      <w:r w:rsidRPr="00EE15DD">
        <w:rPr>
          <w:lang w:val="sq-AL" w:eastAsia="mk-MK"/>
        </w:rPr>
        <w:t>Mjetet e konkretizimit/ TI: projektori, kompjuteri, tabela, fletore pune.</w:t>
      </w:r>
    </w:p>
    <w:p w14:paraId="7C09B0D2" w14:textId="77777777" w:rsidR="00344714" w:rsidRPr="00EE15DD" w:rsidRDefault="00344714" w:rsidP="00344714">
      <w:pPr>
        <w:rPr>
          <w:lang w:val="sq-AL" w:eastAsia="mk-MK"/>
        </w:rPr>
      </w:pPr>
      <w:r w:rsidRPr="00EE15DD">
        <w:rPr>
          <w:lang w:val="sq-AL" w:eastAsia="mk-MK"/>
        </w:rPr>
        <w:t>Raporti ndërmjet pjesës teorike dhe praktike të studimit:</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344714" w:rsidRPr="00EE15DD" w14:paraId="0F8553BF"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D174C8" w14:textId="77777777" w:rsidR="00344714" w:rsidRPr="00EE15DD" w:rsidRDefault="00344714" w:rsidP="00927452">
            <w:pPr>
              <w:spacing w:after="0"/>
              <w:rPr>
                <w:lang w:val="sq-AL" w:eastAsia="mk-MK"/>
              </w:rPr>
            </w:pPr>
            <w:r w:rsidRPr="00EE15DD">
              <w:rPr>
                <w:lang w:val="sq-AL" w:eastAsia="mk-MK"/>
              </w:rPr>
              <w:t>Pjesa teorike</w:t>
            </w:r>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079E64F" w14:textId="77777777" w:rsidR="00344714" w:rsidRPr="00EE15DD" w:rsidRDefault="00344714" w:rsidP="00927452">
            <w:pPr>
              <w:spacing w:after="0"/>
              <w:rPr>
                <w:lang w:val="sq-AL" w:eastAsia="mk-MK"/>
              </w:rPr>
            </w:pPr>
            <w:r w:rsidRPr="00EE15DD">
              <w:rPr>
                <w:lang w:val="sq-AL" w:eastAsia="mk-MK"/>
              </w:rPr>
              <w:t>Pjesa praktike</w:t>
            </w:r>
          </w:p>
        </w:tc>
      </w:tr>
      <w:tr w:rsidR="00344714" w:rsidRPr="00EE15DD" w14:paraId="424AC176"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EA815C" w14:textId="77777777" w:rsidR="00344714" w:rsidRPr="00EE15DD" w:rsidRDefault="00344714" w:rsidP="00927452">
            <w:pPr>
              <w:spacing w:after="0"/>
              <w:rPr>
                <w:lang w:val="sq-AL" w:eastAsia="mk-MK"/>
              </w:rPr>
            </w:pPr>
            <w:r w:rsidRPr="00EE15DD">
              <w:rPr>
                <w:lang w:val="sq-AL" w:eastAsia="mk-MK"/>
              </w:rPr>
              <w:t>60 %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715807" w14:textId="77777777" w:rsidR="00344714" w:rsidRPr="00EE15DD" w:rsidRDefault="00344714" w:rsidP="00927452">
            <w:pPr>
              <w:spacing w:after="0"/>
              <w:rPr>
                <w:lang w:val="sq-AL" w:eastAsia="mk-MK"/>
              </w:rPr>
            </w:pPr>
            <w:r w:rsidRPr="00EE15DD">
              <w:rPr>
                <w:lang w:val="sq-AL" w:eastAsia="mk-MK"/>
              </w:rPr>
              <w:t>40 %</w:t>
            </w:r>
          </w:p>
        </w:tc>
      </w:tr>
    </w:tbl>
    <w:p w14:paraId="48EC9931" w14:textId="77777777" w:rsidR="00344714" w:rsidRPr="00EE15DD" w:rsidRDefault="00344714" w:rsidP="00344714">
      <w:pPr>
        <w:rPr>
          <w:lang w:val="sq-AL" w:eastAsia="mk-MK"/>
        </w:rPr>
      </w:pPr>
    </w:p>
    <w:p w14:paraId="37BDD806" w14:textId="77777777" w:rsidR="00344714" w:rsidRPr="00B04410" w:rsidRDefault="00344714" w:rsidP="00344714">
      <w:pPr>
        <w:rPr>
          <w:bCs/>
          <w:lang w:val="sq-AL" w:eastAsia="mk-MK"/>
        </w:rPr>
      </w:pPr>
      <w:r>
        <w:rPr>
          <w:bCs/>
          <w:lang w:val="sq-AL" w:eastAsia="mk-MK"/>
        </w:rPr>
        <w:t>Literatura bazë:</w:t>
      </w:r>
    </w:p>
    <w:p w14:paraId="09153540" w14:textId="77777777" w:rsidR="00344714" w:rsidRPr="00B04410" w:rsidRDefault="00344714" w:rsidP="00B652CA">
      <w:pPr>
        <w:pStyle w:val="ListParagraph"/>
        <w:numPr>
          <w:ilvl w:val="0"/>
          <w:numId w:val="22"/>
        </w:numPr>
        <w:rPr>
          <w:color w:val="000000"/>
          <w:lang w:val="sq-AL"/>
        </w:rPr>
      </w:pPr>
      <w:r w:rsidRPr="00B04410">
        <w:rPr>
          <w:color w:val="000000"/>
          <w:lang w:val="sq-AL"/>
        </w:rPr>
        <w:t>N.Kabashi, Materialet Ndertimore I,(ligjerata te autorizuara) FNA, Prishtine</w:t>
      </w:r>
    </w:p>
    <w:p w14:paraId="0DA88E47" w14:textId="77777777" w:rsidR="00344714" w:rsidRPr="007A261D" w:rsidRDefault="00344714" w:rsidP="00B652CA">
      <w:pPr>
        <w:pStyle w:val="ListParagraph"/>
        <w:numPr>
          <w:ilvl w:val="0"/>
          <w:numId w:val="22"/>
        </w:numPr>
        <w:rPr>
          <w:lang w:val="de-AT"/>
        </w:rPr>
      </w:pPr>
      <w:r w:rsidRPr="007A261D">
        <w:rPr>
          <w:lang w:val="de-AT"/>
        </w:rPr>
        <w:t xml:space="preserve">F. </w:t>
      </w:r>
      <w:proofErr w:type="spellStart"/>
      <w:r w:rsidRPr="007A261D">
        <w:rPr>
          <w:lang w:val="de-AT"/>
        </w:rPr>
        <w:t>Kadiu</w:t>
      </w:r>
      <w:proofErr w:type="spellEnd"/>
      <w:r w:rsidRPr="007A261D">
        <w:rPr>
          <w:lang w:val="de-AT"/>
        </w:rPr>
        <w:t xml:space="preserve">: </w:t>
      </w:r>
      <w:proofErr w:type="spellStart"/>
      <w:r w:rsidRPr="007A261D">
        <w:rPr>
          <w:lang w:val="de-AT"/>
        </w:rPr>
        <w:t>Teknologjia</w:t>
      </w:r>
      <w:proofErr w:type="spellEnd"/>
      <w:r w:rsidRPr="007A261D">
        <w:rPr>
          <w:lang w:val="de-AT"/>
        </w:rPr>
        <w:t xml:space="preserve"> e </w:t>
      </w:r>
      <w:proofErr w:type="spellStart"/>
      <w:r w:rsidRPr="007A261D">
        <w:rPr>
          <w:lang w:val="de-AT"/>
        </w:rPr>
        <w:t>Materialeve</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Ndërtimit</w:t>
      </w:r>
      <w:proofErr w:type="spellEnd"/>
      <w:r w:rsidRPr="007A261D">
        <w:rPr>
          <w:lang w:val="de-AT"/>
        </w:rPr>
        <w:t xml:space="preserve">, FIN, </w:t>
      </w:r>
      <w:proofErr w:type="spellStart"/>
      <w:r w:rsidRPr="007A261D">
        <w:rPr>
          <w:lang w:val="de-AT"/>
        </w:rPr>
        <w:t>Tirane</w:t>
      </w:r>
      <w:proofErr w:type="spellEnd"/>
    </w:p>
    <w:p w14:paraId="1666EBD9" w14:textId="77777777" w:rsidR="00344714" w:rsidRPr="00EE15DD" w:rsidRDefault="00344714" w:rsidP="00B652CA">
      <w:pPr>
        <w:pStyle w:val="ListParagraph"/>
        <w:numPr>
          <w:ilvl w:val="0"/>
          <w:numId w:val="22"/>
        </w:numPr>
      </w:pPr>
      <w:r w:rsidRPr="00EE15DD">
        <w:t xml:space="preserve">Neil Jackson and Ravindra K. </w:t>
      </w:r>
      <w:proofErr w:type="spellStart"/>
      <w:r w:rsidRPr="00EE15DD">
        <w:t>Dhir</w:t>
      </w:r>
      <w:proofErr w:type="spellEnd"/>
      <w:r w:rsidRPr="00EE15DD">
        <w:t xml:space="preserve">: Civil </w:t>
      </w:r>
      <w:proofErr w:type="spellStart"/>
      <w:r w:rsidRPr="00EE15DD">
        <w:t>Enginering</w:t>
      </w:r>
      <w:proofErr w:type="spellEnd"/>
      <w:r w:rsidRPr="00EE15DD">
        <w:t xml:space="preserve"> Materials</w:t>
      </w:r>
    </w:p>
    <w:p w14:paraId="0572A433" w14:textId="77777777" w:rsidR="00344714" w:rsidRPr="00EE15DD" w:rsidRDefault="00344714" w:rsidP="00344714">
      <w:pPr>
        <w:spacing w:after="200"/>
        <w:jc w:val="left"/>
        <w:rPr>
          <w:szCs w:val="22"/>
          <w:lang w:val="sq-AL"/>
        </w:rPr>
      </w:pPr>
      <w:r w:rsidRPr="00EE15DD">
        <w:rPr>
          <w:szCs w:val="22"/>
          <w:lang w:val="sq-AL"/>
        </w:rPr>
        <w:br w:type="page"/>
      </w:r>
    </w:p>
    <w:p w14:paraId="1A11ED21" w14:textId="77777777" w:rsidR="00344714" w:rsidRPr="00EE15DD" w:rsidRDefault="00344714" w:rsidP="00344714">
      <w:pPr>
        <w:rPr>
          <w:lang w:val="sq-AL"/>
        </w:rPr>
      </w:pPr>
      <w:r w:rsidRPr="00EE15DD">
        <w:rPr>
          <w:lang w:val="sq-AL"/>
        </w:rPr>
        <w:lastRenderedPageBreak/>
        <w:t>TOPOGRAFI</w:t>
      </w:r>
    </w:p>
    <w:p w14:paraId="3CC2D219" w14:textId="77777777" w:rsidR="00344714" w:rsidRPr="00EE15DD" w:rsidRDefault="00344714" w:rsidP="00344714">
      <w:pPr>
        <w:rPr>
          <w:lang w:val="sq-AL"/>
        </w:rPr>
      </w:pPr>
      <w:r w:rsidRPr="00EE15DD">
        <w:rPr>
          <w:lang w:val="sq-AL"/>
        </w:rPr>
        <w:t xml:space="preserve">Përmbajtja e shkurtër: </w:t>
      </w:r>
      <w:r w:rsidRPr="00EE15DD">
        <w:rPr>
          <w:color w:val="000000"/>
          <w:lang w:val="sq-AL"/>
        </w:rPr>
        <w:t>Fillimisht zhvillohen njohuritë mbi metodat baze te matjeve dhe llogaritja e koordinatave te pikave te panjohura, sistemet koordinative ne gjeodezi, detyrat themelore gjeodezike, aplikimi i matjeve gjeodezike ne projektimin e objekteve infrastrukturore. Lënda përfundon me zhvillimin e njohurive bazike mbi GPS si dhe metodat e paraqitjes se relievit ne harte.</w:t>
      </w:r>
    </w:p>
    <w:p w14:paraId="1902CB06" w14:textId="77777777" w:rsidR="00344714" w:rsidRPr="00EE15DD" w:rsidRDefault="00344714" w:rsidP="00344714">
      <w:pPr>
        <w:rPr>
          <w:lang w:val="sq-AL"/>
        </w:rPr>
      </w:pPr>
      <w:r w:rsidRPr="00EE15DD">
        <w:rPr>
          <w:lang w:val="sq-AL"/>
        </w:rPr>
        <w:t xml:space="preserve">Qëllimet dhe rezultatet e pritura të mësimit: </w:t>
      </w:r>
      <w:r w:rsidRPr="00EE15DD">
        <w:rPr>
          <w:color w:val="111111"/>
          <w:shd w:val="clear" w:color="auto" w:fill="FFFFFF"/>
          <w:lang w:val="sq-AL"/>
        </w:rPr>
        <w:t>Qëllimi kryesor e kësaj lënde është te zhvillohen njohuritë bazike mbi aplikimin matjeve gjeodezike me qellim përcaktimin e topografisë së terenit dhe paraqitjen e tij ne harte.</w:t>
      </w:r>
    </w:p>
    <w:p w14:paraId="1B3352AA" w14:textId="77777777" w:rsidR="00344714" w:rsidRPr="00EE15DD" w:rsidRDefault="00344714" w:rsidP="00344714">
      <w:pPr>
        <w:rPr>
          <w:lang w:val="sq-AL"/>
        </w:rPr>
      </w:pPr>
      <w:r w:rsidRPr="00EE15DD">
        <w:rPr>
          <w:lang w:val="sq-AL"/>
        </w:rPr>
        <w:t>Rezultatet e pritura të mësimit: Pas përfundimit te këtij kursi studenti duhet qe te ketë njohuri ne lidhje me:</w:t>
      </w:r>
    </w:p>
    <w:p w14:paraId="1AF7010D" w14:textId="77777777" w:rsidR="00344714" w:rsidRPr="0064776A" w:rsidRDefault="00344714" w:rsidP="00B652CA">
      <w:pPr>
        <w:pStyle w:val="ListParagraph"/>
        <w:numPr>
          <w:ilvl w:val="0"/>
          <w:numId w:val="70"/>
        </w:numPr>
        <w:rPr>
          <w:lang w:val="sq-AL"/>
        </w:rPr>
      </w:pPr>
      <w:r w:rsidRPr="0064776A">
        <w:rPr>
          <w:lang w:val="sq-AL"/>
        </w:rPr>
        <w:t>Llojet e sistemeve referente koordinative</w:t>
      </w:r>
    </w:p>
    <w:p w14:paraId="10F01988" w14:textId="77777777" w:rsidR="00344714" w:rsidRPr="0064776A" w:rsidRDefault="00344714" w:rsidP="00B652CA">
      <w:pPr>
        <w:pStyle w:val="ListParagraph"/>
        <w:numPr>
          <w:ilvl w:val="0"/>
          <w:numId w:val="70"/>
        </w:numPr>
        <w:rPr>
          <w:lang w:val="sq-AL"/>
        </w:rPr>
      </w:pPr>
      <w:r w:rsidRPr="0064776A">
        <w:rPr>
          <w:lang w:val="sq-AL"/>
        </w:rPr>
        <w:t>Sipërfaqet referuese te matjeve gjeodezike</w:t>
      </w:r>
    </w:p>
    <w:p w14:paraId="661026A8" w14:textId="77777777" w:rsidR="00344714" w:rsidRPr="0064776A" w:rsidRDefault="00344714" w:rsidP="00B652CA">
      <w:pPr>
        <w:pStyle w:val="ListParagraph"/>
        <w:numPr>
          <w:ilvl w:val="0"/>
          <w:numId w:val="70"/>
        </w:numPr>
        <w:rPr>
          <w:lang w:val="sq-AL"/>
        </w:rPr>
      </w:pPr>
      <w:r w:rsidRPr="0064776A">
        <w:rPr>
          <w:lang w:val="sq-AL"/>
        </w:rPr>
        <w:t>Llogaritjen e koordinatave te pikave te panjohura</w:t>
      </w:r>
    </w:p>
    <w:p w14:paraId="14A7FA56" w14:textId="77777777" w:rsidR="00344714" w:rsidRPr="0064776A" w:rsidRDefault="00344714" w:rsidP="00B652CA">
      <w:pPr>
        <w:pStyle w:val="ListParagraph"/>
        <w:numPr>
          <w:ilvl w:val="0"/>
          <w:numId w:val="70"/>
        </w:numPr>
        <w:rPr>
          <w:lang w:val="sq-AL"/>
        </w:rPr>
      </w:pPr>
      <w:r w:rsidRPr="0064776A">
        <w:rPr>
          <w:lang w:val="sq-AL"/>
        </w:rPr>
        <w:t xml:space="preserve">Aplikimi i GPS-it ne rilevimet gjeodezike </w:t>
      </w:r>
    </w:p>
    <w:p w14:paraId="0B3B8006" w14:textId="77777777" w:rsidR="00344714" w:rsidRPr="0064776A" w:rsidRDefault="00344714" w:rsidP="00B652CA">
      <w:pPr>
        <w:pStyle w:val="ListParagraph"/>
        <w:numPr>
          <w:ilvl w:val="0"/>
          <w:numId w:val="70"/>
        </w:numPr>
        <w:rPr>
          <w:lang w:val="sq-AL"/>
        </w:rPr>
      </w:pPr>
      <w:r w:rsidRPr="0064776A">
        <w:rPr>
          <w:lang w:val="sq-AL"/>
        </w:rPr>
        <w:t>Metodat e paraqitjes se relievit ne harte</w:t>
      </w:r>
    </w:p>
    <w:p w14:paraId="04AB244D" w14:textId="77777777" w:rsidR="00344714" w:rsidRPr="00EE15DD" w:rsidRDefault="00344714" w:rsidP="00344714">
      <w:pPr>
        <w:rPr>
          <w:lang w:val="sq-AL"/>
        </w:rPr>
      </w:pPr>
      <w:r w:rsidRPr="00EE15DD">
        <w:rPr>
          <w:lang w:val="sq-AL"/>
        </w:rPr>
        <w:t xml:space="preserve">Format e mësimdhënies dhe mësim nxënies: Ligjërata te avancuara, diskutime, pune te pavarur, pune ne grupe, prezantime. </w:t>
      </w:r>
    </w:p>
    <w:p w14:paraId="349C4157" w14:textId="77777777" w:rsidR="00344714" w:rsidRPr="00EE15DD" w:rsidRDefault="00344714" w:rsidP="00344714">
      <w:pPr>
        <w:rPr>
          <w:lang w:val="sq-AL"/>
        </w:rPr>
      </w:pPr>
      <w:r w:rsidRPr="00EE15DD">
        <w:rPr>
          <w:lang w:val="sq-AL"/>
        </w:rPr>
        <w:t>Metodat e vlerësimit dhe kriteret e kalueshmërisë: Kolokuiumi 1 10%; Kolokuiumi 2 10%; Detyre shtëpie 5%, Vijueshmëria 20%, Provimi final 55%.</w:t>
      </w:r>
    </w:p>
    <w:p w14:paraId="69837641" w14:textId="77777777" w:rsidR="00344714" w:rsidRPr="00EE15DD" w:rsidRDefault="00344714" w:rsidP="00344714">
      <w:pPr>
        <w:rPr>
          <w:lang w:val="sq-AL"/>
        </w:rPr>
      </w:pPr>
      <w:r w:rsidRPr="00EE15DD">
        <w:rPr>
          <w:lang w:val="sq-AL"/>
        </w:rPr>
        <w:t xml:space="preserve">Mjetet e konkretizimit/ TI: </w:t>
      </w:r>
      <w:r w:rsidRPr="00EE15DD">
        <w:rPr>
          <w:color w:val="000000"/>
          <w:lang w:val="sq-AL"/>
        </w:rPr>
        <w:t>video projektor, laptop, tabele te zeze.</w:t>
      </w:r>
    </w:p>
    <w:p w14:paraId="735C78AC" w14:textId="77777777" w:rsidR="00344714" w:rsidRPr="00EE15DD" w:rsidRDefault="00344714" w:rsidP="00344714">
      <w:pPr>
        <w:rPr>
          <w:lang w:val="sq-AL"/>
        </w:rPr>
      </w:pPr>
      <w:r w:rsidRPr="00EE15DD">
        <w:rPr>
          <w:lang w:val="sq-AL"/>
        </w:rPr>
        <w:t>Raporti ndërmjet pjesës teorike dhe praktike te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1F2E7F75" w14:textId="77777777" w:rsidTr="00927452">
        <w:tc>
          <w:tcPr>
            <w:tcW w:w="2808" w:type="dxa"/>
            <w:shd w:val="clear" w:color="auto" w:fill="auto"/>
          </w:tcPr>
          <w:p w14:paraId="3D8E4F40" w14:textId="77777777" w:rsidR="00344714" w:rsidRPr="00EE15DD" w:rsidRDefault="00344714" w:rsidP="00927452">
            <w:pPr>
              <w:spacing w:after="0"/>
              <w:rPr>
                <w:color w:val="000000"/>
                <w:lang w:val="sq-AL"/>
              </w:rPr>
            </w:pPr>
            <w:r w:rsidRPr="00EE15DD">
              <w:rPr>
                <w:color w:val="000000"/>
                <w:lang w:val="sq-AL"/>
              </w:rPr>
              <w:t>Pjesa teorike</w:t>
            </w:r>
          </w:p>
        </w:tc>
        <w:tc>
          <w:tcPr>
            <w:tcW w:w="2970" w:type="dxa"/>
            <w:shd w:val="clear" w:color="auto" w:fill="auto"/>
          </w:tcPr>
          <w:p w14:paraId="17833254" w14:textId="77777777" w:rsidR="00344714" w:rsidRPr="00EE15DD" w:rsidRDefault="00344714" w:rsidP="00927452">
            <w:pPr>
              <w:spacing w:after="0"/>
              <w:rPr>
                <w:color w:val="000000"/>
                <w:lang w:val="sq-AL"/>
              </w:rPr>
            </w:pPr>
            <w:r w:rsidRPr="00EE15DD">
              <w:rPr>
                <w:color w:val="000000"/>
                <w:lang w:val="sq-AL"/>
              </w:rPr>
              <w:t>Pjesa praktike</w:t>
            </w:r>
          </w:p>
        </w:tc>
      </w:tr>
      <w:tr w:rsidR="00344714" w:rsidRPr="00EE15DD" w14:paraId="37A9DE96" w14:textId="77777777" w:rsidTr="00927452">
        <w:tc>
          <w:tcPr>
            <w:tcW w:w="2808" w:type="dxa"/>
            <w:shd w:val="clear" w:color="auto" w:fill="auto"/>
          </w:tcPr>
          <w:p w14:paraId="55DC7528" w14:textId="77777777" w:rsidR="00344714" w:rsidRPr="00EE15DD" w:rsidRDefault="00344714" w:rsidP="00927452">
            <w:pPr>
              <w:spacing w:after="0"/>
              <w:rPr>
                <w:color w:val="000000"/>
                <w:lang w:val="sq-AL"/>
              </w:rPr>
            </w:pPr>
            <w:r w:rsidRPr="00EE15DD">
              <w:rPr>
                <w:color w:val="000000"/>
                <w:lang w:val="sq-AL"/>
              </w:rPr>
              <w:t>70%</w:t>
            </w:r>
          </w:p>
        </w:tc>
        <w:tc>
          <w:tcPr>
            <w:tcW w:w="2970" w:type="dxa"/>
            <w:shd w:val="clear" w:color="auto" w:fill="auto"/>
          </w:tcPr>
          <w:p w14:paraId="05876E94" w14:textId="77777777" w:rsidR="00344714" w:rsidRPr="00EE15DD" w:rsidRDefault="00344714" w:rsidP="00927452">
            <w:pPr>
              <w:spacing w:after="0"/>
              <w:rPr>
                <w:color w:val="000000"/>
                <w:lang w:val="sq-AL"/>
              </w:rPr>
            </w:pPr>
            <w:r w:rsidRPr="00EE15DD">
              <w:rPr>
                <w:color w:val="000000"/>
                <w:lang w:val="sq-AL"/>
              </w:rPr>
              <w:t>30%</w:t>
            </w:r>
          </w:p>
        </w:tc>
      </w:tr>
    </w:tbl>
    <w:p w14:paraId="0ACCEA86" w14:textId="77777777" w:rsidR="00344714" w:rsidRPr="00EE15DD" w:rsidRDefault="00344714" w:rsidP="00344714">
      <w:pPr>
        <w:rPr>
          <w:lang w:val="sq-AL"/>
        </w:rPr>
      </w:pPr>
    </w:p>
    <w:p w14:paraId="724DDBD6" w14:textId="77777777" w:rsidR="00344714" w:rsidRPr="00EE15DD" w:rsidRDefault="00344714" w:rsidP="00344714">
      <w:pPr>
        <w:rPr>
          <w:lang w:val="sq-AL"/>
        </w:rPr>
      </w:pPr>
      <w:r w:rsidRPr="00EE15DD">
        <w:rPr>
          <w:lang w:val="sq-AL"/>
        </w:rPr>
        <w:t xml:space="preserve">Literatura bazë që shfrytëzohet në lëndë: </w:t>
      </w:r>
    </w:p>
    <w:p w14:paraId="2FF793AF" w14:textId="77777777" w:rsidR="00344714" w:rsidRPr="0064776A" w:rsidRDefault="00344714" w:rsidP="00B652CA">
      <w:pPr>
        <w:pStyle w:val="ListParagraph"/>
        <w:numPr>
          <w:ilvl w:val="0"/>
          <w:numId w:val="69"/>
        </w:numPr>
        <w:rPr>
          <w:i/>
          <w:lang w:val="sq-AL"/>
        </w:rPr>
      </w:pPr>
      <w:r w:rsidRPr="0064776A">
        <w:rPr>
          <w:lang w:val="sq-AL"/>
        </w:rPr>
        <w:t>Kahmen, H: Vermessungskunde, Berlin, 2005.</w:t>
      </w:r>
    </w:p>
    <w:p w14:paraId="47E96CA0" w14:textId="77777777" w:rsidR="00344714" w:rsidRPr="0064776A" w:rsidRDefault="00344714" w:rsidP="00B652CA">
      <w:pPr>
        <w:pStyle w:val="ListParagraph"/>
        <w:numPr>
          <w:ilvl w:val="0"/>
          <w:numId w:val="69"/>
        </w:numPr>
        <w:rPr>
          <w:lang w:val="sq-AL"/>
        </w:rPr>
      </w:pPr>
      <w:r w:rsidRPr="0064776A">
        <w:rPr>
          <w:lang w:val="sq-AL"/>
        </w:rPr>
        <w:t xml:space="preserve">Nela, K: Gjeodezia Praktike I, Prishtine, Kosove, 2005. </w:t>
      </w:r>
    </w:p>
    <w:p w14:paraId="60F91DF9" w14:textId="77777777" w:rsidR="00344714" w:rsidRPr="0064776A" w:rsidRDefault="00344714" w:rsidP="00B652CA">
      <w:pPr>
        <w:pStyle w:val="ListParagraph"/>
        <w:numPr>
          <w:ilvl w:val="0"/>
          <w:numId w:val="69"/>
        </w:numPr>
        <w:rPr>
          <w:lang w:val="sq-AL"/>
        </w:rPr>
      </w:pPr>
      <w:r w:rsidRPr="0064776A">
        <w:rPr>
          <w:lang w:val="sq-AL"/>
        </w:rPr>
        <w:t>Idri, B: Topografia (Dispensë), Prishtine, Kosove, 2009.</w:t>
      </w:r>
    </w:p>
    <w:p w14:paraId="4FFFD038" w14:textId="77777777" w:rsidR="00344714" w:rsidRPr="00EE15DD" w:rsidRDefault="00344714" w:rsidP="00344714">
      <w:pPr>
        <w:rPr>
          <w:lang w:val="sq-AL"/>
        </w:rPr>
      </w:pPr>
      <w:r w:rsidRPr="00EE15DD">
        <w:rPr>
          <w:lang w:val="sq-AL"/>
        </w:rPr>
        <w:br w:type="page"/>
      </w:r>
    </w:p>
    <w:p w14:paraId="23E3CA5D" w14:textId="77777777" w:rsidR="00344714" w:rsidRPr="00EE15DD" w:rsidRDefault="00344714" w:rsidP="00344714">
      <w:pPr>
        <w:rPr>
          <w:lang w:val="sq-AL"/>
        </w:rPr>
      </w:pPr>
      <w:r w:rsidRPr="00EE15DD">
        <w:rPr>
          <w:lang w:val="sq-AL"/>
        </w:rPr>
        <w:lastRenderedPageBreak/>
        <w:t>PROJEKTIMI 1</w:t>
      </w:r>
    </w:p>
    <w:p w14:paraId="74D71957" w14:textId="77777777" w:rsidR="00344714" w:rsidRPr="00EE15DD" w:rsidRDefault="00344714" w:rsidP="00344714">
      <w:pPr>
        <w:rPr>
          <w:lang w:val="sq-AL"/>
        </w:rPr>
      </w:pPr>
      <w:proofErr w:type="spellStart"/>
      <w:r w:rsidRPr="00EE15DD">
        <w:t>Përmbajtja</w:t>
      </w:r>
      <w:proofErr w:type="spellEnd"/>
      <w:r w:rsidRPr="00EE15DD">
        <w:rPr>
          <w:rFonts w:eastAsia="Times New Roman"/>
          <w:i/>
          <w:color w:val="000000"/>
          <w:lang w:val="sq-AL"/>
        </w:rPr>
        <w:t>:</w:t>
      </w:r>
      <w:r w:rsidRPr="00EE15DD">
        <w:rPr>
          <w:i/>
          <w:lang w:val="sq-AL"/>
        </w:rPr>
        <w:t xml:space="preserve"> </w:t>
      </w:r>
      <w:r w:rsidRPr="00EE15DD">
        <w:rPr>
          <w:rFonts w:eastAsia="Times New Roman"/>
          <w:color w:val="000000"/>
          <w:lang w:val="sq-AL"/>
        </w:rPr>
        <w:t>Projektimi, organizimi hapësinor dhe teknologjia e objekteve të banimit individual. Në këtë lëndë do të diskutohen dhe do të realizohen si ushtrime raktike të studentëve: Metodologjia e projektimit të banesave individuale; tipet e objekteve të banimit individual nga aspekti urbanistik; analiza e organizimit të banesës /shtëpisë/; tipologjinë e objekteve individuale dhe fleksibilitetin dhe arkitekturën e objekteve të këtyre objekteve.</w:t>
      </w:r>
    </w:p>
    <w:p w14:paraId="7AF40A59" w14:textId="77777777" w:rsidR="00344714" w:rsidRPr="007A261D" w:rsidRDefault="00344714" w:rsidP="00344714">
      <w:pPr>
        <w:rPr>
          <w:lang w:val="sq-AL"/>
        </w:rPr>
      </w:pPr>
      <w:r w:rsidRPr="00EE15DD">
        <w:rPr>
          <w:color w:val="000000"/>
          <w:lang w:val="sq-AL"/>
        </w:rPr>
        <w:t>Qëllimet dhe rezultatet e pritura të mësimit: Qëllimi i kursit është njoftimi i studentëve me projektimin, organizimin hapësinor dhe teknologjinë e ndërtimit të objekteve të banimit individual.</w:t>
      </w:r>
      <w:r w:rsidRPr="007A261D">
        <w:rPr>
          <w:lang w:val="sq-AL"/>
        </w:rPr>
        <w:t xml:space="preserve">   </w:t>
      </w:r>
    </w:p>
    <w:p w14:paraId="7F3E0053" w14:textId="77777777" w:rsidR="00344714" w:rsidRPr="00EE15DD" w:rsidRDefault="00344714" w:rsidP="00344714">
      <w:pPr>
        <w:rPr>
          <w:color w:val="000000"/>
          <w:lang w:val="sq-AL"/>
        </w:rPr>
      </w:pPr>
      <w:r w:rsidRPr="00EE15DD">
        <w:rPr>
          <w:color w:val="000000"/>
          <w:lang w:val="sq-AL"/>
        </w:rPr>
        <w:t xml:space="preserve">Rezultatet e të nxënit të lëndës: </w:t>
      </w:r>
    </w:p>
    <w:p w14:paraId="089F6412" w14:textId="77777777" w:rsidR="00344714" w:rsidRPr="0064776A" w:rsidRDefault="00344714" w:rsidP="00B652CA">
      <w:pPr>
        <w:pStyle w:val="ListParagraph"/>
        <w:numPr>
          <w:ilvl w:val="0"/>
          <w:numId w:val="71"/>
        </w:numPr>
        <w:rPr>
          <w:color w:val="000000"/>
          <w:lang w:val="sq-AL"/>
        </w:rPr>
      </w:pPr>
      <w:r w:rsidRPr="0064776A">
        <w:rPr>
          <w:color w:val="000000"/>
          <w:lang w:val="sq-AL"/>
        </w:rPr>
        <w:t xml:space="preserve">Të ketë njohuri mbi projektimin e objekteve individuale te banimit; </w:t>
      </w:r>
    </w:p>
    <w:p w14:paraId="65CEBA03" w14:textId="77777777" w:rsidR="00344714" w:rsidRPr="0064776A" w:rsidRDefault="00344714" w:rsidP="00B652CA">
      <w:pPr>
        <w:pStyle w:val="ListParagraph"/>
        <w:numPr>
          <w:ilvl w:val="0"/>
          <w:numId w:val="71"/>
        </w:numPr>
        <w:rPr>
          <w:color w:val="000000"/>
          <w:lang w:val="sq-AL"/>
        </w:rPr>
      </w:pPr>
      <w:r w:rsidRPr="0064776A">
        <w:rPr>
          <w:color w:val="000000"/>
          <w:lang w:val="sq-AL"/>
        </w:rPr>
        <w:t>Të shqyrtojë dhe analizojë  komponentët arkitektural në vepra arkitekturale të tjera</w:t>
      </w:r>
    </w:p>
    <w:p w14:paraId="46C2FD20" w14:textId="77777777" w:rsidR="00344714" w:rsidRPr="0064776A" w:rsidRDefault="00344714" w:rsidP="00B652CA">
      <w:pPr>
        <w:pStyle w:val="ListParagraph"/>
        <w:numPr>
          <w:ilvl w:val="0"/>
          <w:numId w:val="71"/>
        </w:numPr>
        <w:rPr>
          <w:color w:val="000000"/>
          <w:lang w:val="sq-AL"/>
        </w:rPr>
      </w:pPr>
      <w:r w:rsidRPr="0064776A">
        <w:rPr>
          <w:color w:val="000000"/>
          <w:lang w:val="sq-AL"/>
        </w:rPr>
        <w:t xml:space="preserve">si parakusht për nisjen e veprimtarisë vetanake; </w:t>
      </w:r>
    </w:p>
    <w:p w14:paraId="41758E04" w14:textId="77777777" w:rsidR="00344714" w:rsidRPr="0064776A" w:rsidRDefault="00344714" w:rsidP="00B652CA">
      <w:pPr>
        <w:pStyle w:val="ListParagraph"/>
        <w:numPr>
          <w:ilvl w:val="0"/>
          <w:numId w:val="71"/>
        </w:numPr>
        <w:rPr>
          <w:color w:val="000000"/>
          <w:lang w:val="sq-AL"/>
        </w:rPr>
      </w:pPr>
      <w:r w:rsidRPr="0064776A">
        <w:rPr>
          <w:color w:val="000000"/>
          <w:lang w:val="sq-AL"/>
        </w:rPr>
        <w:t>Të kuptojë problematikën e organizimit themelor funksional të hapësirave të</w:t>
      </w:r>
    </w:p>
    <w:p w14:paraId="55D5FDAD" w14:textId="77777777" w:rsidR="00344714" w:rsidRPr="0064776A" w:rsidRDefault="00344714" w:rsidP="00B652CA">
      <w:pPr>
        <w:pStyle w:val="ListParagraph"/>
        <w:numPr>
          <w:ilvl w:val="0"/>
          <w:numId w:val="71"/>
        </w:numPr>
        <w:rPr>
          <w:color w:val="000000"/>
          <w:lang w:val="sq-AL"/>
        </w:rPr>
      </w:pPr>
      <w:r w:rsidRPr="0064776A">
        <w:rPr>
          <w:color w:val="000000"/>
          <w:lang w:val="sq-AL"/>
        </w:rPr>
        <w:t>dedikuara për banim te objektet e banimit individual;</w:t>
      </w:r>
    </w:p>
    <w:p w14:paraId="0D71C7F8" w14:textId="77777777" w:rsidR="00344714" w:rsidRPr="0064776A" w:rsidRDefault="00344714" w:rsidP="00B652CA">
      <w:pPr>
        <w:pStyle w:val="ListParagraph"/>
        <w:numPr>
          <w:ilvl w:val="0"/>
          <w:numId w:val="71"/>
        </w:numPr>
        <w:rPr>
          <w:lang w:val="sq-AL"/>
        </w:rPr>
      </w:pPr>
      <w:r w:rsidRPr="0064776A">
        <w:rPr>
          <w:lang w:val="sq-AL"/>
        </w:rPr>
        <w:t>Te kuptoje rendesine dhe kompleksitetin e nevojave te banimit  per njeriun;</w:t>
      </w:r>
    </w:p>
    <w:p w14:paraId="61111AB5" w14:textId="77777777" w:rsidR="00344714" w:rsidRPr="0064776A" w:rsidRDefault="00344714" w:rsidP="00B652CA">
      <w:pPr>
        <w:pStyle w:val="ListParagraph"/>
        <w:numPr>
          <w:ilvl w:val="0"/>
          <w:numId w:val="71"/>
        </w:numPr>
        <w:rPr>
          <w:lang w:val="sq-AL"/>
        </w:rPr>
      </w:pPr>
      <w:r w:rsidRPr="0064776A">
        <w:rPr>
          <w:lang w:val="sq-AL"/>
        </w:rPr>
        <w:t>Te njihet me format e banimit ne mes te banimit individual dhe atij shumebanesore.</w:t>
      </w:r>
    </w:p>
    <w:p w14:paraId="683A72A2" w14:textId="77777777" w:rsidR="00344714" w:rsidRPr="00EE15DD" w:rsidRDefault="00344714" w:rsidP="00344714">
      <w:pPr>
        <w:rPr>
          <w:lang w:val="sq-AL"/>
        </w:rPr>
      </w:pPr>
      <w:r w:rsidRPr="00EE15DD">
        <w:rPr>
          <w:rFonts w:eastAsia="Times New Roman"/>
          <w:color w:val="000000"/>
          <w:lang w:val="sq-AL"/>
        </w:rPr>
        <w:t xml:space="preserve">Forma e mësimdhënies dhe mësim nxënies: </w:t>
      </w:r>
      <w:r w:rsidRPr="00EE15DD">
        <w:rPr>
          <w:lang w:val="sq-AL"/>
        </w:rPr>
        <w:t>Ligjërimi ex-catedra si dhe diskutimi i temave që ndërlidhen me ligjëratat në mënyrë interaktive me studentë. Ushtrimet zhvillohen përmes detyrave tematike grafike dy javore që punohen në klasë dhe në shtëpi, si dhe diskutohen në klasë. Detyrat grafike janë detyra individuale.</w:t>
      </w:r>
    </w:p>
    <w:p w14:paraId="254CABBC" w14:textId="77777777" w:rsidR="00344714" w:rsidRPr="00EE15DD" w:rsidRDefault="00344714" w:rsidP="00344714">
      <w:pPr>
        <w:rPr>
          <w:lang w:val="sq-AL" w:eastAsia="mk-MK"/>
        </w:rPr>
      </w:pPr>
      <w:r w:rsidRPr="00EE15DD">
        <w:rPr>
          <w:lang w:val="sq-AL" w:eastAsia="mk-MK"/>
        </w:rPr>
        <w:t>Metodat e vlerësimit dhe kriteret e kalueshmërisë: Punimet individuale grafike 50%; Kolokuiumi – ushtrimi metodik 1 10%; Kolokuiumi – ushtrimi metodik  2 10%. Provimi me vizatim dhe me shkrim 30%.</w:t>
      </w:r>
    </w:p>
    <w:p w14:paraId="096520F2" w14:textId="77777777" w:rsidR="00344714" w:rsidRPr="00EE15DD" w:rsidRDefault="00344714" w:rsidP="00344714">
      <w:pPr>
        <w:rPr>
          <w:rFonts w:eastAsia="Times New Roman"/>
          <w:color w:val="000000"/>
          <w:lang w:val="sq-AL"/>
        </w:rPr>
      </w:pPr>
      <w:r w:rsidRPr="00EE15DD">
        <w:rPr>
          <w:rFonts w:eastAsia="Times New Roman"/>
          <w:color w:val="000000"/>
          <w:lang w:val="sq-AL"/>
        </w:rPr>
        <w:t>Mjetet e konkretizimit/ TI: Projektori, llaptopi, tabela.</w:t>
      </w:r>
    </w:p>
    <w:p w14:paraId="07AD88A2" w14:textId="77777777" w:rsidR="00344714" w:rsidRPr="00EE15DD" w:rsidRDefault="00344714" w:rsidP="00344714">
      <w:pPr>
        <w:rPr>
          <w:rFonts w:eastAsia="Times New Roman"/>
          <w:color w:val="000000"/>
          <w:lang w:val="sq-AL"/>
        </w:rPr>
      </w:pPr>
      <w:r w:rsidRPr="00EE15DD">
        <w:rPr>
          <w:rFonts w:eastAsia="Times New Roman"/>
          <w:color w:val="000000"/>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0889989D" w14:textId="77777777" w:rsidTr="00927452">
        <w:tc>
          <w:tcPr>
            <w:tcW w:w="2808" w:type="dxa"/>
            <w:shd w:val="clear" w:color="auto" w:fill="auto"/>
          </w:tcPr>
          <w:p w14:paraId="275F627B"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teorike</w:t>
            </w:r>
          </w:p>
        </w:tc>
        <w:tc>
          <w:tcPr>
            <w:tcW w:w="2970" w:type="dxa"/>
            <w:shd w:val="clear" w:color="auto" w:fill="auto"/>
          </w:tcPr>
          <w:p w14:paraId="1151C1EF"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praktike</w:t>
            </w:r>
          </w:p>
        </w:tc>
      </w:tr>
      <w:tr w:rsidR="00344714" w:rsidRPr="00EE15DD" w14:paraId="16C43296" w14:textId="77777777" w:rsidTr="00927452">
        <w:tc>
          <w:tcPr>
            <w:tcW w:w="2808" w:type="dxa"/>
          </w:tcPr>
          <w:p w14:paraId="21B067A6"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30%</w:t>
            </w:r>
          </w:p>
        </w:tc>
        <w:tc>
          <w:tcPr>
            <w:tcW w:w="2970" w:type="dxa"/>
          </w:tcPr>
          <w:p w14:paraId="07851005"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70%</w:t>
            </w:r>
          </w:p>
        </w:tc>
      </w:tr>
    </w:tbl>
    <w:p w14:paraId="7FD562C1" w14:textId="77777777" w:rsidR="00344714" w:rsidRPr="00EE15DD" w:rsidRDefault="00344714" w:rsidP="00344714">
      <w:pPr>
        <w:rPr>
          <w:rFonts w:eastAsia="Times New Roman"/>
          <w:color w:val="000000"/>
          <w:lang w:val="sq-AL"/>
        </w:rPr>
      </w:pPr>
    </w:p>
    <w:p w14:paraId="383A8425" w14:textId="77777777" w:rsidR="00344714" w:rsidRPr="00EE15DD" w:rsidRDefault="00344714" w:rsidP="00344714">
      <w:pPr>
        <w:rPr>
          <w:rFonts w:eastAsia="Times New Roman"/>
          <w:color w:val="000000"/>
          <w:lang w:val="sq-AL"/>
        </w:rPr>
      </w:pPr>
      <w:r w:rsidRPr="00EE15DD">
        <w:rPr>
          <w:rFonts w:eastAsia="Times New Roman"/>
          <w:color w:val="000000"/>
          <w:lang w:val="sq-AL"/>
        </w:rPr>
        <w:t>Literatura bazë që shfrytëzohet në lëndë:</w:t>
      </w:r>
    </w:p>
    <w:p w14:paraId="37EC4700" w14:textId="77777777" w:rsidR="00344714" w:rsidRPr="0064776A" w:rsidRDefault="00344714" w:rsidP="00B652CA">
      <w:pPr>
        <w:pStyle w:val="ListParagraph"/>
        <w:numPr>
          <w:ilvl w:val="0"/>
          <w:numId w:val="68"/>
        </w:numPr>
        <w:rPr>
          <w:color w:val="000000"/>
          <w:lang w:val="sq-AL"/>
        </w:rPr>
      </w:pPr>
      <w:r w:rsidRPr="0064776A">
        <w:rPr>
          <w:color w:val="000000"/>
          <w:lang w:val="sq-AL"/>
        </w:rPr>
        <w:t>De Chiara J.,Panero J.,Zelnik M., 1995: Time-Saver Standards for Housing and Residential Development, McGraw-Hill International Editions, New York,...</w:t>
      </w:r>
    </w:p>
    <w:p w14:paraId="7E6C9061" w14:textId="77777777" w:rsidR="00344714" w:rsidRPr="0064776A" w:rsidRDefault="00344714" w:rsidP="00B652CA">
      <w:pPr>
        <w:pStyle w:val="ListParagraph"/>
        <w:numPr>
          <w:ilvl w:val="0"/>
          <w:numId w:val="68"/>
        </w:numPr>
        <w:rPr>
          <w:color w:val="000000"/>
          <w:lang w:val="sq-AL"/>
        </w:rPr>
      </w:pPr>
      <w:r w:rsidRPr="007A261D">
        <w:rPr>
          <w:lang w:val="sq-AL"/>
        </w:rPr>
        <w:t>Prof. Dr. Rajka Mandic, ‘PROJEKTOVANJE 2 (STANOVANJE I, II)’, Arhitektonski Fakultet u Sarajevu</w:t>
      </w:r>
    </w:p>
    <w:p w14:paraId="25EBE116" w14:textId="77777777" w:rsidR="00344714" w:rsidRPr="007A261D" w:rsidRDefault="00344714" w:rsidP="00B652CA">
      <w:pPr>
        <w:pStyle w:val="ListParagraph"/>
        <w:numPr>
          <w:ilvl w:val="0"/>
          <w:numId w:val="68"/>
        </w:numPr>
        <w:rPr>
          <w:lang w:val="sq-AL"/>
        </w:rPr>
      </w:pPr>
      <w:r w:rsidRPr="007A261D">
        <w:rPr>
          <w:lang w:val="sq-AL"/>
        </w:rPr>
        <w:t>Knezevic – Kordis, ‘STAMBENE I JAVNE ZGRADE’, Tehnicka knjiga, Zagreb</w:t>
      </w:r>
    </w:p>
    <w:p w14:paraId="6526C89B" w14:textId="77777777" w:rsidR="00344714" w:rsidRDefault="00344714" w:rsidP="00344714">
      <w:pPr>
        <w:spacing w:after="200"/>
        <w:jc w:val="left"/>
        <w:rPr>
          <w:lang w:val="sq-AL" w:eastAsia="mk-MK"/>
        </w:rPr>
      </w:pPr>
      <w:r>
        <w:rPr>
          <w:lang w:val="sq-AL" w:eastAsia="mk-MK"/>
        </w:rPr>
        <w:br w:type="page"/>
      </w:r>
    </w:p>
    <w:p w14:paraId="1BEAC451" w14:textId="77777777" w:rsidR="00344714" w:rsidRPr="00EE15DD" w:rsidRDefault="00344714" w:rsidP="00344714">
      <w:pPr>
        <w:rPr>
          <w:lang w:val="sq-AL" w:eastAsia="mk-MK"/>
        </w:rPr>
      </w:pPr>
      <w:r w:rsidRPr="00EE15DD">
        <w:rPr>
          <w:lang w:val="sq-AL" w:eastAsia="mk-MK"/>
        </w:rPr>
        <w:lastRenderedPageBreak/>
        <w:t>KONSTRUKSINET ARKTEKTONIKE 3</w:t>
      </w:r>
    </w:p>
    <w:p w14:paraId="187A2162" w14:textId="77777777" w:rsidR="00344714" w:rsidRPr="00EE15DD" w:rsidRDefault="00344714" w:rsidP="00344714">
      <w:pPr>
        <w:rPr>
          <w:lang w:val="sq-AL" w:eastAsia="mk-MK"/>
        </w:rPr>
      </w:pPr>
      <w:r w:rsidRPr="00EE15DD">
        <w:rPr>
          <w:bCs/>
          <w:lang w:val="sq-AL" w:eastAsia="mk-MK"/>
        </w:rPr>
        <w:t>Përmbajtja</w:t>
      </w:r>
      <w:r w:rsidRPr="00EE15DD">
        <w:rPr>
          <w:lang w:val="sq-AL" w:eastAsia="mk-MK"/>
        </w:rPr>
        <w:t>: Njohuri relevante që do të shpinin drejt zgjidhjes së problemeve konkrete dhe nevojave për konstruksionet arkitektonike, si dhe përmbajtjet teknike që zhvillojnë shkathtësitë e studentëve për kuptimin dhe hartimin e planeve zbatuese për tipologji të ndryshme të objekteve, sipas standardeve dhe kodeve të ndërtimit. Hyrje në teknologjinë e ndërtimit. Shkallët (forma, funksioni, dimensione, llogaritja, dimensionet).Rampat, ashensorët dhe eskalatorët. Dyshemetë dhe tavanet. Dyert dhe dritaret. Mbështjellësit e objektit dhe fasadat. .</w:t>
      </w:r>
    </w:p>
    <w:p w14:paraId="205F6ACB" w14:textId="77777777" w:rsidR="00344714" w:rsidRPr="00EE15DD" w:rsidRDefault="00344714" w:rsidP="00344714">
      <w:pPr>
        <w:rPr>
          <w:lang w:val="sq-AL" w:eastAsia="mk-MK"/>
        </w:rPr>
      </w:pPr>
      <w:r w:rsidRPr="00EE15DD">
        <w:rPr>
          <w:bCs/>
          <w:lang w:val="sq-AL" w:eastAsia="mk-MK"/>
        </w:rPr>
        <w:t xml:space="preserve">Qëllimet dhe rezultatet e pritura të mësimit: </w:t>
      </w:r>
      <w:r w:rsidRPr="00EE15DD">
        <w:rPr>
          <w:lang w:val="sq-AL" w:eastAsia="mk-MK"/>
        </w:rPr>
        <w:t xml:space="preserve">Pas kompletimit të kursit kandidatët do të jenë në gjendje që të konceptojnë dhe hartojnë planet zbatuese ndërtimore duke aplikuar njohurit për konstruksionet arkitektonike dhe elementet e komunikimit vertikal dhe mbështjellësin e objektit; të njoftohen me aplikueshmin e standardeve dhe kodeve në arkitekturë dhe ndërtimtari; të aftësohen për aplikueshmin e projekteve arkitektonike dhe konstruktive të qëndrueshme.  </w:t>
      </w:r>
    </w:p>
    <w:p w14:paraId="0790BE73" w14:textId="77777777" w:rsidR="00344714" w:rsidRPr="00EE15DD" w:rsidRDefault="00344714" w:rsidP="00344714">
      <w:pPr>
        <w:rPr>
          <w:lang w:val="sq-AL" w:eastAsia="mk-MK"/>
        </w:rPr>
      </w:pPr>
      <w:r w:rsidRPr="00EE15DD">
        <w:rPr>
          <w:lang w:val="sq-AL" w:eastAsia="mk-MK"/>
        </w:rPr>
        <w:t>Forma e mësimdhënies dhe mësim nxënies: Ligjëratë, pune seminarike, punë individuale dhe visit studimore.</w:t>
      </w:r>
    </w:p>
    <w:p w14:paraId="56E6E6F1" w14:textId="77777777" w:rsidR="00344714" w:rsidRPr="00EE15DD" w:rsidRDefault="00344714" w:rsidP="00344714">
      <w:pPr>
        <w:rPr>
          <w:lang w:val="sq-AL" w:eastAsia="mk-MK"/>
        </w:rPr>
      </w:pPr>
      <w:r w:rsidRPr="00EE15DD">
        <w:rPr>
          <w:lang w:val="sq-AL" w:eastAsia="mk-MK"/>
        </w:rPr>
        <w:t>Metodat e vlerësimit dhe kriteret e kalueshmërisë: Vlerësimi nga prezenca 5%, testi 15%, ushtrimet - puna individuale 20% dhe provimi me shkrim 60%..</w:t>
      </w:r>
    </w:p>
    <w:p w14:paraId="733688FC" w14:textId="77777777" w:rsidR="00344714" w:rsidRPr="00EE15DD" w:rsidRDefault="00344714" w:rsidP="00344714">
      <w:pPr>
        <w:rPr>
          <w:lang w:val="sq-AL" w:eastAsia="mk-MK"/>
        </w:rPr>
      </w:pPr>
      <w:r w:rsidRPr="00EE15DD">
        <w:rPr>
          <w:lang w:val="sq-AL" w:eastAsia="mk-MK"/>
        </w:rPr>
        <w:t>Mjetet e konkretizimit/TI: projektori, kompjuteri, tabela, vegla pune për vizatime, formati i punës A3, etj.</w:t>
      </w:r>
    </w:p>
    <w:p w14:paraId="0E3218CC" w14:textId="77777777" w:rsidR="00344714" w:rsidRPr="00EE15DD" w:rsidRDefault="00344714" w:rsidP="00344714">
      <w:pPr>
        <w:rPr>
          <w:lang w:val="sq-AL" w:eastAsia="mk-MK"/>
        </w:rPr>
      </w:pPr>
      <w:r w:rsidRPr="00EE15DD">
        <w:rPr>
          <w:lang w:val="sq-AL" w:eastAsia="mk-MK"/>
        </w:rPr>
        <w:t>Raporti ndërmjet pjesës teorike dhe praktike të studimit:</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344714" w:rsidRPr="00EE15DD" w14:paraId="78B7A6D4"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EDF74B" w14:textId="77777777" w:rsidR="00344714" w:rsidRPr="00EE15DD" w:rsidRDefault="00344714" w:rsidP="00927452">
            <w:pPr>
              <w:spacing w:after="0"/>
              <w:rPr>
                <w:lang w:val="sq-AL" w:eastAsia="mk-MK"/>
              </w:rPr>
            </w:pPr>
            <w:r w:rsidRPr="00EE15DD">
              <w:rPr>
                <w:lang w:val="sq-AL" w:eastAsia="mk-MK"/>
              </w:rPr>
              <w:t>Pjesa teorike</w:t>
            </w:r>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E34C006" w14:textId="77777777" w:rsidR="00344714" w:rsidRPr="00EE15DD" w:rsidRDefault="00344714" w:rsidP="00927452">
            <w:pPr>
              <w:spacing w:after="0"/>
              <w:rPr>
                <w:lang w:val="sq-AL" w:eastAsia="mk-MK"/>
              </w:rPr>
            </w:pPr>
            <w:r w:rsidRPr="00EE15DD">
              <w:rPr>
                <w:lang w:val="sq-AL" w:eastAsia="mk-MK"/>
              </w:rPr>
              <w:t>Pjesa praktike</w:t>
            </w:r>
          </w:p>
        </w:tc>
      </w:tr>
      <w:tr w:rsidR="00344714" w:rsidRPr="00EE15DD" w14:paraId="6899367D"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880E93" w14:textId="77777777" w:rsidR="00344714" w:rsidRPr="00EE15DD" w:rsidRDefault="00344714" w:rsidP="00927452">
            <w:pPr>
              <w:spacing w:after="0"/>
              <w:rPr>
                <w:lang w:val="sq-AL" w:eastAsia="mk-MK"/>
              </w:rPr>
            </w:pPr>
            <w:r w:rsidRPr="00EE15DD">
              <w:rPr>
                <w:lang w:val="sq-AL" w:eastAsia="mk-MK"/>
              </w:rPr>
              <w:t>60 %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A3E51C" w14:textId="77777777" w:rsidR="00344714" w:rsidRPr="00EE15DD" w:rsidRDefault="00344714" w:rsidP="00927452">
            <w:pPr>
              <w:spacing w:after="0"/>
              <w:rPr>
                <w:lang w:val="sq-AL" w:eastAsia="mk-MK"/>
              </w:rPr>
            </w:pPr>
            <w:r w:rsidRPr="00EE15DD">
              <w:rPr>
                <w:lang w:val="sq-AL" w:eastAsia="mk-MK"/>
              </w:rPr>
              <w:t>40 %</w:t>
            </w:r>
          </w:p>
        </w:tc>
      </w:tr>
    </w:tbl>
    <w:p w14:paraId="58CC5903" w14:textId="77777777" w:rsidR="00344714" w:rsidRPr="00EE15DD" w:rsidRDefault="00344714" w:rsidP="00344714">
      <w:pPr>
        <w:rPr>
          <w:lang w:val="sq-AL" w:eastAsia="mk-MK"/>
        </w:rPr>
      </w:pPr>
    </w:p>
    <w:p w14:paraId="327FAEBE" w14:textId="77777777" w:rsidR="00344714" w:rsidRPr="00EE15DD" w:rsidRDefault="00344714" w:rsidP="00344714">
      <w:pPr>
        <w:rPr>
          <w:bCs/>
          <w:lang w:val="sq-AL" w:eastAsia="mk-MK"/>
        </w:rPr>
      </w:pPr>
      <w:r w:rsidRPr="00EE15DD">
        <w:rPr>
          <w:bCs/>
          <w:lang w:val="sq-AL" w:eastAsia="mk-MK"/>
        </w:rPr>
        <w:t>Literatura bazë: </w:t>
      </w:r>
    </w:p>
    <w:p w14:paraId="675F8304" w14:textId="77777777" w:rsidR="00344714" w:rsidRPr="0064776A" w:rsidRDefault="00344714" w:rsidP="00B652CA">
      <w:pPr>
        <w:pStyle w:val="ListParagraph"/>
        <w:numPr>
          <w:ilvl w:val="0"/>
          <w:numId w:val="67"/>
        </w:numPr>
        <w:rPr>
          <w:lang w:val="sq-AL" w:eastAsia="mk-MK"/>
        </w:rPr>
      </w:pPr>
      <w:r w:rsidRPr="0064776A">
        <w:rPr>
          <w:lang w:val="sq-AL" w:eastAsia="mk-MK"/>
        </w:rPr>
        <w:t>Nushi, V., “Leksionet e përmbeldhura në KA3”, Universiteti i Prishtinës, 2009.</w:t>
      </w:r>
    </w:p>
    <w:p w14:paraId="5632220B" w14:textId="77777777" w:rsidR="00344714" w:rsidRPr="0064776A" w:rsidRDefault="00344714" w:rsidP="00B652CA">
      <w:pPr>
        <w:pStyle w:val="ListParagraph"/>
        <w:numPr>
          <w:ilvl w:val="0"/>
          <w:numId w:val="67"/>
        </w:numPr>
        <w:rPr>
          <w:lang w:val="sq-AL" w:eastAsia="mk-MK"/>
        </w:rPr>
      </w:pPr>
      <w:r w:rsidRPr="0064776A">
        <w:rPr>
          <w:lang w:val="sq-AL" w:eastAsia="mk-MK"/>
        </w:rPr>
        <w:t>Francis, D.K.Ch., “Building construction illustrated”, USA, 2006</w:t>
      </w:r>
    </w:p>
    <w:p w14:paraId="5C50E7EC" w14:textId="77777777" w:rsidR="00344714" w:rsidRPr="0064776A" w:rsidRDefault="00344714" w:rsidP="00B652CA">
      <w:pPr>
        <w:pStyle w:val="ListParagraph"/>
        <w:numPr>
          <w:ilvl w:val="0"/>
          <w:numId w:val="67"/>
        </w:numPr>
        <w:rPr>
          <w:lang w:val="sq-AL" w:eastAsia="mk-MK"/>
        </w:rPr>
      </w:pPr>
      <w:r w:rsidRPr="0064776A">
        <w:rPr>
          <w:lang w:val="sq-AL" w:eastAsia="mk-MK"/>
        </w:rPr>
        <w:t>Peulic, Dj., “Konstruktivni Elementi Zgrada”, Zagreg, 1989</w:t>
      </w:r>
    </w:p>
    <w:p w14:paraId="26DE201A" w14:textId="77777777" w:rsidR="00344714" w:rsidRPr="007A261D" w:rsidRDefault="00344714" w:rsidP="00344714">
      <w:pPr>
        <w:rPr>
          <w:bCs/>
          <w:lang w:val="de-AT" w:eastAsia="mk-MK"/>
        </w:rPr>
      </w:pPr>
      <w:r w:rsidRPr="007A261D">
        <w:rPr>
          <w:bCs/>
          <w:lang w:val="de-AT" w:eastAsia="mk-MK"/>
        </w:rPr>
        <w:br w:type="page"/>
      </w:r>
    </w:p>
    <w:p w14:paraId="32825758" w14:textId="77777777" w:rsidR="00344714" w:rsidRPr="007A261D" w:rsidRDefault="00344714" w:rsidP="00344714">
      <w:pPr>
        <w:rPr>
          <w:bCs/>
          <w:lang w:val="de-AT" w:eastAsia="mk-MK"/>
        </w:rPr>
      </w:pPr>
      <w:r w:rsidRPr="007A261D">
        <w:rPr>
          <w:bCs/>
          <w:lang w:val="de-AT" w:eastAsia="mk-MK"/>
        </w:rPr>
        <w:lastRenderedPageBreak/>
        <w:t>TEORIA E STRUKTURAVE</w:t>
      </w:r>
    </w:p>
    <w:p w14:paraId="4D5D92E6" w14:textId="77777777" w:rsidR="00344714" w:rsidRPr="00EE15DD" w:rsidRDefault="00344714" w:rsidP="00344714">
      <w:pPr>
        <w:rPr>
          <w:rFonts w:eastAsia="Times New Roman"/>
          <w:lang w:val="sq-AL"/>
        </w:rPr>
      </w:pPr>
      <w:r w:rsidRPr="00EE15DD">
        <w:rPr>
          <w:rFonts w:eastAsia="Times New Roman"/>
          <w:lang w:val="sq-AL"/>
        </w:rPr>
        <w:t>Permbajtja: Supozimet bazë në Teorin e strukturave, Hyrje në statikë, Sistemi i forcave, Ekuilibri i forcave komplanare, Analiza e mbajtësit kapriatë, Analiza e mbajtësit të plotë, Diagramet e forcave të prerjes, Nderja aksiale, Karakteristikat gjeometrike të figurave plane, Momentet e inercisë, Përkulja, Përkulja e pastër e drejtë, Përkulja me forcë transverzale, Përdredhja, Vija elastike, Sistemet statikisht të papërcaktuara.</w:t>
      </w:r>
    </w:p>
    <w:p w14:paraId="19D969C8" w14:textId="77777777" w:rsidR="00344714" w:rsidRPr="007A261D" w:rsidRDefault="00344714" w:rsidP="00344714">
      <w:pPr>
        <w:rPr>
          <w:lang w:val="sq-AL"/>
        </w:rPr>
      </w:pPr>
      <w:r w:rsidRPr="007A261D">
        <w:rPr>
          <w:lang w:val="sq-AL"/>
        </w:rPr>
        <w:t xml:space="preserve">Qëllimet dhe rrezultatet e pritura të mësimit: Studenti do të jetë në gjendje që të përdor dhe të kuptoj drejt nocionet nga Teoria e strukturave, me qellim që ato njohuri ti ndihmojnë si aparat ndihmës në lëndet në të cilat është i domosdoshëm përdorimi i koncepteve bazë nga  Teoria e strukturave. </w:t>
      </w:r>
    </w:p>
    <w:p w14:paraId="44BBEA88" w14:textId="77777777" w:rsidR="00344714" w:rsidRPr="00EE15DD" w:rsidRDefault="00344714" w:rsidP="00344714">
      <w:proofErr w:type="spellStart"/>
      <w:r w:rsidRPr="00EE15DD">
        <w:t>Studentet</w:t>
      </w:r>
      <w:proofErr w:type="spellEnd"/>
      <w:r w:rsidRPr="00EE15DD">
        <w:t xml:space="preserve"> </w:t>
      </w:r>
      <w:proofErr w:type="spellStart"/>
      <w:r w:rsidRPr="00EE15DD">
        <w:t>që</w:t>
      </w:r>
      <w:proofErr w:type="spellEnd"/>
      <w:r w:rsidRPr="00EE15DD">
        <w:t xml:space="preserve"> </w:t>
      </w:r>
      <w:proofErr w:type="spellStart"/>
      <w:r w:rsidRPr="00EE15DD">
        <w:t>përfundojnë</w:t>
      </w:r>
      <w:proofErr w:type="spellEnd"/>
      <w:r w:rsidRPr="00EE15DD">
        <w:t xml:space="preserve"> me </w:t>
      </w:r>
      <w:proofErr w:type="spellStart"/>
      <w:r w:rsidRPr="00EE15DD">
        <w:t>sukses</w:t>
      </w:r>
      <w:proofErr w:type="spellEnd"/>
      <w:r w:rsidRPr="00EE15DD">
        <w:t xml:space="preserve"> </w:t>
      </w:r>
      <w:proofErr w:type="spellStart"/>
      <w:r w:rsidRPr="00EE15DD">
        <w:t>këtë</w:t>
      </w:r>
      <w:proofErr w:type="spellEnd"/>
      <w:r w:rsidRPr="00EE15DD">
        <w:t xml:space="preserve"> </w:t>
      </w:r>
      <w:proofErr w:type="spellStart"/>
      <w:r w:rsidRPr="00EE15DD">
        <w:t>kurs</w:t>
      </w:r>
      <w:proofErr w:type="spellEnd"/>
      <w:r w:rsidRPr="00EE15DD">
        <w:t xml:space="preserve"> do </w:t>
      </w:r>
      <w:proofErr w:type="spellStart"/>
      <w:r w:rsidRPr="00EE15DD">
        <w:t>të</w:t>
      </w:r>
      <w:proofErr w:type="spellEnd"/>
      <w:r w:rsidRPr="00EE15DD">
        <w:t xml:space="preserve">: </w:t>
      </w:r>
    </w:p>
    <w:p w14:paraId="78214B2E" w14:textId="77777777" w:rsidR="00344714" w:rsidRDefault="00344714" w:rsidP="00B652CA">
      <w:pPr>
        <w:pStyle w:val="ListParagraph"/>
        <w:numPr>
          <w:ilvl w:val="0"/>
          <w:numId w:val="72"/>
        </w:numPr>
      </w:pPr>
      <w:proofErr w:type="spellStart"/>
      <w:r w:rsidRPr="00EE15DD">
        <w:t>Përvetësojnë</w:t>
      </w:r>
      <w:proofErr w:type="spellEnd"/>
      <w:r w:rsidRPr="00EE15DD">
        <w:t xml:space="preserve"> </w:t>
      </w:r>
      <w:proofErr w:type="spellStart"/>
      <w:r w:rsidRPr="00EE15DD">
        <w:t>konceptet</w:t>
      </w:r>
      <w:proofErr w:type="spellEnd"/>
      <w:r w:rsidRPr="00EE15DD">
        <w:t xml:space="preserve"> </w:t>
      </w:r>
      <w:proofErr w:type="spellStart"/>
      <w:r w:rsidRPr="00EE15DD">
        <w:t>bazë</w:t>
      </w:r>
      <w:proofErr w:type="spellEnd"/>
      <w:r w:rsidRPr="00EE15DD">
        <w:t xml:space="preserve"> </w:t>
      </w:r>
      <w:proofErr w:type="spellStart"/>
      <w:r w:rsidRPr="00EE15DD">
        <w:t>të</w:t>
      </w:r>
      <w:proofErr w:type="spellEnd"/>
      <w:r>
        <w:t xml:space="preserve"> </w:t>
      </w:r>
      <w:proofErr w:type="spellStart"/>
      <w:r>
        <w:t>Rezistences</w:t>
      </w:r>
      <w:proofErr w:type="spellEnd"/>
      <w:r>
        <w:t xml:space="preserve"> </w:t>
      </w:r>
      <w:proofErr w:type="spellStart"/>
      <w:r>
        <w:t>së</w:t>
      </w:r>
      <w:proofErr w:type="spellEnd"/>
      <w:r>
        <w:t xml:space="preserve"> </w:t>
      </w:r>
      <w:proofErr w:type="spellStart"/>
      <w:r>
        <w:t>materialeve</w:t>
      </w:r>
      <w:proofErr w:type="spellEnd"/>
      <w:r>
        <w:t xml:space="preserve"> I</w:t>
      </w:r>
    </w:p>
    <w:p w14:paraId="304E1381" w14:textId="77777777" w:rsidR="00344714" w:rsidRDefault="00344714" w:rsidP="00B652CA">
      <w:pPr>
        <w:pStyle w:val="ListParagraph"/>
        <w:numPr>
          <w:ilvl w:val="0"/>
          <w:numId w:val="72"/>
        </w:numPr>
      </w:pPr>
      <w:proofErr w:type="spellStart"/>
      <w:r w:rsidRPr="00EE15DD">
        <w:t>Të</w:t>
      </w:r>
      <w:proofErr w:type="spellEnd"/>
      <w:r w:rsidRPr="00EE15DD">
        <w:t xml:space="preserve"> </w:t>
      </w:r>
      <w:proofErr w:type="spellStart"/>
      <w:r w:rsidRPr="00EE15DD">
        <w:t>jetë</w:t>
      </w:r>
      <w:proofErr w:type="spellEnd"/>
      <w:r w:rsidRPr="00EE15DD">
        <w:t xml:space="preserve"> </w:t>
      </w:r>
      <w:proofErr w:type="spellStart"/>
      <w:r w:rsidRPr="00EE15DD">
        <w:t>në</w:t>
      </w:r>
      <w:proofErr w:type="spellEnd"/>
      <w:r w:rsidRPr="00EE15DD">
        <w:t xml:space="preserve"> </w:t>
      </w:r>
      <w:proofErr w:type="spellStart"/>
      <w:r w:rsidRPr="00EE15DD">
        <w:t>gjendje</w:t>
      </w:r>
      <w:proofErr w:type="spellEnd"/>
      <w:r w:rsidRPr="00EE15DD">
        <w:t xml:space="preserve"> </w:t>
      </w:r>
      <w:proofErr w:type="spellStart"/>
      <w:r w:rsidRPr="00EE15DD">
        <w:t>për</w:t>
      </w:r>
      <w:proofErr w:type="spellEnd"/>
      <w:r w:rsidRPr="00EE15DD">
        <w:t xml:space="preserve"> </w:t>
      </w:r>
      <w:proofErr w:type="spellStart"/>
      <w:r w:rsidRPr="00EE15DD">
        <w:t>të</w:t>
      </w:r>
      <w:proofErr w:type="spellEnd"/>
      <w:r w:rsidRPr="00EE15DD">
        <w:t xml:space="preserve"> </w:t>
      </w:r>
      <w:proofErr w:type="spellStart"/>
      <w:r w:rsidRPr="00EE15DD">
        <w:t>thjeshtuar</w:t>
      </w:r>
      <w:proofErr w:type="spellEnd"/>
      <w:r w:rsidRPr="00EE15DD">
        <w:t xml:space="preserve"> </w:t>
      </w:r>
      <w:proofErr w:type="spellStart"/>
      <w:r w:rsidRPr="00EE15DD">
        <w:t>problemin</w:t>
      </w:r>
      <w:proofErr w:type="spellEnd"/>
      <w:r w:rsidRPr="00EE15DD">
        <w:t xml:space="preserve"> </w:t>
      </w:r>
      <w:proofErr w:type="spellStart"/>
      <w:r w:rsidRPr="00EE15DD">
        <w:t>kompleks</w:t>
      </w:r>
      <w:proofErr w:type="spellEnd"/>
      <w:r w:rsidRPr="00EE15DD">
        <w:t xml:space="preserve"> </w:t>
      </w:r>
      <w:proofErr w:type="spellStart"/>
      <w:r w:rsidRPr="00EE15DD">
        <w:t>në</w:t>
      </w:r>
      <w:proofErr w:type="spellEnd"/>
      <w:r w:rsidRPr="00EE15DD">
        <w:t xml:space="preserve"> </w:t>
      </w:r>
      <w:proofErr w:type="spellStart"/>
      <w:r w:rsidRPr="00EE15DD">
        <w:t>një</w:t>
      </w:r>
      <w:proofErr w:type="spellEnd"/>
      <w:r w:rsidRPr="00EE15DD">
        <w:t xml:space="preserve"> </w:t>
      </w:r>
      <w:proofErr w:type="spellStart"/>
      <w:r w:rsidRPr="00EE15DD">
        <w:t>të</w:t>
      </w:r>
      <w:proofErr w:type="spellEnd"/>
      <w:r w:rsidRPr="00EE15DD">
        <w:t xml:space="preserve"> </w:t>
      </w:r>
      <w:proofErr w:type="spellStart"/>
      <w:r w:rsidRPr="00EE15DD">
        <w:t>tillë</w:t>
      </w:r>
      <w:proofErr w:type="spellEnd"/>
      <w:r w:rsidRPr="00EE15DD">
        <w:t xml:space="preserve"> </w:t>
      </w:r>
      <w:proofErr w:type="spellStart"/>
      <w:r w:rsidRPr="00EE15DD">
        <w:t>që</w:t>
      </w:r>
      <w:proofErr w:type="spellEnd"/>
      <w:r w:rsidRPr="00EE15DD">
        <w:t xml:space="preserve"> </w:t>
      </w:r>
      <w:proofErr w:type="spellStart"/>
      <w:r w:rsidRPr="00EE15DD">
        <w:t>mund</w:t>
      </w:r>
      <w:proofErr w:type="spellEnd"/>
      <w:r w:rsidRPr="00EE15DD">
        <w:t xml:space="preserve"> </w:t>
      </w:r>
      <w:proofErr w:type="spellStart"/>
      <w:r w:rsidRPr="00EE15DD">
        <w:t>të</w:t>
      </w:r>
      <w:proofErr w:type="spellEnd"/>
      <w:r>
        <w:t xml:space="preserve"> </w:t>
      </w:r>
      <w:proofErr w:type="spellStart"/>
      <w:r w:rsidRPr="00EE15DD">
        <w:t>anal</w:t>
      </w:r>
      <w:r>
        <w:t>izohet</w:t>
      </w:r>
      <w:proofErr w:type="spellEnd"/>
      <w:r>
        <w:t>.</w:t>
      </w:r>
    </w:p>
    <w:p w14:paraId="3E4F1601" w14:textId="77777777" w:rsidR="00344714" w:rsidRDefault="00344714" w:rsidP="00B652CA">
      <w:pPr>
        <w:pStyle w:val="ListParagraph"/>
        <w:numPr>
          <w:ilvl w:val="0"/>
          <w:numId w:val="72"/>
        </w:numPr>
      </w:pPr>
      <w:proofErr w:type="spellStart"/>
      <w:r w:rsidRPr="00EE15DD">
        <w:t>Të</w:t>
      </w:r>
      <w:proofErr w:type="spellEnd"/>
      <w:r w:rsidRPr="00EE15DD">
        <w:t xml:space="preserve"> </w:t>
      </w:r>
      <w:proofErr w:type="spellStart"/>
      <w:r w:rsidRPr="00EE15DD">
        <w:t>kuptojnë</w:t>
      </w:r>
      <w:proofErr w:type="spellEnd"/>
      <w:r w:rsidRPr="00EE15DD">
        <w:t xml:space="preserve"> </w:t>
      </w:r>
      <w:proofErr w:type="spellStart"/>
      <w:r w:rsidRPr="00EE15DD">
        <w:t>rëndësinë</w:t>
      </w:r>
      <w:proofErr w:type="spellEnd"/>
      <w:r w:rsidRPr="00EE15DD">
        <w:t xml:space="preserve"> e </w:t>
      </w:r>
      <w:proofErr w:type="spellStart"/>
      <w:r w:rsidRPr="00EE15DD">
        <w:t>zgjidhjes</w:t>
      </w:r>
      <w:proofErr w:type="spellEnd"/>
      <w:r w:rsidRPr="00EE15DD">
        <w:t xml:space="preserve"> </w:t>
      </w:r>
      <w:proofErr w:type="spellStart"/>
      <w:r w:rsidRPr="00EE15DD">
        <w:t>për</w:t>
      </w:r>
      <w:proofErr w:type="spellEnd"/>
      <w:r w:rsidRPr="00EE15DD">
        <w:t xml:space="preserve"> </w:t>
      </w:r>
      <w:proofErr w:type="spellStart"/>
      <w:r w:rsidRPr="00EE15DD">
        <w:t>problemit</w:t>
      </w:r>
      <w:proofErr w:type="spellEnd"/>
      <w:r w:rsidRPr="00EE15DD">
        <w:t xml:space="preserve"> me </w:t>
      </w:r>
      <w:proofErr w:type="spellStart"/>
      <w:r w:rsidRPr="00EE15DD">
        <w:t>supozimet</w:t>
      </w:r>
      <w:proofErr w:type="spellEnd"/>
      <w:r w:rsidRPr="00EE15DD">
        <w:t xml:space="preserve"> e </w:t>
      </w:r>
      <w:proofErr w:type="spellStart"/>
      <w:r w:rsidRPr="00EE15DD">
        <w:t>bëra</w:t>
      </w:r>
      <w:proofErr w:type="spellEnd"/>
      <w:r w:rsidRPr="00EE15DD">
        <w:t>.</w:t>
      </w:r>
    </w:p>
    <w:p w14:paraId="7B0BEB8B" w14:textId="77777777" w:rsidR="00344714" w:rsidRPr="00EE15DD" w:rsidRDefault="00344714" w:rsidP="00B652CA">
      <w:pPr>
        <w:pStyle w:val="ListParagraph"/>
        <w:numPr>
          <w:ilvl w:val="0"/>
          <w:numId w:val="72"/>
        </w:numPr>
      </w:pPr>
      <w:proofErr w:type="spellStart"/>
      <w:r w:rsidRPr="0064776A">
        <w:rPr>
          <w:rFonts w:eastAsia="Times New Roman"/>
        </w:rPr>
        <w:t>Jenë</w:t>
      </w:r>
      <w:proofErr w:type="spellEnd"/>
      <w:r w:rsidRPr="0064776A">
        <w:rPr>
          <w:rFonts w:eastAsia="Times New Roman"/>
        </w:rPr>
        <w:t xml:space="preserve"> </w:t>
      </w:r>
      <w:proofErr w:type="spellStart"/>
      <w:r w:rsidRPr="0064776A">
        <w:rPr>
          <w:rFonts w:eastAsia="Times New Roman"/>
        </w:rPr>
        <w:t>në</w:t>
      </w:r>
      <w:proofErr w:type="spellEnd"/>
      <w:r w:rsidRPr="0064776A">
        <w:rPr>
          <w:rFonts w:eastAsia="Times New Roman"/>
        </w:rPr>
        <w:t xml:space="preserve"> </w:t>
      </w:r>
      <w:proofErr w:type="spellStart"/>
      <w:r w:rsidRPr="0064776A">
        <w:rPr>
          <w:rFonts w:eastAsia="Times New Roman"/>
        </w:rPr>
        <w:t>gjendje</w:t>
      </w:r>
      <w:proofErr w:type="spellEnd"/>
      <w:r w:rsidRPr="0064776A">
        <w:rPr>
          <w:rFonts w:eastAsia="Times New Roman"/>
        </w:rPr>
        <w:t xml:space="preserve"> </w:t>
      </w:r>
      <w:proofErr w:type="spellStart"/>
      <w:r w:rsidRPr="0064776A">
        <w:rPr>
          <w:rFonts w:eastAsia="Times New Roman"/>
        </w:rPr>
        <w:t>që</w:t>
      </w:r>
      <w:proofErr w:type="spellEnd"/>
      <w:r w:rsidRPr="0064776A">
        <w:rPr>
          <w:rFonts w:eastAsia="Times New Roman"/>
        </w:rPr>
        <w:t xml:space="preserve"> </w:t>
      </w:r>
      <w:proofErr w:type="spellStart"/>
      <w:r w:rsidRPr="0064776A">
        <w:rPr>
          <w:rFonts w:eastAsia="Times New Roman"/>
        </w:rPr>
        <w:t>njohuritë</w:t>
      </w:r>
      <w:proofErr w:type="spellEnd"/>
      <w:r w:rsidRPr="0064776A">
        <w:rPr>
          <w:rFonts w:eastAsia="Times New Roman"/>
        </w:rPr>
        <w:t xml:space="preserve"> e </w:t>
      </w:r>
      <w:proofErr w:type="spellStart"/>
      <w:r w:rsidRPr="0064776A">
        <w:rPr>
          <w:rFonts w:eastAsia="Times New Roman"/>
        </w:rPr>
        <w:t>fituara</w:t>
      </w:r>
      <w:proofErr w:type="spellEnd"/>
      <w:r w:rsidRPr="0064776A">
        <w:rPr>
          <w:rFonts w:eastAsia="Times New Roman"/>
        </w:rPr>
        <w:t xml:space="preserve"> </w:t>
      </w:r>
      <w:proofErr w:type="spellStart"/>
      <w:r w:rsidRPr="0064776A">
        <w:rPr>
          <w:rFonts w:eastAsia="Times New Roman"/>
        </w:rPr>
        <w:t>ti</w:t>
      </w:r>
      <w:proofErr w:type="spellEnd"/>
      <w:r w:rsidRPr="0064776A">
        <w:rPr>
          <w:rFonts w:eastAsia="Times New Roman"/>
        </w:rPr>
        <w:t xml:space="preserve"> </w:t>
      </w:r>
      <w:proofErr w:type="spellStart"/>
      <w:r w:rsidRPr="0064776A">
        <w:rPr>
          <w:rFonts w:eastAsia="Times New Roman"/>
        </w:rPr>
        <w:t>aplikojnë</w:t>
      </w:r>
      <w:proofErr w:type="spellEnd"/>
      <w:r w:rsidRPr="0064776A">
        <w:rPr>
          <w:rFonts w:eastAsia="Times New Roman"/>
        </w:rPr>
        <w:t xml:space="preserve"> </w:t>
      </w:r>
      <w:proofErr w:type="spellStart"/>
      <w:r w:rsidRPr="0064776A">
        <w:rPr>
          <w:rFonts w:eastAsia="Times New Roman"/>
        </w:rPr>
        <w:t>në</w:t>
      </w:r>
      <w:proofErr w:type="spellEnd"/>
      <w:r w:rsidRPr="0064776A">
        <w:rPr>
          <w:rFonts w:eastAsia="Times New Roman"/>
        </w:rPr>
        <w:t xml:space="preserve"> </w:t>
      </w:r>
      <w:proofErr w:type="spellStart"/>
      <w:r w:rsidRPr="0064776A">
        <w:rPr>
          <w:rFonts w:eastAsia="Times New Roman"/>
        </w:rPr>
        <w:t>përvetësaimin</w:t>
      </w:r>
      <w:proofErr w:type="spellEnd"/>
      <w:r w:rsidRPr="0064776A">
        <w:rPr>
          <w:rFonts w:eastAsia="Times New Roman"/>
        </w:rPr>
        <w:t xml:space="preserve"> </w:t>
      </w:r>
      <w:proofErr w:type="spellStart"/>
      <w:r w:rsidRPr="0064776A">
        <w:rPr>
          <w:rFonts w:eastAsia="Times New Roman"/>
        </w:rPr>
        <w:t>më</w:t>
      </w:r>
      <w:proofErr w:type="spellEnd"/>
      <w:r w:rsidRPr="0064776A">
        <w:rPr>
          <w:rFonts w:eastAsia="Times New Roman"/>
        </w:rPr>
        <w:t xml:space="preserve"> </w:t>
      </w:r>
      <w:proofErr w:type="spellStart"/>
      <w:r w:rsidRPr="0064776A">
        <w:rPr>
          <w:rFonts w:eastAsia="Times New Roman"/>
        </w:rPr>
        <w:t>të</w:t>
      </w:r>
      <w:proofErr w:type="spellEnd"/>
      <w:r w:rsidRPr="0064776A">
        <w:rPr>
          <w:rFonts w:eastAsia="Times New Roman"/>
        </w:rPr>
        <w:t xml:space="preserve"> </w:t>
      </w:r>
      <w:proofErr w:type="spellStart"/>
      <w:r w:rsidRPr="0064776A">
        <w:rPr>
          <w:rFonts w:eastAsia="Times New Roman"/>
        </w:rPr>
        <w:t>lehtë</w:t>
      </w:r>
      <w:proofErr w:type="spellEnd"/>
      <w:r w:rsidRPr="0064776A">
        <w:rPr>
          <w:rFonts w:eastAsia="Times New Roman"/>
        </w:rPr>
        <w:t xml:space="preserve"> </w:t>
      </w:r>
      <w:proofErr w:type="spellStart"/>
      <w:r w:rsidRPr="0064776A">
        <w:rPr>
          <w:rFonts w:eastAsia="Times New Roman"/>
        </w:rPr>
        <w:t>dhe</w:t>
      </w:r>
      <w:proofErr w:type="spellEnd"/>
      <w:r w:rsidRPr="0064776A">
        <w:rPr>
          <w:rFonts w:eastAsia="Times New Roman"/>
        </w:rPr>
        <w:t xml:space="preserve"> </w:t>
      </w:r>
      <w:proofErr w:type="spellStart"/>
      <w:r w:rsidRPr="0064776A">
        <w:rPr>
          <w:rFonts w:eastAsia="Times New Roman"/>
        </w:rPr>
        <w:t>më</w:t>
      </w:r>
      <w:proofErr w:type="spellEnd"/>
      <w:r w:rsidRPr="0064776A">
        <w:rPr>
          <w:rFonts w:eastAsia="Times New Roman"/>
        </w:rPr>
        <w:t xml:space="preserve"> </w:t>
      </w:r>
      <w:proofErr w:type="spellStart"/>
      <w:r w:rsidRPr="0064776A">
        <w:rPr>
          <w:rFonts w:eastAsia="Times New Roman"/>
        </w:rPr>
        <w:t>të</w:t>
      </w:r>
      <w:proofErr w:type="spellEnd"/>
      <w:r w:rsidRPr="0064776A">
        <w:rPr>
          <w:rFonts w:eastAsia="Times New Roman"/>
        </w:rPr>
        <w:t xml:space="preserve"> </w:t>
      </w:r>
      <w:proofErr w:type="spellStart"/>
      <w:r w:rsidRPr="0064776A">
        <w:rPr>
          <w:rFonts w:eastAsia="Times New Roman"/>
        </w:rPr>
        <w:t>shpejt</w:t>
      </w:r>
      <w:proofErr w:type="spellEnd"/>
      <w:r w:rsidRPr="0064776A">
        <w:rPr>
          <w:rFonts w:eastAsia="Times New Roman"/>
        </w:rPr>
        <w:t xml:space="preserve"> </w:t>
      </w:r>
      <w:proofErr w:type="spellStart"/>
      <w:r w:rsidRPr="0064776A">
        <w:rPr>
          <w:rFonts w:eastAsia="Times New Roman"/>
        </w:rPr>
        <w:t>të</w:t>
      </w:r>
      <w:proofErr w:type="spellEnd"/>
      <w:r w:rsidRPr="0064776A">
        <w:rPr>
          <w:rFonts w:eastAsia="Times New Roman"/>
        </w:rPr>
        <w:t xml:space="preserve"> </w:t>
      </w:r>
      <w:proofErr w:type="spellStart"/>
      <w:r w:rsidRPr="0064776A">
        <w:rPr>
          <w:rFonts w:eastAsia="Times New Roman"/>
        </w:rPr>
        <w:t>përmbajtjeve</w:t>
      </w:r>
      <w:proofErr w:type="spellEnd"/>
      <w:r w:rsidRPr="0064776A">
        <w:rPr>
          <w:rFonts w:eastAsia="Times New Roman"/>
        </w:rPr>
        <w:t xml:space="preserve"> </w:t>
      </w:r>
      <w:proofErr w:type="spellStart"/>
      <w:r w:rsidRPr="0064776A">
        <w:rPr>
          <w:rFonts w:eastAsia="Times New Roman"/>
        </w:rPr>
        <w:t>nga</w:t>
      </w:r>
      <w:proofErr w:type="spellEnd"/>
      <w:r w:rsidRPr="0064776A">
        <w:rPr>
          <w:rFonts w:eastAsia="Times New Roman"/>
        </w:rPr>
        <w:t xml:space="preserve"> </w:t>
      </w:r>
      <w:proofErr w:type="spellStart"/>
      <w:r w:rsidRPr="0064776A">
        <w:rPr>
          <w:rFonts w:eastAsia="Times New Roman"/>
        </w:rPr>
        <w:t>lëndët</w:t>
      </w:r>
      <w:proofErr w:type="spellEnd"/>
      <w:r w:rsidRPr="0064776A">
        <w:rPr>
          <w:rFonts w:eastAsia="Times New Roman"/>
        </w:rPr>
        <w:t xml:space="preserve"> </w:t>
      </w:r>
      <w:proofErr w:type="spellStart"/>
      <w:r w:rsidRPr="0064776A">
        <w:rPr>
          <w:rFonts w:eastAsia="Times New Roman"/>
        </w:rPr>
        <w:t>tjera</w:t>
      </w:r>
      <w:proofErr w:type="spellEnd"/>
      <w:r w:rsidRPr="0064776A">
        <w:rPr>
          <w:rFonts w:eastAsia="Times New Roman"/>
        </w:rPr>
        <w:t xml:space="preserve"> </w:t>
      </w:r>
      <w:proofErr w:type="spellStart"/>
      <w:r w:rsidRPr="0064776A">
        <w:rPr>
          <w:rFonts w:eastAsia="Times New Roman"/>
        </w:rPr>
        <w:t>të</w:t>
      </w:r>
      <w:proofErr w:type="spellEnd"/>
      <w:r w:rsidRPr="0064776A">
        <w:rPr>
          <w:rFonts w:eastAsia="Times New Roman"/>
        </w:rPr>
        <w:t xml:space="preserve"> </w:t>
      </w:r>
      <w:proofErr w:type="spellStart"/>
      <w:r w:rsidRPr="0064776A">
        <w:rPr>
          <w:rFonts w:eastAsia="Times New Roman"/>
        </w:rPr>
        <w:t>parapara</w:t>
      </w:r>
      <w:proofErr w:type="spellEnd"/>
      <w:r w:rsidRPr="0064776A">
        <w:rPr>
          <w:rFonts w:eastAsia="Times New Roman"/>
        </w:rPr>
        <w:t xml:space="preserve"> me </w:t>
      </w:r>
      <w:proofErr w:type="spellStart"/>
      <w:r w:rsidRPr="0064776A">
        <w:rPr>
          <w:rFonts w:eastAsia="Times New Roman"/>
        </w:rPr>
        <w:t>programin</w:t>
      </w:r>
      <w:proofErr w:type="spellEnd"/>
      <w:r w:rsidRPr="0064776A">
        <w:rPr>
          <w:rFonts w:eastAsia="Times New Roman"/>
        </w:rPr>
        <w:t xml:space="preserve"> e </w:t>
      </w:r>
      <w:proofErr w:type="spellStart"/>
      <w:r w:rsidRPr="0064776A">
        <w:rPr>
          <w:rFonts w:eastAsia="Times New Roman"/>
        </w:rPr>
        <w:t>studimeve</w:t>
      </w:r>
      <w:proofErr w:type="spellEnd"/>
      <w:r w:rsidRPr="0064776A">
        <w:rPr>
          <w:rFonts w:eastAsia="Times New Roman"/>
        </w:rPr>
        <w:t xml:space="preserve"> </w:t>
      </w:r>
      <w:proofErr w:type="spellStart"/>
      <w:r w:rsidRPr="0064776A">
        <w:rPr>
          <w:rFonts w:eastAsia="Times New Roman"/>
        </w:rPr>
        <w:t>nga</w:t>
      </w:r>
      <w:proofErr w:type="spellEnd"/>
      <w:r w:rsidRPr="0064776A">
        <w:rPr>
          <w:rFonts w:eastAsia="Times New Roman"/>
        </w:rPr>
        <w:t xml:space="preserve"> </w:t>
      </w:r>
      <w:proofErr w:type="spellStart"/>
      <w:r w:rsidRPr="0064776A">
        <w:rPr>
          <w:rFonts w:eastAsia="Times New Roman"/>
        </w:rPr>
        <w:t>shkencat</w:t>
      </w:r>
      <w:proofErr w:type="spellEnd"/>
      <w:r w:rsidRPr="0064776A">
        <w:rPr>
          <w:rFonts w:eastAsia="Times New Roman"/>
        </w:rPr>
        <w:t xml:space="preserve"> e </w:t>
      </w:r>
      <w:proofErr w:type="spellStart"/>
      <w:r w:rsidRPr="0064776A">
        <w:rPr>
          <w:rFonts w:eastAsia="Times New Roman"/>
        </w:rPr>
        <w:t>ndërtimit</w:t>
      </w:r>
      <w:proofErr w:type="spellEnd"/>
      <w:r w:rsidRPr="0064776A">
        <w:rPr>
          <w:rFonts w:eastAsia="Times New Roman"/>
        </w:rPr>
        <w:t>.</w:t>
      </w:r>
    </w:p>
    <w:p w14:paraId="135822C5" w14:textId="77777777" w:rsidR="00344714" w:rsidRPr="00EE15DD" w:rsidRDefault="00344714" w:rsidP="00344714">
      <w:pPr>
        <w:rPr>
          <w:bCs/>
        </w:rPr>
      </w:pPr>
      <w:r w:rsidRPr="00EE15DD">
        <w:rPr>
          <w:lang w:eastAsia="mk-MK"/>
        </w:rPr>
        <w:t xml:space="preserve">Forma e </w:t>
      </w:r>
      <w:proofErr w:type="spellStart"/>
      <w:r w:rsidRPr="00EE15DD">
        <w:rPr>
          <w:lang w:eastAsia="mk-MK"/>
        </w:rPr>
        <w:t>mësimdhënies</w:t>
      </w:r>
      <w:proofErr w:type="spellEnd"/>
      <w:r w:rsidRPr="00EE15DD">
        <w:rPr>
          <w:lang w:eastAsia="mk-MK"/>
        </w:rPr>
        <w:t xml:space="preserve"> </w:t>
      </w:r>
      <w:proofErr w:type="spellStart"/>
      <w:r w:rsidRPr="00EE15DD">
        <w:rPr>
          <w:lang w:eastAsia="mk-MK"/>
        </w:rPr>
        <w:t>dhe</w:t>
      </w:r>
      <w:proofErr w:type="spellEnd"/>
      <w:r w:rsidRPr="00EE15DD">
        <w:rPr>
          <w:lang w:eastAsia="mk-MK"/>
        </w:rPr>
        <w:t xml:space="preserve"> </w:t>
      </w:r>
      <w:proofErr w:type="spellStart"/>
      <w:r w:rsidRPr="00EE15DD">
        <w:rPr>
          <w:lang w:eastAsia="mk-MK"/>
        </w:rPr>
        <w:t>mësimnxënies</w:t>
      </w:r>
      <w:proofErr w:type="spellEnd"/>
      <w:r w:rsidRPr="00EE15DD">
        <w:rPr>
          <w:lang w:eastAsia="mk-MK"/>
        </w:rPr>
        <w:t xml:space="preserve">: </w:t>
      </w:r>
      <w:proofErr w:type="spellStart"/>
      <w:r w:rsidRPr="00EE15DD">
        <w:rPr>
          <w:bCs/>
        </w:rPr>
        <w:t>Frontale</w:t>
      </w:r>
      <w:proofErr w:type="spellEnd"/>
      <w:r w:rsidRPr="00EE15DD">
        <w:rPr>
          <w:bCs/>
        </w:rPr>
        <w:t xml:space="preserve"> </w:t>
      </w:r>
      <w:proofErr w:type="spellStart"/>
      <w:r w:rsidRPr="00EE15DD">
        <w:rPr>
          <w:bCs/>
        </w:rPr>
        <w:t>dhe</w:t>
      </w:r>
      <w:proofErr w:type="spellEnd"/>
      <w:r w:rsidRPr="00EE15DD">
        <w:rPr>
          <w:bCs/>
        </w:rPr>
        <w:t xml:space="preserve"> </w:t>
      </w:r>
      <w:proofErr w:type="spellStart"/>
      <w:r w:rsidRPr="00EE15DD">
        <w:rPr>
          <w:bCs/>
        </w:rPr>
        <w:t>individuale</w:t>
      </w:r>
      <w:proofErr w:type="spellEnd"/>
      <w:r w:rsidRPr="00EE15DD">
        <w:rPr>
          <w:bCs/>
        </w:rPr>
        <w:t xml:space="preserve"> me</w:t>
      </w:r>
      <w:r w:rsidRPr="00EE15DD">
        <w:rPr>
          <w:b/>
        </w:rPr>
        <w:t xml:space="preserve"> </w:t>
      </w:r>
      <w:proofErr w:type="spellStart"/>
      <w:r w:rsidRPr="00EE15DD">
        <w:rPr>
          <w:b/>
        </w:rPr>
        <w:t>l</w:t>
      </w:r>
      <w:r w:rsidRPr="00EE15DD">
        <w:rPr>
          <w:bCs/>
        </w:rPr>
        <w:t>igjërata</w:t>
      </w:r>
      <w:proofErr w:type="spellEnd"/>
      <w:r w:rsidRPr="00EE15DD">
        <w:rPr>
          <w:bCs/>
        </w:rPr>
        <w:t xml:space="preserve"> </w:t>
      </w:r>
      <w:proofErr w:type="spellStart"/>
      <w:r w:rsidRPr="00EE15DD">
        <w:rPr>
          <w:bCs/>
        </w:rPr>
        <w:t>dhe</w:t>
      </w:r>
      <w:proofErr w:type="spellEnd"/>
      <w:r w:rsidRPr="00EE15DD">
        <w:rPr>
          <w:bCs/>
        </w:rPr>
        <w:t xml:space="preserve"> </w:t>
      </w:r>
      <w:proofErr w:type="spellStart"/>
      <w:r w:rsidRPr="00EE15DD">
        <w:rPr>
          <w:bCs/>
        </w:rPr>
        <w:t>ushtrime</w:t>
      </w:r>
      <w:proofErr w:type="spellEnd"/>
      <w:r w:rsidRPr="00EE15DD">
        <w:rPr>
          <w:bCs/>
        </w:rPr>
        <w:t>,</w:t>
      </w:r>
    </w:p>
    <w:p w14:paraId="373A8901" w14:textId="77777777" w:rsidR="00344714" w:rsidRDefault="00344714" w:rsidP="00344714">
      <w:pPr>
        <w:rPr>
          <w:bCs/>
        </w:rPr>
      </w:pPr>
      <w:proofErr w:type="spellStart"/>
      <w:r w:rsidRPr="00EE15DD">
        <w:rPr>
          <w:lang w:eastAsia="mk-MK"/>
        </w:rPr>
        <w:t>Metodat</w:t>
      </w:r>
      <w:proofErr w:type="spellEnd"/>
      <w:r w:rsidRPr="00EE15DD">
        <w:rPr>
          <w:lang w:eastAsia="mk-MK"/>
        </w:rPr>
        <w:t xml:space="preserve"> e </w:t>
      </w:r>
      <w:proofErr w:type="spellStart"/>
      <w:r w:rsidRPr="00EE15DD">
        <w:rPr>
          <w:lang w:eastAsia="mk-MK"/>
        </w:rPr>
        <w:t>vlerësimit</w:t>
      </w:r>
      <w:proofErr w:type="spellEnd"/>
      <w:r w:rsidRPr="00EE15DD">
        <w:rPr>
          <w:lang w:eastAsia="mk-MK"/>
        </w:rPr>
        <w:t xml:space="preserve"> </w:t>
      </w:r>
      <w:proofErr w:type="spellStart"/>
      <w:r w:rsidRPr="00EE15DD">
        <w:rPr>
          <w:lang w:eastAsia="mk-MK"/>
        </w:rPr>
        <w:t>dhe</w:t>
      </w:r>
      <w:proofErr w:type="spellEnd"/>
      <w:r w:rsidRPr="00EE15DD">
        <w:rPr>
          <w:lang w:eastAsia="mk-MK"/>
        </w:rPr>
        <w:t xml:space="preserve"> </w:t>
      </w:r>
      <w:proofErr w:type="spellStart"/>
      <w:r w:rsidRPr="00EE15DD">
        <w:rPr>
          <w:lang w:eastAsia="mk-MK"/>
        </w:rPr>
        <w:t>kriteret</w:t>
      </w:r>
      <w:proofErr w:type="spellEnd"/>
      <w:r w:rsidRPr="00EE15DD">
        <w:rPr>
          <w:lang w:eastAsia="mk-MK"/>
        </w:rPr>
        <w:t xml:space="preserve"> e </w:t>
      </w:r>
      <w:proofErr w:type="spellStart"/>
      <w:r w:rsidRPr="00EE15DD">
        <w:rPr>
          <w:lang w:eastAsia="mk-MK"/>
        </w:rPr>
        <w:t>kalueshmërisë</w:t>
      </w:r>
      <w:proofErr w:type="spellEnd"/>
      <w:r w:rsidRPr="00EE15DD">
        <w:rPr>
          <w:lang w:eastAsia="mk-MK"/>
        </w:rPr>
        <w:t xml:space="preserve">:  </w:t>
      </w:r>
      <w:proofErr w:type="spellStart"/>
      <w:r w:rsidRPr="00EE15DD">
        <w:rPr>
          <w:bCs/>
        </w:rPr>
        <w:t>Vlerësimi</w:t>
      </w:r>
      <w:proofErr w:type="spellEnd"/>
      <w:r w:rsidRPr="00EE15DD">
        <w:rPr>
          <w:bCs/>
        </w:rPr>
        <w:t xml:space="preserve"> </w:t>
      </w:r>
      <w:proofErr w:type="spellStart"/>
      <w:r w:rsidRPr="00EE15DD">
        <w:rPr>
          <w:bCs/>
        </w:rPr>
        <w:t>përfundimtar</w:t>
      </w:r>
      <w:proofErr w:type="spellEnd"/>
      <w:r w:rsidRPr="00EE15DD">
        <w:rPr>
          <w:bCs/>
        </w:rPr>
        <w:t xml:space="preserve"> </w:t>
      </w:r>
      <w:proofErr w:type="spellStart"/>
      <w:r w:rsidRPr="00EE15DD">
        <w:rPr>
          <w:bCs/>
        </w:rPr>
        <w:t>bazohet</w:t>
      </w:r>
      <w:proofErr w:type="spellEnd"/>
      <w:r w:rsidRPr="00EE15DD">
        <w:rPr>
          <w:bCs/>
        </w:rPr>
        <w:t xml:space="preserve"> </w:t>
      </w:r>
      <w:proofErr w:type="spellStart"/>
      <w:r w:rsidRPr="00EE15DD">
        <w:rPr>
          <w:bCs/>
        </w:rPr>
        <w:t>në</w:t>
      </w:r>
      <w:proofErr w:type="spellEnd"/>
      <w:r w:rsidRPr="00EE15DD">
        <w:rPr>
          <w:bCs/>
        </w:rPr>
        <w:t xml:space="preserve"> </w:t>
      </w:r>
      <w:proofErr w:type="spellStart"/>
      <w:r w:rsidRPr="00EE15DD">
        <w:rPr>
          <w:bCs/>
        </w:rPr>
        <w:t>punën</w:t>
      </w:r>
      <w:proofErr w:type="spellEnd"/>
      <w:r w:rsidRPr="00EE15DD">
        <w:rPr>
          <w:bCs/>
        </w:rPr>
        <w:t xml:space="preserve"> e </w:t>
      </w:r>
      <w:proofErr w:type="spellStart"/>
      <w:r w:rsidRPr="00EE15DD">
        <w:rPr>
          <w:bCs/>
        </w:rPr>
        <w:t>përgjithshme</w:t>
      </w:r>
      <w:proofErr w:type="spellEnd"/>
      <w:r w:rsidRPr="00EE15DD">
        <w:rPr>
          <w:bCs/>
        </w:rPr>
        <w:t xml:space="preserve"> </w:t>
      </w:r>
      <w:proofErr w:type="spellStart"/>
      <w:r w:rsidRPr="00EE15DD">
        <w:rPr>
          <w:bCs/>
        </w:rPr>
        <w:t>që</w:t>
      </w:r>
      <w:proofErr w:type="spellEnd"/>
      <w:r w:rsidRPr="00EE15DD">
        <w:rPr>
          <w:bCs/>
        </w:rPr>
        <w:t xml:space="preserve"> ka </w:t>
      </w:r>
      <w:proofErr w:type="spellStart"/>
      <w:r w:rsidRPr="00EE15DD">
        <w:rPr>
          <w:bCs/>
        </w:rPr>
        <w:t>bërë</w:t>
      </w:r>
      <w:proofErr w:type="spellEnd"/>
      <w:r w:rsidRPr="00EE15DD">
        <w:rPr>
          <w:bCs/>
        </w:rPr>
        <w:t xml:space="preserve"> </w:t>
      </w:r>
      <w:proofErr w:type="spellStart"/>
      <w:r w:rsidRPr="00EE15DD">
        <w:rPr>
          <w:bCs/>
        </w:rPr>
        <w:t>studenti</w:t>
      </w:r>
      <w:proofErr w:type="spellEnd"/>
      <w:r w:rsidRPr="00EE15DD">
        <w:rPr>
          <w:bCs/>
        </w:rPr>
        <w:t xml:space="preserve"> </w:t>
      </w:r>
      <w:proofErr w:type="spellStart"/>
      <w:r w:rsidRPr="00EE15DD">
        <w:rPr>
          <w:bCs/>
        </w:rPr>
        <w:t>gjatë</w:t>
      </w:r>
      <w:proofErr w:type="spellEnd"/>
      <w:r w:rsidRPr="00EE15DD">
        <w:rPr>
          <w:bCs/>
        </w:rPr>
        <w:t xml:space="preserve"> </w:t>
      </w:r>
      <w:proofErr w:type="spellStart"/>
      <w:r w:rsidRPr="00EE15DD">
        <w:rPr>
          <w:bCs/>
        </w:rPr>
        <w:t>gjithë</w:t>
      </w:r>
      <w:proofErr w:type="spellEnd"/>
      <w:r w:rsidRPr="00EE15DD">
        <w:rPr>
          <w:bCs/>
        </w:rPr>
        <w:t xml:space="preserve"> </w:t>
      </w:r>
      <w:proofErr w:type="spellStart"/>
      <w:r w:rsidRPr="00EE15DD">
        <w:rPr>
          <w:bCs/>
        </w:rPr>
        <w:t>semestrit</w:t>
      </w:r>
      <w:proofErr w:type="spellEnd"/>
      <w:r w:rsidRPr="00EE15DD">
        <w:rPr>
          <w:bCs/>
        </w:rPr>
        <w:t xml:space="preserve">, </w:t>
      </w:r>
      <w:proofErr w:type="spellStart"/>
      <w:r w:rsidRPr="00EE15DD">
        <w:rPr>
          <w:bCs/>
        </w:rPr>
        <w:t>sipas</w:t>
      </w:r>
      <w:proofErr w:type="spellEnd"/>
      <w:r w:rsidRPr="00EE15DD">
        <w:rPr>
          <w:bCs/>
        </w:rPr>
        <w:t xml:space="preserve"> </w:t>
      </w:r>
      <w:proofErr w:type="spellStart"/>
      <w:r w:rsidRPr="00EE15DD">
        <w:rPr>
          <w:bCs/>
        </w:rPr>
        <w:t>përqindjes</w:t>
      </w:r>
      <w:proofErr w:type="spellEnd"/>
      <w:r w:rsidRPr="00EE15DD">
        <w:rPr>
          <w:bCs/>
        </w:rPr>
        <w:t xml:space="preserve"> </w:t>
      </w:r>
      <w:proofErr w:type="spellStart"/>
      <w:r w:rsidRPr="00EE15DD">
        <w:rPr>
          <w:bCs/>
        </w:rPr>
        <w:t>në</w:t>
      </w:r>
      <w:proofErr w:type="spellEnd"/>
      <w:r w:rsidRPr="00EE15DD">
        <w:rPr>
          <w:bCs/>
        </w:rPr>
        <w:t xml:space="preserve"> </w:t>
      </w:r>
      <w:proofErr w:type="spellStart"/>
      <w:r w:rsidRPr="00EE15DD">
        <w:rPr>
          <w:bCs/>
        </w:rPr>
        <w:t>vazhdim</w:t>
      </w:r>
      <w:proofErr w:type="spellEnd"/>
      <w:r w:rsidRPr="00EE15DD">
        <w:rPr>
          <w:bCs/>
        </w:rPr>
        <w:t>:</w:t>
      </w:r>
      <w:r>
        <w:rPr>
          <w:bCs/>
        </w:rPr>
        <w:t xml:space="preserve"> </w:t>
      </w:r>
      <w:proofErr w:type="spellStart"/>
      <w:r>
        <w:rPr>
          <w:bCs/>
        </w:rPr>
        <w:t>Vleresimi</w:t>
      </w:r>
      <w:proofErr w:type="spellEnd"/>
      <w:r>
        <w:rPr>
          <w:bCs/>
        </w:rPr>
        <w:t xml:space="preserve"> I pare (20%), </w:t>
      </w:r>
      <w:proofErr w:type="spellStart"/>
      <w:r>
        <w:rPr>
          <w:bCs/>
        </w:rPr>
        <w:t>Vleresimi</w:t>
      </w:r>
      <w:proofErr w:type="spellEnd"/>
      <w:r>
        <w:rPr>
          <w:bCs/>
        </w:rPr>
        <w:t xml:space="preserve"> I </w:t>
      </w:r>
      <w:proofErr w:type="spellStart"/>
      <w:r>
        <w:rPr>
          <w:bCs/>
        </w:rPr>
        <w:t>dyte</w:t>
      </w:r>
      <w:proofErr w:type="spellEnd"/>
      <w:r>
        <w:rPr>
          <w:bCs/>
        </w:rPr>
        <w:t xml:space="preserve"> (20%), </w:t>
      </w:r>
      <w:proofErr w:type="spellStart"/>
      <w:r>
        <w:rPr>
          <w:bCs/>
        </w:rPr>
        <w:t>Vijimi</w:t>
      </w:r>
      <w:proofErr w:type="spellEnd"/>
      <w:r>
        <w:rPr>
          <w:bCs/>
        </w:rPr>
        <w:t xml:space="preserve"> I </w:t>
      </w:r>
      <w:proofErr w:type="spellStart"/>
      <w:r>
        <w:rPr>
          <w:bCs/>
        </w:rPr>
        <w:t>rregullt</w:t>
      </w:r>
      <w:proofErr w:type="spellEnd"/>
      <w:r>
        <w:rPr>
          <w:bCs/>
        </w:rPr>
        <w:t xml:space="preserve"> (5%), </w:t>
      </w:r>
      <w:proofErr w:type="spellStart"/>
      <w:r>
        <w:rPr>
          <w:bCs/>
        </w:rPr>
        <w:t>Angazhimi</w:t>
      </w:r>
      <w:proofErr w:type="spellEnd"/>
      <w:r>
        <w:rPr>
          <w:bCs/>
        </w:rPr>
        <w:t xml:space="preserve"> ne </w:t>
      </w:r>
      <w:proofErr w:type="spellStart"/>
      <w:r>
        <w:rPr>
          <w:bCs/>
        </w:rPr>
        <w:t>ligjerata</w:t>
      </w:r>
      <w:proofErr w:type="spellEnd"/>
      <w:r>
        <w:rPr>
          <w:bCs/>
        </w:rPr>
        <w:t xml:space="preserve"> </w:t>
      </w:r>
      <w:proofErr w:type="spellStart"/>
      <w:r>
        <w:rPr>
          <w:bCs/>
        </w:rPr>
        <w:t>dhe</w:t>
      </w:r>
      <w:proofErr w:type="spellEnd"/>
      <w:r>
        <w:rPr>
          <w:bCs/>
        </w:rPr>
        <w:t xml:space="preserve"> </w:t>
      </w:r>
      <w:proofErr w:type="spellStart"/>
      <w:r>
        <w:rPr>
          <w:bCs/>
        </w:rPr>
        <w:t>ushtrime</w:t>
      </w:r>
      <w:proofErr w:type="spellEnd"/>
      <w:r>
        <w:rPr>
          <w:bCs/>
        </w:rPr>
        <w:t xml:space="preserve"> (10%), </w:t>
      </w:r>
      <w:proofErr w:type="spellStart"/>
      <w:r>
        <w:rPr>
          <w:bCs/>
        </w:rPr>
        <w:t>Provimi</w:t>
      </w:r>
      <w:proofErr w:type="spellEnd"/>
      <w:r>
        <w:rPr>
          <w:bCs/>
        </w:rPr>
        <w:t xml:space="preserve"> final (45%).</w:t>
      </w:r>
    </w:p>
    <w:p w14:paraId="5BA6AFFF" w14:textId="77777777" w:rsidR="00344714" w:rsidRPr="00EE15DD" w:rsidRDefault="00344714" w:rsidP="00344714">
      <w:pPr>
        <w:rPr>
          <w:lang w:val="sq-AL"/>
        </w:rPr>
      </w:pPr>
    </w:p>
    <w:p w14:paraId="24BAB22A" w14:textId="77777777" w:rsidR="00344714" w:rsidRPr="007A261D" w:rsidRDefault="00344714" w:rsidP="00344714">
      <w:pPr>
        <w:rPr>
          <w:b/>
          <w:lang w:val="de-AT"/>
        </w:rPr>
      </w:pPr>
      <w:proofErr w:type="spellStart"/>
      <w:r w:rsidRPr="007A261D">
        <w:rPr>
          <w:lang w:val="de-AT" w:eastAsia="mk-MK"/>
        </w:rPr>
        <w:t>Mjetet</w:t>
      </w:r>
      <w:proofErr w:type="spellEnd"/>
      <w:r w:rsidRPr="007A261D">
        <w:rPr>
          <w:lang w:val="de-AT" w:eastAsia="mk-MK"/>
        </w:rPr>
        <w:t xml:space="preserve"> e </w:t>
      </w:r>
      <w:proofErr w:type="spellStart"/>
      <w:r w:rsidRPr="007A261D">
        <w:rPr>
          <w:lang w:val="de-AT" w:eastAsia="mk-MK"/>
        </w:rPr>
        <w:t>konkretizimit</w:t>
      </w:r>
      <w:proofErr w:type="spellEnd"/>
      <w:r w:rsidRPr="007A261D">
        <w:rPr>
          <w:bCs/>
          <w:lang w:val="de-AT"/>
        </w:rPr>
        <w:t xml:space="preserve"> : </w:t>
      </w:r>
      <w:proofErr w:type="spellStart"/>
      <w:r w:rsidRPr="007A261D">
        <w:rPr>
          <w:bCs/>
          <w:lang w:val="de-AT"/>
        </w:rPr>
        <w:t>T</w:t>
      </w:r>
      <w:r w:rsidRPr="007A261D">
        <w:rPr>
          <w:lang w:val="de-AT" w:eastAsia="mk-MK"/>
        </w:rPr>
        <w:t>abela</w:t>
      </w:r>
      <w:proofErr w:type="spellEnd"/>
      <w:r w:rsidRPr="007A261D">
        <w:rPr>
          <w:lang w:val="de-AT" w:eastAsia="mk-MK"/>
        </w:rPr>
        <w:t xml:space="preserve">, </w:t>
      </w:r>
      <w:proofErr w:type="spellStart"/>
      <w:r w:rsidRPr="007A261D">
        <w:rPr>
          <w:lang w:val="de-AT" w:eastAsia="mk-MK"/>
        </w:rPr>
        <w:t>projektori</w:t>
      </w:r>
      <w:proofErr w:type="spellEnd"/>
      <w:r w:rsidRPr="007A261D">
        <w:rPr>
          <w:lang w:val="de-AT" w:eastAsia="mk-MK"/>
        </w:rPr>
        <w:t xml:space="preserve">, </w:t>
      </w:r>
      <w:proofErr w:type="spellStart"/>
      <w:r w:rsidRPr="007A261D">
        <w:rPr>
          <w:lang w:val="de-AT" w:eastAsia="mk-MK"/>
        </w:rPr>
        <w:t>kompjuteri</w:t>
      </w:r>
      <w:proofErr w:type="spellEnd"/>
      <w:r w:rsidRPr="007A261D">
        <w:rPr>
          <w:lang w:val="de-AT" w:eastAsia="mk-MK"/>
        </w:rPr>
        <w:t xml:space="preserve">, </w:t>
      </w:r>
      <w:proofErr w:type="spellStart"/>
      <w:r w:rsidRPr="007A261D">
        <w:rPr>
          <w:lang w:val="de-AT" w:eastAsia="mk-MK"/>
        </w:rPr>
        <w:t>fletore</w:t>
      </w:r>
      <w:proofErr w:type="spellEnd"/>
      <w:r w:rsidRPr="007A261D">
        <w:rPr>
          <w:lang w:val="de-AT" w:eastAsia="mk-MK"/>
        </w:rPr>
        <w:t xml:space="preserve"> </w:t>
      </w:r>
      <w:proofErr w:type="spellStart"/>
      <w:r w:rsidRPr="007A261D">
        <w:rPr>
          <w:lang w:val="de-AT" w:eastAsia="mk-MK"/>
        </w:rPr>
        <w:t>pune</w:t>
      </w:r>
      <w:proofErr w:type="spellEnd"/>
      <w:r w:rsidRPr="007A261D">
        <w:rPr>
          <w:lang w:val="de-AT" w:eastAsia="mk-MK"/>
        </w:rPr>
        <w:t xml:space="preserve">, </w:t>
      </w:r>
      <w:proofErr w:type="spellStart"/>
      <w:r w:rsidRPr="007A261D">
        <w:rPr>
          <w:lang w:val="de-AT" w:eastAsia="mk-MK"/>
        </w:rPr>
        <w:t>markerë</w:t>
      </w:r>
      <w:proofErr w:type="spellEnd"/>
      <w:r w:rsidRPr="007A261D">
        <w:rPr>
          <w:lang w:val="de-AT" w:eastAsia="mk-MK"/>
        </w:rPr>
        <w:t>.</w:t>
      </w:r>
    </w:p>
    <w:p w14:paraId="2951B7A5" w14:textId="77777777" w:rsidR="00344714" w:rsidRPr="007A261D" w:rsidRDefault="00344714" w:rsidP="00344714">
      <w:pPr>
        <w:rPr>
          <w:lang w:val="de-AT" w:eastAsia="mk-MK"/>
        </w:rPr>
      </w:pPr>
      <w:proofErr w:type="spellStart"/>
      <w:r w:rsidRPr="007A261D">
        <w:rPr>
          <w:lang w:val="de-AT" w:eastAsia="mk-MK"/>
        </w:rPr>
        <w:t>Raporti</w:t>
      </w:r>
      <w:proofErr w:type="spellEnd"/>
      <w:r w:rsidRPr="007A261D">
        <w:rPr>
          <w:lang w:val="de-AT" w:eastAsia="mk-MK"/>
        </w:rPr>
        <w:t xml:space="preserve"> </w:t>
      </w:r>
      <w:proofErr w:type="spellStart"/>
      <w:r w:rsidRPr="007A261D">
        <w:rPr>
          <w:lang w:val="de-AT" w:eastAsia="mk-MK"/>
        </w:rPr>
        <w:t>ndërmjet</w:t>
      </w:r>
      <w:proofErr w:type="spellEnd"/>
      <w:r w:rsidRPr="007A261D">
        <w:rPr>
          <w:lang w:val="de-AT" w:eastAsia="mk-MK"/>
        </w:rPr>
        <w:t xml:space="preserve"> </w:t>
      </w:r>
      <w:proofErr w:type="spellStart"/>
      <w:r w:rsidRPr="007A261D">
        <w:rPr>
          <w:lang w:val="de-AT" w:eastAsia="mk-MK"/>
        </w:rPr>
        <w:t>pjesës</w:t>
      </w:r>
      <w:proofErr w:type="spellEnd"/>
      <w:r w:rsidRPr="007A261D">
        <w:rPr>
          <w:lang w:val="de-AT" w:eastAsia="mk-MK"/>
        </w:rPr>
        <w:t xml:space="preserve"> </w:t>
      </w:r>
      <w:proofErr w:type="spellStart"/>
      <w:r w:rsidRPr="007A261D">
        <w:rPr>
          <w:lang w:val="de-AT" w:eastAsia="mk-MK"/>
        </w:rPr>
        <w:t>teorike</w:t>
      </w:r>
      <w:proofErr w:type="spellEnd"/>
      <w:r w:rsidRPr="007A261D">
        <w:rPr>
          <w:lang w:val="de-AT" w:eastAsia="mk-MK"/>
        </w:rPr>
        <w:t xml:space="preserve"> </w:t>
      </w:r>
      <w:proofErr w:type="spellStart"/>
      <w:r w:rsidRPr="007A261D">
        <w:rPr>
          <w:lang w:val="de-AT" w:eastAsia="mk-MK"/>
        </w:rPr>
        <w:t>dhe</w:t>
      </w:r>
      <w:proofErr w:type="spellEnd"/>
      <w:r w:rsidRPr="007A261D">
        <w:rPr>
          <w:lang w:val="de-AT" w:eastAsia="mk-MK"/>
        </w:rPr>
        <w:t xml:space="preserve"> </w:t>
      </w:r>
      <w:proofErr w:type="spellStart"/>
      <w:r w:rsidRPr="007A261D">
        <w:rPr>
          <w:lang w:val="de-AT" w:eastAsia="mk-MK"/>
        </w:rPr>
        <w:t>praktike</w:t>
      </w:r>
      <w:proofErr w:type="spellEnd"/>
      <w:r w:rsidRPr="007A261D">
        <w:rPr>
          <w:lang w:val="de-AT" w:eastAsia="mk-MK"/>
        </w:rPr>
        <w:t xml:space="preserve"> </w:t>
      </w:r>
      <w:proofErr w:type="spellStart"/>
      <w:r w:rsidRPr="007A261D">
        <w:rPr>
          <w:lang w:val="de-AT" w:eastAsia="mk-MK"/>
        </w:rPr>
        <w:t>të</w:t>
      </w:r>
      <w:proofErr w:type="spellEnd"/>
      <w:r w:rsidRPr="007A261D">
        <w:rPr>
          <w:lang w:val="de-AT" w:eastAsia="mk-MK"/>
        </w:rPr>
        <w:t xml:space="preserve"> </w:t>
      </w:r>
      <w:proofErr w:type="spellStart"/>
      <w:r w:rsidRPr="007A261D">
        <w:rPr>
          <w:lang w:val="de-AT" w:eastAsia="mk-MK"/>
        </w:rPr>
        <w:t>studimit</w:t>
      </w:r>
      <w:proofErr w:type="spellEnd"/>
      <w:r w:rsidRPr="007A261D">
        <w:rPr>
          <w:lang w:val="de-AT" w:eastAsia="mk-MK"/>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344714" w:rsidRPr="00EE15DD" w14:paraId="63DEBF9F"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FF0C3C" w14:textId="77777777" w:rsidR="00344714" w:rsidRPr="00EE15DD" w:rsidRDefault="00344714" w:rsidP="00927452">
            <w:pPr>
              <w:spacing w:after="0"/>
              <w:rPr>
                <w:lang w:eastAsia="mk-MK"/>
              </w:rPr>
            </w:pPr>
            <w:proofErr w:type="spellStart"/>
            <w:r w:rsidRPr="00EE15DD">
              <w:rPr>
                <w:lang w:eastAsia="mk-MK"/>
              </w:rPr>
              <w:t>Pjesa</w:t>
            </w:r>
            <w:proofErr w:type="spellEnd"/>
            <w:r w:rsidRPr="00EE15DD">
              <w:rPr>
                <w:lang w:eastAsia="mk-MK"/>
              </w:rPr>
              <w:t xml:space="preserve"> </w:t>
            </w:r>
            <w:proofErr w:type="spellStart"/>
            <w:r w:rsidRPr="00EE15DD">
              <w:rPr>
                <w:lang w:eastAsia="mk-MK"/>
              </w:rPr>
              <w:t>teorike</w:t>
            </w:r>
            <w:proofErr w:type="spellEnd"/>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98524B9" w14:textId="77777777" w:rsidR="00344714" w:rsidRPr="00EE15DD" w:rsidRDefault="00344714" w:rsidP="00927452">
            <w:pPr>
              <w:spacing w:after="0"/>
              <w:rPr>
                <w:lang w:eastAsia="mk-MK"/>
              </w:rPr>
            </w:pPr>
            <w:proofErr w:type="spellStart"/>
            <w:r w:rsidRPr="00EE15DD">
              <w:rPr>
                <w:lang w:eastAsia="mk-MK"/>
              </w:rPr>
              <w:t>Pjesa</w:t>
            </w:r>
            <w:proofErr w:type="spellEnd"/>
            <w:r w:rsidRPr="00EE15DD">
              <w:rPr>
                <w:lang w:eastAsia="mk-MK"/>
              </w:rPr>
              <w:t xml:space="preserve"> </w:t>
            </w:r>
            <w:proofErr w:type="spellStart"/>
            <w:r w:rsidRPr="00EE15DD">
              <w:rPr>
                <w:lang w:eastAsia="mk-MK"/>
              </w:rPr>
              <w:t>praktike</w:t>
            </w:r>
            <w:proofErr w:type="spellEnd"/>
            <w:r w:rsidRPr="00EE15DD">
              <w:rPr>
                <w:lang w:eastAsia="mk-MK"/>
              </w:rPr>
              <w:t xml:space="preserve"> -</w:t>
            </w:r>
            <w:proofErr w:type="spellStart"/>
            <w:r w:rsidRPr="00EE15DD">
              <w:rPr>
                <w:lang w:eastAsia="mk-MK"/>
              </w:rPr>
              <w:t>ushtrime</w:t>
            </w:r>
            <w:proofErr w:type="spellEnd"/>
            <w:r w:rsidRPr="00EE15DD">
              <w:rPr>
                <w:lang w:eastAsia="mk-MK"/>
              </w:rPr>
              <w:t xml:space="preserve"> </w:t>
            </w:r>
          </w:p>
        </w:tc>
      </w:tr>
      <w:tr w:rsidR="00344714" w:rsidRPr="00EE15DD" w14:paraId="34B2A16B"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6A1E9C" w14:textId="77777777" w:rsidR="00344714" w:rsidRPr="00EE15DD" w:rsidRDefault="00344714" w:rsidP="00927452">
            <w:pPr>
              <w:spacing w:after="0"/>
              <w:rPr>
                <w:lang w:eastAsia="mk-MK"/>
              </w:rPr>
            </w:pPr>
            <w:r w:rsidRPr="00EE15DD">
              <w:rPr>
                <w:lang w:eastAsia="mk-MK"/>
              </w:rPr>
              <w:t>40 %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253D6F" w14:textId="77777777" w:rsidR="00344714" w:rsidRPr="00EE15DD" w:rsidRDefault="00344714" w:rsidP="00927452">
            <w:pPr>
              <w:spacing w:after="0"/>
              <w:rPr>
                <w:lang w:eastAsia="mk-MK"/>
              </w:rPr>
            </w:pPr>
            <w:r w:rsidRPr="00EE15DD">
              <w:rPr>
                <w:lang w:eastAsia="mk-MK"/>
              </w:rPr>
              <w:t>60 %</w:t>
            </w:r>
          </w:p>
        </w:tc>
      </w:tr>
    </w:tbl>
    <w:p w14:paraId="43E75465" w14:textId="77777777" w:rsidR="00344714" w:rsidRPr="00EE15DD" w:rsidRDefault="00344714" w:rsidP="00344714">
      <w:pPr>
        <w:rPr>
          <w:bCs/>
          <w:lang w:eastAsia="mk-MK"/>
        </w:rPr>
      </w:pPr>
    </w:p>
    <w:p w14:paraId="1C9D8E52" w14:textId="77777777" w:rsidR="00344714" w:rsidRPr="00EE15DD" w:rsidRDefault="00344714" w:rsidP="00344714">
      <w:pPr>
        <w:rPr>
          <w:bCs/>
          <w:lang w:eastAsia="mk-MK"/>
        </w:rPr>
      </w:pPr>
      <w:proofErr w:type="spellStart"/>
      <w:r>
        <w:rPr>
          <w:bCs/>
          <w:lang w:eastAsia="mk-MK"/>
        </w:rPr>
        <w:t>Literatura</w:t>
      </w:r>
      <w:proofErr w:type="spellEnd"/>
      <w:r>
        <w:rPr>
          <w:bCs/>
          <w:lang w:eastAsia="mk-MK"/>
        </w:rPr>
        <w:t xml:space="preserve"> </w:t>
      </w:r>
      <w:proofErr w:type="spellStart"/>
      <w:r>
        <w:rPr>
          <w:bCs/>
          <w:lang w:eastAsia="mk-MK"/>
        </w:rPr>
        <w:t>bazë</w:t>
      </w:r>
      <w:proofErr w:type="spellEnd"/>
      <w:r>
        <w:rPr>
          <w:bCs/>
          <w:lang w:eastAsia="mk-MK"/>
        </w:rPr>
        <w:t>:</w:t>
      </w:r>
    </w:p>
    <w:p w14:paraId="63699B48" w14:textId="77777777" w:rsidR="00344714" w:rsidRPr="0064776A" w:rsidRDefault="00344714" w:rsidP="00B652CA">
      <w:pPr>
        <w:pStyle w:val="ListParagraph"/>
        <w:numPr>
          <w:ilvl w:val="0"/>
          <w:numId w:val="66"/>
        </w:numPr>
        <w:rPr>
          <w:rFonts w:eastAsia="Times New Roman"/>
        </w:rPr>
      </w:pPr>
      <w:r w:rsidRPr="0064776A">
        <w:rPr>
          <w:rFonts w:eastAsia="Times New Roman"/>
        </w:rPr>
        <w:t xml:space="preserve">F. </w:t>
      </w:r>
      <w:proofErr w:type="spellStart"/>
      <w:r w:rsidRPr="0064776A">
        <w:rPr>
          <w:rFonts w:eastAsia="Times New Roman"/>
        </w:rPr>
        <w:t>Jagxhiu</w:t>
      </w:r>
      <w:proofErr w:type="spellEnd"/>
      <w:r w:rsidRPr="0064776A">
        <w:rPr>
          <w:rFonts w:eastAsia="Times New Roman"/>
        </w:rPr>
        <w:t xml:space="preserve"> :  </w:t>
      </w:r>
      <w:proofErr w:type="spellStart"/>
      <w:r w:rsidRPr="0064776A">
        <w:rPr>
          <w:rFonts w:eastAsia="Times New Roman"/>
        </w:rPr>
        <w:t>Mekanika</w:t>
      </w:r>
      <w:proofErr w:type="spellEnd"/>
      <w:r w:rsidRPr="0064776A">
        <w:rPr>
          <w:rFonts w:eastAsia="Times New Roman"/>
        </w:rPr>
        <w:t xml:space="preserve"> I (</w:t>
      </w:r>
      <w:proofErr w:type="spellStart"/>
      <w:r w:rsidRPr="0064776A">
        <w:rPr>
          <w:rFonts w:eastAsia="Times New Roman"/>
        </w:rPr>
        <w:t>statika</w:t>
      </w:r>
      <w:proofErr w:type="spellEnd"/>
      <w:r w:rsidRPr="0064776A">
        <w:rPr>
          <w:rFonts w:eastAsia="Times New Roman"/>
        </w:rPr>
        <w:t>), Prishtinë,1996</w:t>
      </w:r>
    </w:p>
    <w:p w14:paraId="6576FB89" w14:textId="77777777" w:rsidR="00344714" w:rsidRPr="007A261D" w:rsidRDefault="00344714" w:rsidP="00B652CA">
      <w:pPr>
        <w:pStyle w:val="ListParagraph"/>
        <w:numPr>
          <w:ilvl w:val="0"/>
          <w:numId w:val="66"/>
        </w:numPr>
        <w:rPr>
          <w:lang w:val="de-AT"/>
        </w:rPr>
      </w:pPr>
      <w:r w:rsidRPr="007A261D">
        <w:rPr>
          <w:lang w:val="de-AT"/>
        </w:rPr>
        <w:t xml:space="preserve">F. </w:t>
      </w:r>
      <w:proofErr w:type="spellStart"/>
      <w:r w:rsidRPr="007A261D">
        <w:rPr>
          <w:lang w:val="de-AT"/>
        </w:rPr>
        <w:t>Jagxhiu</w:t>
      </w:r>
      <w:proofErr w:type="spellEnd"/>
      <w:r w:rsidRPr="007A261D">
        <w:rPr>
          <w:lang w:val="de-AT"/>
        </w:rPr>
        <w:t xml:space="preserve">: </w:t>
      </w:r>
      <w:proofErr w:type="spellStart"/>
      <w:r w:rsidRPr="007A261D">
        <w:rPr>
          <w:lang w:val="de-AT"/>
        </w:rPr>
        <w:t>Rezistenca</w:t>
      </w:r>
      <w:proofErr w:type="spellEnd"/>
      <w:r w:rsidRPr="007A261D">
        <w:rPr>
          <w:lang w:val="de-AT"/>
        </w:rPr>
        <w:t xml:space="preserve"> e </w:t>
      </w:r>
      <w:proofErr w:type="spellStart"/>
      <w:r w:rsidRPr="007A261D">
        <w:rPr>
          <w:lang w:val="de-AT"/>
        </w:rPr>
        <w:t>materialeve</w:t>
      </w:r>
      <w:proofErr w:type="spellEnd"/>
      <w:r w:rsidRPr="007A261D">
        <w:rPr>
          <w:lang w:val="de-AT"/>
        </w:rPr>
        <w:t xml:space="preserve"> </w:t>
      </w:r>
      <w:proofErr w:type="spellStart"/>
      <w:r w:rsidRPr="007A261D">
        <w:rPr>
          <w:lang w:val="de-AT"/>
        </w:rPr>
        <w:t>pjesa</w:t>
      </w:r>
      <w:proofErr w:type="spellEnd"/>
      <w:r w:rsidRPr="007A261D">
        <w:rPr>
          <w:lang w:val="de-AT"/>
        </w:rPr>
        <w:t xml:space="preserve"> e </w:t>
      </w:r>
      <w:proofErr w:type="spellStart"/>
      <w:r w:rsidRPr="007A261D">
        <w:rPr>
          <w:lang w:val="de-AT"/>
        </w:rPr>
        <w:t>parë</w:t>
      </w:r>
      <w:proofErr w:type="spellEnd"/>
      <w:r w:rsidRPr="007A261D">
        <w:rPr>
          <w:lang w:val="de-AT"/>
        </w:rPr>
        <w:t xml:space="preserve">, </w:t>
      </w:r>
      <w:proofErr w:type="spellStart"/>
      <w:r w:rsidRPr="007A261D">
        <w:rPr>
          <w:lang w:val="de-AT"/>
        </w:rPr>
        <w:t>Prishtinë</w:t>
      </w:r>
      <w:proofErr w:type="spellEnd"/>
      <w:r w:rsidRPr="007A261D">
        <w:rPr>
          <w:lang w:val="de-AT"/>
        </w:rPr>
        <w:t xml:space="preserve"> 1995</w:t>
      </w:r>
    </w:p>
    <w:p w14:paraId="209CA391" w14:textId="77777777" w:rsidR="00344714" w:rsidRPr="00EE15DD" w:rsidRDefault="00344714" w:rsidP="00B652CA">
      <w:pPr>
        <w:pStyle w:val="ListParagraph"/>
        <w:numPr>
          <w:ilvl w:val="0"/>
          <w:numId w:val="66"/>
        </w:numPr>
      </w:pPr>
      <w:r w:rsidRPr="00EE15DD">
        <w:t xml:space="preserve">Roy R, Craig Jr.: Mechanics of Materials,  John </w:t>
      </w:r>
      <w:proofErr w:type="spellStart"/>
      <w:r w:rsidRPr="00EE15DD">
        <w:t>Wiley&amp;Sons</w:t>
      </w:r>
      <w:proofErr w:type="spellEnd"/>
      <w:r w:rsidRPr="00EE15DD">
        <w:t>, 2011.</w:t>
      </w:r>
      <w:r w:rsidRPr="00EE15DD">
        <w:br w:type="page"/>
      </w:r>
    </w:p>
    <w:p w14:paraId="343BC1A0" w14:textId="77777777" w:rsidR="00344714" w:rsidRPr="00CB3EF4" w:rsidRDefault="00344714" w:rsidP="00344714">
      <w:r w:rsidRPr="00CB3EF4">
        <w:lastRenderedPageBreak/>
        <w:t xml:space="preserve">PERSPEKTIVA GJEOMETRIKE </w:t>
      </w:r>
    </w:p>
    <w:p w14:paraId="737FE9B1" w14:textId="77777777" w:rsidR="00344714" w:rsidRPr="00CB3EF4" w:rsidRDefault="00344714" w:rsidP="00344714">
      <w:proofErr w:type="spellStart"/>
      <w:r w:rsidRPr="00CB3EF4">
        <w:t>Përmbajtja</w:t>
      </w:r>
      <w:proofErr w:type="spellEnd"/>
      <w:r w:rsidRPr="00CB3EF4">
        <w:t xml:space="preserve"> e </w:t>
      </w:r>
      <w:proofErr w:type="spellStart"/>
      <w:r w:rsidRPr="00CB3EF4">
        <w:t>shkurtër</w:t>
      </w:r>
      <w:proofErr w:type="spellEnd"/>
      <w:r w:rsidRPr="00CB3EF4">
        <w:t xml:space="preserve">: </w:t>
      </w:r>
      <w:proofErr w:type="spellStart"/>
      <w:r w:rsidRPr="00CB3EF4">
        <w:t>Rëndësia</w:t>
      </w:r>
      <w:proofErr w:type="spellEnd"/>
      <w:r w:rsidRPr="00CB3EF4">
        <w:t xml:space="preserve"> </w:t>
      </w:r>
      <w:proofErr w:type="spellStart"/>
      <w:r w:rsidRPr="00CB3EF4">
        <w:t>dhe</w:t>
      </w:r>
      <w:proofErr w:type="spellEnd"/>
      <w:r w:rsidRPr="00CB3EF4">
        <w:t xml:space="preserve"> </w:t>
      </w:r>
      <w:proofErr w:type="spellStart"/>
      <w:r w:rsidRPr="00CB3EF4">
        <w:t>detyrat</w:t>
      </w:r>
      <w:proofErr w:type="spellEnd"/>
      <w:r w:rsidRPr="00CB3EF4">
        <w:t xml:space="preserve"> e </w:t>
      </w:r>
      <w:proofErr w:type="spellStart"/>
      <w:r w:rsidRPr="00CB3EF4">
        <w:t>perspektives</w:t>
      </w:r>
      <w:proofErr w:type="spellEnd"/>
      <w:r w:rsidRPr="00CB3EF4">
        <w:t xml:space="preserve"> </w:t>
      </w:r>
      <w:proofErr w:type="spellStart"/>
      <w:r w:rsidRPr="00CB3EF4">
        <w:t>gjeometrike</w:t>
      </w:r>
      <w:proofErr w:type="spellEnd"/>
      <w:r w:rsidRPr="00CB3EF4">
        <w:t xml:space="preserve">; </w:t>
      </w:r>
      <w:proofErr w:type="spellStart"/>
      <w:r w:rsidRPr="00CB3EF4">
        <w:t>Elementet</w:t>
      </w:r>
      <w:proofErr w:type="spellEnd"/>
      <w:r w:rsidRPr="00CB3EF4">
        <w:t xml:space="preserve"> e </w:t>
      </w:r>
      <w:proofErr w:type="spellStart"/>
      <w:r w:rsidRPr="00CB3EF4">
        <w:t>perspektivës</w:t>
      </w:r>
      <w:proofErr w:type="spellEnd"/>
      <w:r w:rsidRPr="00CB3EF4">
        <w:t xml:space="preserve">: </w:t>
      </w:r>
      <w:proofErr w:type="spellStart"/>
      <w:r w:rsidRPr="00CB3EF4">
        <w:t>Pika</w:t>
      </w:r>
      <w:proofErr w:type="spellEnd"/>
      <w:r w:rsidRPr="00CB3EF4">
        <w:t xml:space="preserve"> e </w:t>
      </w:r>
      <w:proofErr w:type="spellStart"/>
      <w:r w:rsidRPr="00CB3EF4">
        <w:t>syrit</w:t>
      </w:r>
      <w:proofErr w:type="spellEnd"/>
      <w:r w:rsidRPr="00CB3EF4">
        <w:t xml:space="preserve">, </w:t>
      </w:r>
      <w:proofErr w:type="spellStart"/>
      <w:r w:rsidRPr="00CB3EF4">
        <w:t>objekti</w:t>
      </w:r>
      <w:proofErr w:type="spellEnd"/>
      <w:r w:rsidRPr="00CB3EF4">
        <w:t xml:space="preserve">, </w:t>
      </w:r>
      <w:proofErr w:type="spellStart"/>
      <w:r w:rsidRPr="00CB3EF4">
        <w:t>rrezet</w:t>
      </w:r>
      <w:proofErr w:type="spellEnd"/>
      <w:r w:rsidRPr="00CB3EF4">
        <w:t xml:space="preserve"> </w:t>
      </w:r>
      <w:proofErr w:type="spellStart"/>
      <w:r w:rsidRPr="00CB3EF4">
        <w:t>pamëse</w:t>
      </w:r>
      <w:proofErr w:type="spellEnd"/>
      <w:r w:rsidRPr="00CB3EF4">
        <w:t xml:space="preserve">, </w:t>
      </w:r>
      <w:proofErr w:type="spellStart"/>
      <w:r w:rsidRPr="00CB3EF4">
        <w:t>rrafshi</w:t>
      </w:r>
      <w:proofErr w:type="spellEnd"/>
      <w:r w:rsidRPr="00CB3EF4">
        <w:t xml:space="preserve"> </w:t>
      </w:r>
      <w:proofErr w:type="spellStart"/>
      <w:r w:rsidRPr="00CB3EF4">
        <w:t>i</w:t>
      </w:r>
      <w:proofErr w:type="spellEnd"/>
      <w:r w:rsidRPr="00CB3EF4">
        <w:t xml:space="preserve"> </w:t>
      </w:r>
      <w:proofErr w:type="spellStart"/>
      <w:r w:rsidRPr="00CB3EF4">
        <w:t>figurës</w:t>
      </w:r>
      <w:proofErr w:type="spellEnd"/>
      <w:r w:rsidRPr="00CB3EF4">
        <w:t xml:space="preserve">; </w:t>
      </w:r>
      <w:proofErr w:type="spellStart"/>
      <w:r w:rsidRPr="00CB3EF4">
        <w:t>rrafshi</w:t>
      </w:r>
      <w:proofErr w:type="spellEnd"/>
      <w:r w:rsidRPr="00CB3EF4">
        <w:t xml:space="preserve"> </w:t>
      </w:r>
      <w:proofErr w:type="spellStart"/>
      <w:r w:rsidRPr="00CB3EF4">
        <w:t>themelor</w:t>
      </w:r>
      <w:proofErr w:type="spellEnd"/>
      <w:r w:rsidRPr="00CB3EF4">
        <w:t xml:space="preserve">, </w:t>
      </w:r>
      <w:proofErr w:type="spellStart"/>
      <w:r w:rsidRPr="00CB3EF4">
        <w:t>rrafshi</w:t>
      </w:r>
      <w:proofErr w:type="spellEnd"/>
      <w:r w:rsidRPr="00CB3EF4">
        <w:t xml:space="preserve"> </w:t>
      </w:r>
      <w:proofErr w:type="spellStart"/>
      <w:r w:rsidRPr="00CB3EF4">
        <w:t>i</w:t>
      </w:r>
      <w:proofErr w:type="spellEnd"/>
      <w:r w:rsidRPr="00CB3EF4">
        <w:t xml:space="preserve"> </w:t>
      </w:r>
      <w:proofErr w:type="spellStart"/>
      <w:r w:rsidRPr="00CB3EF4">
        <w:t>horizontit</w:t>
      </w:r>
      <w:proofErr w:type="spellEnd"/>
      <w:r w:rsidRPr="00CB3EF4">
        <w:t xml:space="preserve">; </w:t>
      </w:r>
      <w:proofErr w:type="spellStart"/>
      <w:r w:rsidRPr="00CB3EF4">
        <w:t>Figura</w:t>
      </w:r>
      <w:proofErr w:type="spellEnd"/>
      <w:r w:rsidRPr="00CB3EF4">
        <w:t xml:space="preserve"> e </w:t>
      </w:r>
      <w:proofErr w:type="spellStart"/>
      <w:r w:rsidRPr="00CB3EF4">
        <w:t>pikës</w:t>
      </w:r>
      <w:proofErr w:type="spellEnd"/>
      <w:r w:rsidRPr="00CB3EF4">
        <w:t xml:space="preserve">, </w:t>
      </w:r>
      <w:proofErr w:type="spellStart"/>
      <w:r w:rsidRPr="00CB3EF4">
        <w:t>projeksioni</w:t>
      </w:r>
      <w:proofErr w:type="spellEnd"/>
      <w:r w:rsidRPr="00CB3EF4">
        <w:t xml:space="preserve"> </w:t>
      </w:r>
      <w:proofErr w:type="spellStart"/>
      <w:r w:rsidRPr="00CB3EF4">
        <w:t>i</w:t>
      </w:r>
      <w:proofErr w:type="spellEnd"/>
      <w:r w:rsidRPr="00CB3EF4">
        <w:t xml:space="preserve"> </w:t>
      </w:r>
      <w:proofErr w:type="spellStart"/>
      <w:r w:rsidRPr="00CB3EF4">
        <w:t>parë</w:t>
      </w:r>
      <w:proofErr w:type="spellEnd"/>
      <w:r w:rsidRPr="00CB3EF4">
        <w:t xml:space="preserve"> </w:t>
      </w:r>
      <w:proofErr w:type="spellStart"/>
      <w:r w:rsidRPr="00CB3EF4">
        <w:t>dhe</w:t>
      </w:r>
      <w:proofErr w:type="spellEnd"/>
      <w:r w:rsidRPr="00CB3EF4">
        <w:t xml:space="preserve"> </w:t>
      </w:r>
      <w:proofErr w:type="spellStart"/>
      <w:r w:rsidRPr="00CB3EF4">
        <w:t>i</w:t>
      </w:r>
      <w:proofErr w:type="spellEnd"/>
      <w:r w:rsidRPr="00CB3EF4">
        <w:t xml:space="preserve"> </w:t>
      </w:r>
      <w:proofErr w:type="spellStart"/>
      <w:r w:rsidRPr="00CB3EF4">
        <w:t>dytë</w:t>
      </w:r>
      <w:proofErr w:type="spellEnd"/>
      <w:r w:rsidRPr="00CB3EF4">
        <w:t xml:space="preserve"> </w:t>
      </w:r>
      <w:proofErr w:type="spellStart"/>
      <w:r w:rsidRPr="00CB3EF4">
        <w:t>i</w:t>
      </w:r>
      <w:proofErr w:type="spellEnd"/>
      <w:r w:rsidRPr="00CB3EF4">
        <w:t xml:space="preserve"> </w:t>
      </w:r>
      <w:proofErr w:type="spellStart"/>
      <w:r w:rsidRPr="00CB3EF4">
        <w:t>saj</w:t>
      </w:r>
      <w:proofErr w:type="spellEnd"/>
      <w:r w:rsidRPr="00CB3EF4">
        <w:t xml:space="preserve">; </w:t>
      </w:r>
      <w:proofErr w:type="spellStart"/>
      <w:r w:rsidRPr="00CB3EF4">
        <w:t>Figura</w:t>
      </w:r>
      <w:proofErr w:type="spellEnd"/>
      <w:r w:rsidRPr="00CB3EF4">
        <w:t xml:space="preserve"> e </w:t>
      </w:r>
      <w:proofErr w:type="spellStart"/>
      <w:r w:rsidRPr="00CB3EF4">
        <w:t>drejtëzës</w:t>
      </w:r>
      <w:proofErr w:type="spellEnd"/>
      <w:r w:rsidRPr="00CB3EF4">
        <w:t xml:space="preserve">, </w:t>
      </w:r>
      <w:proofErr w:type="spellStart"/>
      <w:r w:rsidRPr="00CB3EF4">
        <w:t>ndërhyrja</w:t>
      </w:r>
      <w:proofErr w:type="spellEnd"/>
      <w:r w:rsidRPr="00CB3EF4">
        <w:t xml:space="preserve"> e </w:t>
      </w:r>
      <w:proofErr w:type="spellStart"/>
      <w:r w:rsidRPr="00CB3EF4">
        <w:t>saj</w:t>
      </w:r>
      <w:proofErr w:type="spellEnd"/>
      <w:r w:rsidRPr="00CB3EF4">
        <w:t xml:space="preserve"> </w:t>
      </w:r>
      <w:proofErr w:type="spellStart"/>
      <w:r w:rsidRPr="00CB3EF4">
        <w:t>dhe</w:t>
      </w:r>
      <w:proofErr w:type="spellEnd"/>
      <w:r w:rsidRPr="00CB3EF4">
        <w:t xml:space="preserve"> </w:t>
      </w:r>
      <w:proofErr w:type="spellStart"/>
      <w:r w:rsidRPr="00CB3EF4">
        <w:t>pika</w:t>
      </w:r>
      <w:proofErr w:type="spellEnd"/>
      <w:r w:rsidRPr="00CB3EF4">
        <w:t xml:space="preserve"> infinite; </w:t>
      </w:r>
      <w:proofErr w:type="spellStart"/>
      <w:r w:rsidRPr="00CB3EF4">
        <w:t>Figura</w:t>
      </w:r>
      <w:proofErr w:type="spellEnd"/>
      <w:r w:rsidRPr="00CB3EF4">
        <w:t xml:space="preserve">, </w:t>
      </w:r>
      <w:proofErr w:type="spellStart"/>
      <w:r w:rsidRPr="00CB3EF4">
        <w:t>ndërhyrja</w:t>
      </w:r>
      <w:proofErr w:type="spellEnd"/>
      <w:r w:rsidRPr="00CB3EF4">
        <w:t xml:space="preserve"> </w:t>
      </w:r>
      <w:proofErr w:type="spellStart"/>
      <w:r w:rsidRPr="00CB3EF4">
        <w:t>dhe</w:t>
      </w:r>
      <w:proofErr w:type="spellEnd"/>
      <w:r w:rsidRPr="00CB3EF4">
        <w:t xml:space="preserve"> </w:t>
      </w:r>
      <w:proofErr w:type="spellStart"/>
      <w:r w:rsidRPr="00CB3EF4">
        <w:t>pika</w:t>
      </w:r>
      <w:proofErr w:type="spellEnd"/>
      <w:r w:rsidRPr="00CB3EF4">
        <w:t xml:space="preserve"> infinite e </w:t>
      </w:r>
      <w:proofErr w:type="spellStart"/>
      <w:r w:rsidRPr="00CB3EF4">
        <w:t>drejtëzave</w:t>
      </w:r>
      <w:proofErr w:type="spellEnd"/>
      <w:r w:rsidRPr="00CB3EF4">
        <w:t xml:space="preserve"> me </w:t>
      </w:r>
      <w:proofErr w:type="spellStart"/>
      <w:r w:rsidRPr="00CB3EF4">
        <w:t>pozitë</w:t>
      </w:r>
      <w:proofErr w:type="spellEnd"/>
      <w:r w:rsidRPr="00CB3EF4">
        <w:t xml:space="preserve"> </w:t>
      </w:r>
      <w:proofErr w:type="spellStart"/>
      <w:r w:rsidRPr="00CB3EF4">
        <w:t>të</w:t>
      </w:r>
      <w:proofErr w:type="spellEnd"/>
      <w:r w:rsidRPr="00CB3EF4">
        <w:t xml:space="preserve"> </w:t>
      </w:r>
      <w:proofErr w:type="spellStart"/>
      <w:r w:rsidRPr="00CB3EF4">
        <w:t>çfardoshme</w:t>
      </w:r>
      <w:proofErr w:type="spellEnd"/>
      <w:r w:rsidRPr="00CB3EF4">
        <w:t xml:space="preserve"> </w:t>
      </w:r>
      <w:proofErr w:type="spellStart"/>
      <w:r w:rsidRPr="00CB3EF4">
        <w:t>dhe</w:t>
      </w:r>
      <w:proofErr w:type="spellEnd"/>
      <w:r w:rsidRPr="00CB3EF4">
        <w:t xml:space="preserve"> </w:t>
      </w:r>
      <w:proofErr w:type="spellStart"/>
      <w:r w:rsidRPr="00CB3EF4">
        <w:t>të</w:t>
      </w:r>
      <w:proofErr w:type="spellEnd"/>
      <w:r w:rsidRPr="00CB3EF4">
        <w:t xml:space="preserve"> </w:t>
      </w:r>
      <w:proofErr w:type="spellStart"/>
      <w:r w:rsidRPr="00CB3EF4">
        <w:t>veçantë</w:t>
      </w:r>
      <w:proofErr w:type="spellEnd"/>
      <w:r w:rsidRPr="00CB3EF4">
        <w:t xml:space="preserve">; </w:t>
      </w:r>
      <w:proofErr w:type="spellStart"/>
      <w:r w:rsidRPr="00CB3EF4">
        <w:t>Hartimi</w:t>
      </w:r>
      <w:proofErr w:type="spellEnd"/>
      <w:r w:rsidRPr="00CB3EF4">
        <w:t xml:space="preserve"> </w:t>
      </w:r>
      <w:proofErr w:type="spellStart"/>
      <w:r w:rsidRPr="00CB3EF4">
        <w:t>i</w:t>
      </w:r>
      <w:proofErr w:type="spellEnd"/>
      <w:r w:rsidRPr="00CB3EF4">
        <w:t xml:space="preserve"> </w:t>
      </w:r>
      <w:proofErr w:type="spellStart"/>
      <w:r w:rsidRPr="00CB3EF4">
        <w:t>perspektivës</w:t>
      </w:r>
      <w:proofErr w:type="spellEnd"/>
      <w:r w:rsidRPr="00CB3EF4">
        <w:t xml:space="preserve"> </w:t>
      </w:r>
      <w:proofErr w:type="spellStart"/>
      <w:r w:rsidRPr="00CB3EF4">
        <w:t>së</w:t>
      </w:r>
      <w:proofErr w:type="spellEnd"/>
      <w:r w:rsidRPr="00CB3EF4">
        <w:t xml:space="preserve"> </w:t>
      </w:r>
      <w:proofErr w:type="spellStart"/>
      <w:r w:rsidRPr="00CB3EF4">
        <w:t>figurave</w:t>
      </w:r>
      <w:proofErr w:type="spellEnd"/>
      <w:r w:rsidRPr="00CB3EF4">
        <w:t xml:space="preserve"> </w:t>
      </w:r>
      <w:proofErr w:type="spellStart"/>
      <w:r w:rsidRPr="00CB3EF4">
        <w:t>rrafshe</w:t>
      </w:r>
      <w:proofErr w:type="spellEnd"/>
      <w:r w:rsidRPr="00CB3EF4">
        <w:t xml:space="preserve">; </w:t>
      </w:r>
      <w:proofErr w:type="spellStart"/>
      <w:r w:rsidRPr="00CB3EF4">
        <w:t>Zgjedhja</w:t>
      </w:r>
      <w:proofErr w:type="spellEnd"/>
      <w:r w:rsidRPr="00CB3EF4">
        <w:t xml:space="preserve"> e </w:t>
      </w:r>
      <w:proofErr w:type="spellStart"/>
      <w:r w:rsidRPr="00CB3EF4">
        <w:t>pozitës</w:t>
      </w:r>
      <w:proofErr w:type="spellEnd"/>
      <w:r w:rsidRPr="00CB3EF4">
        <w:t xml:space="preserve"> </w:t>
      </w:r>
      <w:proofErr w:type="spellStart"/>
      <w:r w:rsidRPr="00CB3EF4">
        <w:t>së</w:t>
      </w:r>
      <w:proofErr w:type="spellEnd"/>
      <w:r w:rsidRPr="00CB3EF4">
        <w:t xml:space="preserve"> </w:t>
      </w:r>
      <w:proofErr w:type="spellStart"/>
      <w:r w:rsidRPr="00CB3EF4">
        <w:t>pikës</w:t>
      </w:r>
      <w:proofErr w:type="spellEnd"/>
      <w:r w:rsidRPr="00CB3EF4">
        <w:t xml:space="preserve"> </w:t>
      </w:r>
      <w:proofErr w:type="spellStart"/>
      <w:r w:rsidRPr="00CB3EF4">
        <w:t>së</w:t>
      </w:r>
      <w:proofErr w:type="spellEnd"/>
      <w:r w:rsidRPr="00CB3EF4">
        <w:t xml:space="preserve"> </w:t>
      </w:r>
      <w:proofErr w:type="spellStart"/>
      <w:r w:rsidRPr="00CB3EF4">
        <w:t>syrit</w:t>
      </w:r>
      <w:proofErr w:type="spellEnd"/>
      <w:r w:rsidRPr="00CB3EF4">
        <w:t xml:space="preserve">, </w:t>
      </w:r>
      <w:proofErr w:type="spellStart"/>
      <w:r w:rsidRPr="00CB3EF4">
        <w:t>këndit</w:t>
      </w:r>
      <w:proofErr w:type="spellEnd"/>
      <w:r w:rsidRPr="00CB3EF4">
        <w:t xml:space="preserve"> </w:t>
      </w:r>
      <w:proofErr w:type="spellStart"/>
      <w:r w:rsidRPr="00CB3EF4">
        <w:t>pamës</w:t>
      </w:r>
      <w:proofErr w:type="spellEnd"/>
      <w:r w:rsidRPr="00CB3EF4">
        <w:t xml:space="preserve"> </w:t>
      </w:r>
      <w:proofErr w:type="spellStart"/>
      <w:r w:rsidRPr="00CB3EF4">
        <w:t>dhe</w:t>
      </w:r>
      <w:proofErr w:type="spellEnd"/>
      <w:r w:rsidRPr="00CB3EF4">
        <w:t xml:space="preserve"> </w:t>
      </w:r>
      <w:proofErr w:type="spellStart"/>
      <w:r w:rsidRPr="00CB3EF4">
        <w:t>rrafshit</w:t>
      </w:r>
      <w:proofErr w:type="spellEnd"/>
      <w:r w:rsidRPr="00CB3EF4">
        <w:t xml:space="preserve"> </w:t>
      </w:r>
      <w:proofErr w:type="spellStart"/>
      <w:r w:rsidRPr="00CB3EF4">
        <w:t>të</w:t>
      </w:r>
      <w:proofErr w:type="spellEnd"/>
      <w:r w:rsidRPr="00CB3EF4">
        <w:t xml:space="preserve"> </w:t>
      </w:r>
      <w:proofErr w:type="spellStart"/>
      <w:r w:rsidRPr="00CB3EF4">
        <w:t>figurës</w:t>
      </w:r>
      <w:proofErr w:type="spellEnd"/>
      <w:r w:rsidRPr="00CB3EF4">
        <w:t xml:space="preserve">; </w:t>
      </w:r>
      <w:proofErr w:type="spellStart"/>
      <w:r w:rsidRPr="00CB3EF4">
        <w:t>Përcaktimi</w:t>
      </w:r>
      <w:proofErr w:type="spellEnd"/>
      <w:r w:rsidRPr="00CB3EF4">
        <w:t xml:space="preserve"> </w:t>
      </w:r>
      <w:proofErr w:type="spellStart"/>
      <w:r w:rsidRPr="00CB3EF4">
        <w:t>i</w:t>
      </w:r>
      <w:proofErr w:type="spellEnd"/>
      <w:r w:rsidRPr="00CB3EF4">
        <w:t xml:space="preserve"> </w:t>
      </w:r>
      <w:proofErr w:type="spellStart"/>
      <w:r w:rsidRPr="00CB3EF4">
        <w:t>pikave</w:t>
      </w:r>
      <w:proofErr w:type="spellEnd"/>
      <w:r w:rsidRPr="00CB3EF4">
        <w:t xml:space="preserve"> </w:t>
      </w:r>
      <w:proofErr w:type="spellStart"/>
      <w:r w:rsidRPr="00CB3EF4">
        <w:t>të</w:t>
      </w:r>
      <w:proofErr w:type="spellEnd"/>
      <w:r w:rsidRPr="00CB3EF4">
        <w:t xml:space="preserve"> </w:t>
      </w:r>
      <w:proofErr w:type="spellStart"/>
      <w:r w:rsidRPr="00CB3EF4">
        <w:t>përpjesës</w:t>
      </w:r>
      <w:proofErr w:type="spellEnd"/>
      <w:r w:rsidRPr="00CB3EF4">
        <w:t xml:space="preserve">; </w:t>
      </w:r>
      <w:proofErr w:type="spellStart"/>
      <w:r w:rsidRPr="00CB3EF4">
        <w:t>Metoda</w:t>
      </w:r>
      <w:proofErr w:type="spellEnd"/>
      <w:r w:rsidRPr="00CB3EF4">
        <w:t xml:space="preserve"> e </w:t>
      </w:r>
      <w:proofErr w:type="spellStart"/>
      <w:r w:rsidRPr="00CB3EF4">
        <w:t>sistemit</w:t>
      </w:r>
      <w:proofErr w:type="spellEnd"/>
      <w:r w:rsidRPr="00CB3EF4">
        <w:t xml:space="preserve"> </w:t>
      </w:r>
      <w:proofErr w:type="spellStart"/>
      <w:r w:rsidRPr="00CB3EF4">
        <w:t>koordinativ</w:t>
      </w:r>
      <w:proofErr w:type="spellEnd"/>
      <w:r w:rsidRPr="00CB3EF4">
        <w:t xml:space="preserve">; </w:t>
      </w:r>
      <w:proofErr w:type="spellStart"/>
      <w:r w:rsidRPr="00CB3EF4">
        <w:t>Metoda</w:t>
      </w:r>
      <w:proofErr w:type="spellEnd"/>
      <w:r w:rsidRPr="00CB3EF4">
        <w:t xml:space="preserve"> e </w:t>
      </w:r>
      <w:proofErr w:type="spellStart"/>
      <w:r w:rsidRPr="00CB3EF4">
        <w:t>sistemit</w:t>
      </w:r>
      <w:proofErr w:type="spellEnd"/>
      <w:r w:rsidRPr="00CB3EF4">
        <w:t xml:space="preserve"> </w:t>
      </w:r>
      <w:proofErr w:type="spellStart"/>
      <w:r w:rsidRPr="00CB3EF4">
        <w:t>koordinativ</w:t>
      </w:r>
      <w:proofErr w:type="spellEnd"/>
      <w:r w:rsidRPr="00CB3EF4">
        <w:t xml:space="preserve">, </w:t>
      </w:r>
      <w:proofErr w:type="spellStart"/>
      <w:r w:rsidRPr="00CB3EF4">
        <w:t>futja</w:t>
      </w:r>
      <w:proofErr w:type="spellEnd"/>
      <w:r w:rsidRPr="00CB3EF4">
        <w:t xml:space="preserve"> e </w:t>
      </w:r>
      <w:proofErr w:type="spellStart"/>
      <w:r w:rsidRPr="00CB3EF4">
        <w:t>bazës</w:t>
      </w:r>
      <w:proofErr w:type="spellEnd"/>
      <w:r w:rsidRPr="00CB3EF4">
        <w:t xml:space="preserve"> se re - </w:t>
      </w:r>
      <w:proofErr w:type="spellStart"/>
      <w:r w:rsidRPr="00CB3EF4">
        <w:t>të</w:t>
      </w:r>
      <w:proofErr w:type="spellEnd"/>
      <w:r w:rsidRPr="00CB3EF4">
        <w:t xml:space="preserve"> </w:t>
      </w:r>
      <w:proofErr w:type="spellStart"/>
      <w:r w:rsidRPr="00CB3EF4">
        <w:t>zbritur</w:t>
      </w:r>
      <w:proofErr w:type="spellEnd"/>
      <w:r w:rsidRPr="00CB3EF4">
        <w:t xml:space="preserve">; </w:t>
      </w:r>
      <w:proofErr w:type="spellStart"/>
      <w:r w:rsidRPr="00CB3EF4">
        <w:t>Perspektiva</w:t>
      </w:r>
      <w:proofErr w:type="spellEnd"/>
      <w:r w:rsidRPr="00CB3EF4">
        <w:t xml:space="preserve"> e </w:t>
      </w:r>
      <w:proofErr w:type="spellStart"/>
      <w:r w:rsidRPr="00CB3EF4">
        <w:t>rrethit</w:t>
      </w:r>
      <w:proofErr w:type="spellEnd"/>
      <w:r w:rsidRPr="00CB3EF4">
        <w:t xml:space="preserve">; </w:t>
      </w:r>
      <w:proofErr w:type="spellStart"/>
      <w:r w:rsidRPr="00CB3EF4">
        <w:t>Perspektiva</w:t>
      </w:r>
      <w:proofErr w:type="spellEnd"/>
      <w:r w:rsidRPr="00CB3EF4">
        <w:t xml:space="preserve"> </w:t>
      </w:r>
      <w:proofErr w:type="spellStart"/>
      <w:r w:rsidRPr="00CB3EF4">
        <w:t>ballore</w:t>
      </w:r>
      <w:proofErr w:type="spellEnd"/>
      <w:r w:rsidRPr="00CB3EF4">
        <w:t xml:space="preserve"> e </w:t>
      </w:r>
      <w:proofErr w:type="spellStart"/>
      <w:r w:rsidRPr="00CB3EF4">
        <w:t>brendshme</w:t>
      </w:r>
      <w:proofErr w:type="spellEnd"/>
      <w:r w:rsidRPr="00CB3EF4">
        <w:t xml:space="preserve">; </w:t>
      </w:r>
      <w:proofErr w:type="spellStart"/>
      <w:r w:rsidRPr="00CB3EF4">
        <w:t>Perspektiva</w:t>
      </w:r>
      <w:proofErr w:type="spellEnd"/>
      <w:r w:rsidRPr="00CB3EF4">
        <w:t xml:space="preserve"> e </w:t>
      </w:r>
      <w:proofErr w:type="spellStart"/>
      <w:r w:rsidRPr="00CB3EF4">
        <w:t>brendëshme</w:t>
      </w:r>
      <w:proofErr w:type="spellEnd"/>
      <w:r w:rsidRPr="00CB3EF4">
        <w:t xml:space="preserve">, </w:t>
      </w:r>
      <w:proofErr w:type="spellStart"/>
      <w:r w:rsidRPr="00CB3EF4">
        <w:t>metoda</w:t>
      </w:r>
      <w:proofErr w:type="spellEnd"/>
      <w:r w:rsidRPr="00CB3EF4">
        <w:t xml:space="preserve"> e </w:t>
      </w:r>
      <w:proofErr w:type="spellStart"/>
      <w:r w:rsidRPr="00CB3EF4">
        <w:t>sistemit</w:t>
      </w:r>
      <w:proofErr w:type="spellEnd"/>
      <w:r w:rsidRPr="00CB3EF4">
        <w:t xml:space="preserve"> </w:t>
      </w:r>
      <w:proofErr w:type="spellStart"/>
      <w:r w:rsidRPr="00CB3EF4">
        <w:t>koordinativ</w:t>
      </w:r>
      <w:proofErr w:type="spellEnd"/>
      <w:r w:rsidRPr="00CB3EF4">
        <w:t xml:space="preserve">; </w:t>
      </w:r>
      <w:proofErr w:type="spellStart"/>
      <w:r w:rsidRPr="00CB3EF4">
        <w:t>Pasqyrimi</w:t>
      </w:r>
      <w:proofErr w:type="spellEnd"/>
      <w:r w:rsidRPr="00CB3EF4">
        <w:t xml:space="preserve"> horizontal </w:t>
      </w:r>
      <w:proofErr w:type="spellStart"/>
      <w:r w:rsidRPr="00CB3EF4">
        <w:t>dhe</w:t>
      </w:r>
      <w:proofErr w:type="spellEnd"/>
      <w:r w:rsidRPr="00CB3EF4">
        <w:t xml:space="preserve"> </w:t>
      </w:r>
      <w:proofErr w:type="spellStart"/>
      <w:r w:rsidRPr="00CB3EF4">
        <w:t>vertikal</w:t>
      </w:r>
      <w:proofErr w:type="spellEnd"/>
      <w:r w:rsidRPr="00CB3EF4">
        <w:t xml:space="preserve"> </w:t>
      </w:r>
      <w:proofErr w:type="spellStart"/>
      <w:r w:rsidRPr="00CB3EF4">
        <w:t>në</w:t>
      </w:r>
      <w:proofErr w:type="spellEnd"/>
      <w:r w:rsidRPr="00CB3EF4">
        <w:t xml:space="preserve"> </w:t>
      </w:r>
      <w:proofErr w:type="spellStart"/>
      <w:r w:rsidRPr="00CB3EF4">
        <w:t>figurat</w:t>
      </w:r>
      <w:proofErr w:type="spellEnd"/>
      <w:r w:rsidRPr="00CB3EF4">
        <w:t xml:space="preserve"> </w:t>
      </w:r>
      <w:proofErr w:type="spellStart"/>
      <w:r w:rsidRPr="00CB3EF4">
        <w:t>perspektive</w:t>
      </w:r>
      <w:proofErr w:type="spellEnd"/>
      <w:r w:rsidRPr="00CB3EF4">
        <w:t xml:space="preserve">; </w:t>
      </w:r>
    </w:p>
    <w:p w14:paraId="0D3531F3" w14:textId="77777777" w:rsidR="00344714" w:rsidRPr="00CB3EF4" w:rsidRDefault="00344714" w:rsidP="00344714">
      <w:proofErr w:type="spellStart"/>
      <w:r w:rsidRPr="00CB3EF4">
        <w:t>Qëllimet</w:t>
      </w:r>
      <w:proofErr w:type="spellEnd"/>
      <w:r w:rsidRPr="00CB3EF4">
        <w:t xml:space="preserve"> </w:t>
      </w:r>
      <w:proofErr w:type="spellStart"/>
      <w:r w:rsidRPr="00CB3EF4">
        <w:t>dhe</w:t>
      </w:r>
      <w:proofErr w:type="spellEnd"/>
      <w:r w:rsidRPr="00CB3EF4">
        <w:t xml:space="preserve"> </w:t>
      </w:r>
      <w:proofErr w:type="spellStart"/>
      <w:r w:rsidRPr="00CB3EF4">
        <w:t>rezultatet</w:t>
      </w:r>
      <w:proofErr w:type="spellEnd"/>
      <w:r w:rsidRPr="00CB3EF4">
        <w:t xml:space="preserve"> e </w:t>
      </w:r>
      <w:proofErr w:type="spellStart"/>
      <w:r w:rsidRPr="00CB3EF4">
        <w:t>pritura</w:t>
      </w:r>
      <w:proofErr w:type="spellEnd"/>
      <w:r w:rsidRPr="00CB3EF4">
        <w:t xml:space="preserve"> </w:t>
      </w:r>
      <w:proofErr w:type="spellStart"/>
      <w:r w:rsidRPr="00CB3EF4">
        <w:t>të</w:t>
      </w:r>
      <w:proofErr w:type="spellEnd"/>
      <w:r w:rsidRPr="00CB3EF4">
        <w:t xml:space="preserve"> </w:t>
      </w:r>
      <w:proofErr w:type="spellStart"/>
      <w:r w:rsidRPr="00CB3EF4">
        <w:t>mësimit</w:t>
      </w:r>
      <w:proofErr w:type="spellEnd"/>
      <w:r w:rsidRPr="00CB3EF4">
        <w:t xml:space="preserve"> (</w:t>
      </w:r>
      <w:proofErr w:type="spellStart"/>
      <w:r w:rsidRPr="00CB3EF4">
        <w:t>njohuritë</w:t>
      </w:r>
      <w:proofErr w:type="spellEnd"/>
      <w:r w:rsidRPr="00CB3EF4">
        <w:t xml:space="preserve">, </w:t>
      </w:r>
      <w:proofErr w:type="spellStart"/>
      <w:r w:rsidRPr="00CB3EF4">
        <w:t>shkathtësitë</w:t>
      </w:r>
      <w:proofErr w:type="spellEnd"/>
      <w:r w:rsidRPr="00CB3EF4">
        <w:t xml:space="preserve"> </w:t>
      </w:r>
      <w:proofErr w:type="spellStart"/>
      <w:r w:rsidRPr="00CB3EF4">
        <w:t>dhe</w:t>
      </w:r>
      <w:proofErr w:type="spellEnd"/>
      <w:r w:rsidRPr="00CB3EF4">
        <w:t xml:space="preserve"> </w:t>
      </w:r>
      <w:proofErr w:type="spellStart"/>
      <w:r w:rsidRPr="00CB3EF4">
        <w:t>kompetencat</w:t>
      </w:r>
      <w:proofErr w:type="spellEnd"/>
      <w:r w:rsidRPr="00CB3EF4">
        <w:t xml:space="preserve">): </w:t>
      </w:r>
    </w:p>
    <w:p w14:paraId="4CC9FA7D" w14:textId="77777777" w:rsidR="00344714" w:rsidRPr="00CB3EF4" w:rsidRDefault="00344714" w:rsidP="00344714">
      <w:proofErr w:type="spellStart"/>
      <w:r w:rsidRPr="00CB3EF4">
        <w:t>Zhvillimi</w:t>
      </w:r>
      <w:proofErr w:type="spellEnd"/>
      <w:r w:rsidRPr="00CB3EF4">
        <w:t xml:space="preserve"> </w:t>
      </w:r>
      <w:proofErr w:type="spellStart"/>
      <w:r w:rsidRPr="00CB3EF4">
        <w:t>i</w:t>
      </w:r>
      <w:proofErr w:type="spellEnd"/>
      <w:r w:rsidRPr="00CB3EF4">
        <w:t xml:space="preserve"> </w:t>
      </w:r>
      <w:proofErr w:type="spellStart"/>
      <w:r w:rsidRPr="00CB3EF4">
        <w:t>mëtejmë</w:t>
      </w:r>
      <w:proofErr w:type="spellEnd"/>
      <w:r w:rsidRPr="00CB3EF4">
        <w:t xml:space="preserve"> </w:t>
      </w:r>
      <w:proofErr w:type="spellStart"/>
      <w:r w:rsidRPr="00CB3EF4">
        <w:t>i</w:t>
      </w:r>
      <w:proofErr w:type="spellEnd"/>
      <w:r w:rsidRPr="00CB3EF4">
        <w:t xml:space="preserve"> </w:t>
      </w:r>
      <w:proofErr w:type="spellStart"/>
      <w:r w:rsidRPr="00CB3EF4">
        <w:t>aftësive</w:t>
      </w:r>
      <w:proofErr w:type="spellEnd"/>
      <w:r w:rsidRPr="00CB3EF4">
        <w:t xml:space="preserve"> </w:t>
      </w:r>
      <w:proofErr w:type="spellStart"/>
      <w:r w:rsidRPr="00CB3EF4">
        <w:t>për</w:t>
      </w:r>
      <w:proofErr w:type="spellEnd"/>
      <w:r w:rsidRPr="00CB3EF4">
        <w:t xml:space="preserve"> </w:t>
      </w:r>
      <w:proofErr w:type="spellStart"/>
      <w:r w:rsidRPr="00CB3EF4">
        <w:t>kuptimin</w:t>
      </w:r>
      <w:proofErr w:type="spellEnd"/>
      <w:r w:rsidRPr="00CB3EF4">
        <w:t xml:space="preserve"> e </w:t>
      </w:r>
      <w:proofErr w:type="spellStart"/>
      <w:r w:rsidRPr="00CB3EF4">
        <w:t>hapësirës</w:t>
      </w:r>
      <w:proofErr w:type="spellEnd"/>
      <w:r w:rsidRPr="00CB3EF4">
        <w:t xml:space="preserve"> </w:t>
      </w:r>
      <w:proofErr w:type="spellStart"/>
      <w:r w:rsidRPr="00CB3EF4">
        <w:t>tredimensionale</w:t>
      </w:r>
      <w:proofErr w:type="spellEnd"/>
      <w:r w:rsidRPr="00CB3EF4">
        <w:t xml:space="preserve">, </w:t>
      </w:r>
      <w:proofErr w:type="spellStart"/>
      <w:r w:rsidRPr="00CB3EF4">
        <w:t>si</w:t>
      </w:r>
      <w:proofErr w:type="spellEnd"/>
      <w:r w:rsidRPr="00CB3EF4">
        <w:t xml:space="preserve"> </w:t>
      </w:r>
      <w:proofErr w:type="spellStart"/>
      <w:r w:rsidRPr="00CB3EF4">
        <w:t>dhe</w:t>
      </w:r>
      <w:proofErr w:type="spellEnd"/>
      <w:r w:rsidRPr="00CB3EF4">
        <w:t xml:space="preserve"> </w:t>
      </w:r>
      <w:proofErr w:type="spellStart"/>
      <w:r w:rsidRPr="00CB3EF4">
        <w:t>pregaditjen</w:t>
      </w:r>
      <w:proofErr w:type="spellEnd"/>
      <w:r w:rsidRPr="00CB3EF4">
        <w:t xml:space="preserve"> </w:t>
      </w:r>
      <w:proofErr w:type="spellStart"/>
      <w:r w:rsidRPr="00CB3EF4">
        <w:t>bazike</w:t>
      </w:r>
      <w:proofErr w:type="spellEnd"/>
      <w:r w:rsidRPr="00CB3EF4">
        <w:t xml:space="preserve"> </w:t>
      </w:r>
      <w:proofErr w:type="spellStart"/>
      <w:r w:rsidRPr="00CB3EF4">
        <w:t>për</w:t>
      </w:r>
      <w:proofErr w:type="spellEnd"/>
      <w:r w:rsidRPr="00CB3EF4">
        <w:t xml:space="preserve"> </w:t>
      </w:r>
      <w:proofErr w:type="spellStart"/>
      <w:r w:rsidRPr="00CB3EF4">
        <w:t>prezentimin</w:t>
      </w:r>
      <w:proofErr w:type="spellEnd"/>
      <w:r w:rsidRPr="00CB3EF4">
        <w:t xml:space="preserve"> </w:t>
      </w:r>
      <w:proofErr w:type="spellStart"/>
      <w:r w:rsidRPr="00CB3EF4">
        <w:t>vizuel</w:t>
      </w:r>
      <w:proofErr w:type="spellEnd"/>
      <w:r w:rsidRPr="00CB3EF4">
        <w:t xml:space="preserve"> - </w:t>
      </w:r>
      <w:proofErr w:type="spellStart"/>
      <w:r w:rsidRPr="00CB3EF4">
        <w:t>grafik</w:t>
      </w:r>
      <w:proofErr w:type="spellEnd"/>
      <w:r w:rsidRPr="00CB3EF4">
        <w:t xml:space="preserve">, </w:t>
      </w:r>
      <w:proofErr w:type="spellStart"/>
      <w:r w:rsidRPr="00CB3EF4">
        <w:t>përkatësisht</w:t>
      </w:r>
      <w:proofErr w:type="spellEnd"/>
      <w:r w:rsidRPr="00CB3EF4">
        <w:t xml:space="preserve"> </w:t>
      </w:r>
      <w:proofErr w:type="spellStart"/>
      <w:r w:rsidRPr="00CB3EF4">
        <w:t>konstruktimin</w:t>
      </w:r>
      <w:proofErr w:type="spellEnd"/>
      <w:r w:rsidRPr="00CB3EF4">
        <w:t xml:space="preserve"> </w:t>
      </w:r>
      <w:proofErr w:type="spellStart"/>
      <w:r w:rsidRPr="00CB3EF4">
        <w:t>shkencor</w:t>
      </w:r>
      <w:proofErr w:type="spellEnd"/>
      <w:r w:rsidRPr="00CB3EF4">
        <w:t xml:space="preserve"> </w:t>
      </w:r>
      <w:proofErr w:type="spellStart"/>
      <w:r w:rsidRPr="00CB3EF4">
        <w:t>të</w:t>
      </w:r>
      <w:proofErr w:type="spellEnd"/>
      <w:r w:rsidRPr="00CB3EF4">
        <w:t xml:space="preserve"> </w:t>
      </w:r>
      <w:proofErr w:type="spellStart"/>
      <w:r w:rsidRPr="00CB3EF4">
        <w:t>perspektivës</w:t>
      </w:r>
      <w:proofErr w:type="spellEnd"/>
      <w:r w:rsidRPr="00CB3EF4">
        <w:t xml:space="preserve"> </w:t>
      </w:r>
      <w:proofErr w:type="spellStart"/>
      <w:r w:rsidRPr="00CB3EF4">
        <w:t>gjeometrike</w:t>
      </w:r>
      <w:proofErr w:type="spellEnd"/>
      <w:r w:rsidRPr="00CB3EF4">
        <w:t xml:space="preserve"> apo </w:t>
      </w:r>
      <w:proofErr w:type="spellStart"/>
      <w:r w:rsidRPr="00CB3EF4">
        <w:t>të</w:t>
      </w:r>
      <w:proofErr w:type="spellEnd"/>
      <w:r w:rsidRPr="00CB3EF4">
        <w:t xml:space="preserve"> </w:t>
      </w:r>
      <w:proofErr w:type="spellStart"/>
      <w:r w:rsidRPr="00CB3EF4">
        <w:t>dukjes</w:t>
      </w:r>
      <w:proofErr w:type="spellEnd"/>
      <w:r w:rsidRPr="00CB3EF4">
        <w:t xml:space="preserve"> </w:t>
      </w:r>
      <w:proofErr w:type="spellStart"/>
      <w:r w:rsidRPr="00CB3EF4">
        <w:t>së</w:t>
      </w:r>
      <w:proofErr w:type="spellEnd"/>
      <w:r w:rsidRPr="00CB3EF4">
        <w:t xml:space="preserve"> </w:t>
      </w:r>
      <w:proofErr w:type="spellStart"/>
      <w:r w:rsidRPr="00CB3EF4">
        <w:t>natyrshme</w:t>
      </w:r>
      <w:proofErr w:type="spellEnd"/>
      <w:r w:rsidRPr="00CB3EF4">
        <w:t xml:space="preserve"> </w:t>
      </w:r>
      <w:proofErr w:type="spellStart"/>
      <w:r w:rsidRPr="00CB3EF4">
        <w:t>të</w:t>
      </w:r>
      <w:proofErr w:type="spellEnd"/>
      <w:r w:rsidRPr="00CB3EF4">
        <w:t xml:space="preserve"> </w:t>
      </w:r>
      <w:proofErr w:type="spellStart"/>
      <w:r w:rsidRPr="00CB3EF4">
        <w:t>objekteve</w:t>
      </w:r>
      <w:proofErr w:type="spellEnd"/>
      <w:r w:rsidRPr="00CB3EF4">
        <w:t xml:space="preserve"> </w:t>
      </w:r>
      <w:proofErr w:type="spellStart"/>
      <w:r w:rsidRPr="00CB3EF4">
        <w:t>të</w:t>
      </w:r>
      <w:proofErr w:type="spellEnd"/>
      <w:r w:rsidRPr="00CB3EF4">
        <w:t xml:space="preserve"> </w:t>
      </w:r>
      <w:proofErr w:type="spellStart"/>
      <w:r w:rsidRPr="00CB3EF4">
        <w:t>projektuara</w:t>
      </w:r>
      <w:proofErr w:type="spellEnd"/>
      <w:r w:rsidRPr="00CB3EF4">
        <w:t xml:space="preserve">. </w:t>
      </w:r>
      <w:r w:rsidRPr="00CB3EF4">
        <w:rPr>
          <w:lang w:val="sq-AL"/>
        </w:rPr>
        <w:t>Lënda bënë pjesë në grupin e lëndëve pregaditore dhe mundëson përfitimin e njohurive bazike për studime të mëtejme në lëmin e Arkitekturës dhe të Planifikimit hapësinor.</w:t>
      </w:r>
    </w:p>
    <w:p w14:paraId="7B9B64A0" w14:textId="77777777" w:rsidR="00344714" w:rsidRPr="00CB3EF4" w:rsidRDefault="00344714" w:rsidP="00344714">
      <w:r w:rsidRPr="00CB3EF4">
        <w:t xml:space="preserve">Format e </w:t>
      </w:r>
      <w:proofErr w:type="spellStart"/>
      <w:r w:rsidRPr="00CB3EF4">
        <w:t>mësimdhënies</w:t>
      </w:r>
      <w:proofErr w:type="spellEnd"/>
      <w:r w:rsidRPr="00CB3EF4">
        <w:t xml:space="preserve"> </w:t>
      </w:r>
      <w:proofErr w:type="spellStart"/>
      <w:r w:rsidRPr="00CB3EF4">
        <w:t>dhe</w:t>
      </w:r>
      <w:proofErr w:type="spellEnd"/>
      <w:r w:rsidRPr="00CB3EF4">
        <w:t xml:space="preserve"> </w:t>
      </w:r>
      <w:proofErr w:type="spellStart"/>
      <w:r w:rsidRPr="00CB3EF4">
        <w:t>mësim</w:t>
      </w:r>
      <w:proofErr w:type="spellEnd"/>
      <w:r w:rsidRPr="00CB3EF4">
        <w:t xml:space="preserve"> </w:t>
      </w:r>
      <w:proofErr w:type="spellStart"/>
      <w:r w:rsidRPr="00CB3EF4">
        <w:t>nxënies</w:t>
      </w:r>
      <w:proofErr w:type="spellEnd"/>
      <w:r w:rsidRPr="00CB3EF4">
        <w:t xml:space="preserve">: </w:t>
      </w:r>
      <w:r w:rsidRPr="00CB3EF4">
        <w:rPr>
          <w:rStyle w:val="StyleTahoma11pt"/>
          <w:szCs w:val="22"/>
        </w:rPr>
        <w:t xml:space="preserve">Forma - </w:t>
      </w:r>
      <w:proofErr w:type="spellStart"/>
      <w:r w:rsidRPr="00CB3EF4">
        <w:rPr>
          <w:rStyle w:val="StyleTahoma11pt"/>
          <w:szCs w:val="22"/>
        </w:rPr>
        <w:t>Metoda</w:t>
      </w:r>
      <w:proofErr w:type="spellEnd"/>
      <w:r w:rsidRPr="00CB3EF4">
        <w:rPr>
          <w:rStyle w:val="StyleTahoma11pt"/>
          <w:szCs w:val="22"/>
        </w:rPr>
        <w:t xml:space="preserve"> e </w:t>
      </w:r>
      <w:proofErr w:type="spellStart"/>
      <w:r w:rsidRPr="00CB3EF4">
        <w:rPr>
          <w:rStyle w:val="StyleTahoma11pt"/>
          <w:szCs w:val="22"/>
        </w:rPr>
        <w:t>të</w:t>
      </w:r>
      <w:proofErr w:type="spellEnd"/>
      <w:r w:rsidRPr="00CB3EF4">
        <w:rPr>
          <w:rStyle w:val="StyleTahoma11pt"/>
          <w:szCs w:val="22"/>
        </w:rPr>
        <w:t xml:space="preserve"> </w:t>
      </w:r>
      <w:proofErr w:type="spellStart"/>
      <w:r w:rsidRPr="00CB3EF4">
        <w:rPr>
          <w:rStyle w:val="StyleTahoma11pt"/>
          <w:szCs w:val="22"/>
        </w:rPr>
        <w:t>mësuartit</w:t>
      </w:r>
      <w:proofErr w:type="spellEnd"/>
      <w:r w:rsidRPr="00CB3EF4">
        <w:rPr>
          <w:rStyle w:val="StyleTahoma11pt"/>
          <w:szCs w:val="22"/>
        </w:rPr>
        <w:t xml:space="preserve"> </w:t>
      </w:r>
      <w:proofErr w:type="spellStart"/>
      <w:r w:rsidRPr="00CB3EF4">
        <w:rPr>
          <w:rStyle w:val="StyleTahoma11pt"/>
          <w:szCs w:val="22"/>
        </w:rPr>
        <w:t>të</w:t>
      </w:r>
      <w:proofErr w:type="spellEnd"/>
      <w:r w:rsidRPr="00CB3EF4">
        <w:rPr>
          <w:rStyle w:val="StyleTahoma11pt"/>
          <w:szCs w:val="22"/>
        </w:rPr>
        <w:t xml:space="preserve"> </w:t>
      </w:r>
      <w:proofErr w:type="spellStart"/>
      <w:r w:rsidRPr="00CB3EF4">
        <w:rPr>
          <w:rStyle w:val="StyleTahoma11pt"/>
          <w:szCs w:val="22"/>
        </w:rPr>
        <w:t>lëndës</w:t>
      </w:r>
      <w:proofErr w:type="spellEnd"/>
      <w:r w:rsidRPr="00CB3EF4">
        <w:rPr>
          <w:rStyle w:val="StyleTahoma11pt"/>
          <w:szCs w:val="22"/>
        </w:rPr>
        <w:t xml:space="preserve"> </w:t>
      </w:r>
      <w:proofErr w:type="spellStart"/>
      <w:r w:rsidRPr="00CB3EF4">
        <w:rPr>
          <w:rStyle w:val="StyleTahoma11pt"/>
          <w:szCs w:val="22"/>
        </w:rPr>
        <w:t>së</w:t>
      </w:r>
      <w:proofErr w:type="spellEnd"/>
      <w:r w:rsidRPr="00CB3EF4">
        <w:rPr>
          <w:rStyle w:val="StyleTahoma11pt"/>
          <w:szCs w:val="22"/>
        </w:rPr>
        <w:t xml:space="preserve"> </w:t>
      </w:r>
      <w:proofErr w:type="spellStart"/>
      <w:r w:rsidRPr="00CB3EF4">
        <w:rPr>
          <w:rStyle w:val="StyleTahoma11pt"/>
          <w:szCs w:val="22"/>
        </w:rPr>
        <w:t>Perspektivës</w:t>
      </w:r>
      <w:proofErr w:type="spellEnd"/>
      <w:r w:rsidRPr="00CB3EF4">
        <w:rPr>
          <w:rStyle w:val="StyleTahoma11pt"/>
          <w:szCs w:val="22"/>
        </w:rPr>
        <w:t xml:space="preserve"> </w:t>
      </w:r>
      <w:proofErr w:type="spellStart"/>
      <w:r w:rsidRPr="00CB3EF4">
        <w:rPr>
          <w:rStyle w:val="StyleTahoma11pt"/>
          <w:szCs w:val="22"/>
        </w:rPr>
        <w:t>Gjeometrike</w:t>
      </w:r>
      <w:proofErr w:type="spellEnd"/>
      <w:r w:rsidRPr="00CB3EF4">
        <w:rPr>
          <w:rStyle w:val="StyleTahoma11pt"/>
          <w:szCs w:val="22"/>
        </w:rPr>
        <w:t xml:space="preserve"> </w:t>
      </w:r>
      <w:proofErr w:type="spellStart"/>
      <w:r w:rsidRPr="00CB3EF4">
        <w:rPr>
          <w:rStyle w:val="StyleTahoma11pt"/>
          <w:szCs w:val="22"/>
        </w:rPr>
        <w:t>konsiston</w:t>
      </w:r>
      <w:proofErr w:type="spellEnd"/>
      <w:r w:rsidRPr="00CB3EF4">
        <w:rPr>
          <w:rStyle w:val="StyleTahoma11pt"/>
          <w:szCs w:val="22"/>
        </w:rPr>
        <w:t xml:space="preserve"> </w:t>
      </w:r>
      <w:proofErr w:type="spellStart"/>
      <w:r w:rsidRPr="00CB3EF4">
        <w:rPr>
          <w:rStyle w:val="StyleTahoma11pt"/>
          <w:szCs w:val="22"/>
        </w:rPr>
        <w:t>në</w:t>
      </w:r>
      <w:proofErr w:type="spellEnd"/>
      <w:r w:rsidRPr="00CB3EF4">
        <w:rPr>
          <w:rStyle w:val="StyleTahoma11pt"/>
          <w:szCs w:val="22"/>
        </w:rPr>
        <w:t xml:space="preserve"> </w:t>
      </w:r>
      <w:proofErr w:type="spellStart"/>
      <w:r w:rsidRPr="00CB3EF4">
        <w:rPr>
          <w:rStyle w:val="StyleTahoma11pt"/>
          <w:szCs w:val="22"/>
        </w:rPr>
        <w:t>mbajtje</w:t>
      </w:r>
      <w:proofErr w:type="spellEnd"/>
      <w:r w:rsidRPr="00CB3EF4">
        <w:rPr>
          <w:rStyle w:val="StyleTahoma11pt"/>
          <w:szCs w:val="22"/>
        </w:rPr>
        <w:t xml:space="preserve"> </w:t>
      </w:r>
      <w:proofErr w:type="spellStart"/>
      <w:r w:rsidRPr="00CB3EF4">
        <w:rPr>
          <w:rStyle w:val="StyleTahoma11pt"/>
          <w:szCs w:val="22"/>
        </w:rPr>
        <w:t>të</w:t>
      </w:r>
      <w:proofErr w:type="spellEnd"/>
      <w:r w:rsidRPr="00CB3EF4">
        <w:rPr>
          <w:rStyle w:val="StyleTahoma11pt"/>
          <w:szCs w:val="22"/>
        </w:rPr>
        <w:t xml:space="preserve"> </w:t>
      </w:r>
      <w:proofErr w:type="spellStart"/>
      <w:r w:rsidRPr="00CB3EF4">
        <w:rPr>
          <w:rStyle w:val="StyleTahoma11pt"/>
          <w:szCs w:val="22"/>
        </w:rPr>
        <w:t>ligjeratave</w:t>
      </w:r>
      <w:proofErr w:type="spellEnd"/>
      <w:r w:rsidRPr="00CB3EF4">
        <w:rPr>
          <w:rStyle w:val="StyleTahoma11pt"/>
          <w:szCs w:val="22"/>
        </w:rPr>
        <w:t xml:space="preserve"> </w:t>
      </w:r>
      <w:proofErr w:type="spellStart"/>
      <w:r w:rsidRPr="00CB3EF4">
        <w:rPr>
          <w:rStyle w:val="StyleTahoma11pt"/>
          <w:szCs w:val="22"/>
        </w:rPr>
        <w:t>dhe</w:t>
      </w:r>
      <w:proofErr w:type="spellEnd"/>
      <w:r w:rsidRPr="00CB3EF4">
        <w:rPr>
          <w:rStyle w:val="StyleTahoma11pt"/>
          <w:szCs w:val="22"/>
        </w:rPr>
        <w:t xml:space="preserve"> </w:t>
      </w:r>
      <w:proofErr w:type="spellStart"/>
      <w:r w:rsidRPr="00CB3EF4">
        <w:rPr>
          <w:rStyle w:val="StyleTahoma11pt"/>
          <w:szCs w:val="22"/>
        </w:rPr>
        <w:t>mbajtje</w:t>
      </w:r>
      <w:proofErr w:type="spellEnd"/>
      <w:r w:rsidRPr="00CB3EF4">
        <w:rPr>
          <w:rStyle w:val="StyleTahoma11pt"/>
          <w:szCs w:val="22"/>
        </w:rPr>
        <w:t xml:space="preserve"> </w:t>
      </w:r>
      <w:proofErr w:type="spellStart"/>
      <w:r w:rsidRPr="00CB3EF4">
        <w:rPr>
          <w:rStyle w:val="StyleTahoma11pt"/>
          <w:szCs w:val="22"/>
        </w:rPr>
        <w:t>të</w:t>
      </w:r>
      <w:proofErr w:type="spellEnd"/>
      <w:r w:rsidRPr="00CB3EF4">
        <w:rPr>
          <w:rStyle w:val="StyleTahoma11pt"/>
          <w:szCs w:val="22"/>
        </w:rPr>
        <w:t xml:space="preserve"> </w:t>
      </w:r>
      <w:proofErr w:type="spellStart"/>
      <w:r w:rsidRPr="00CB3EF4">
        <w:rPr>
          <w:rStyle w:val="StyleTahoma11pt"/>
          <w:szCs w:val="22"/>
        </w:rPr>
        <w:t>ushtrimeve</w:t>
      </w:r>
      <w:proofErr w:type="spellEnd"/>
      <w:r w:rsidRPr="00CB3EF4">
        <w:rPr>
          <w:rStyle w:val="StyleTahoma11pt"/>
          <w:szCs w:val="22"/>
        </w:rPr>
        <w:t xml:space="preserve"> </w:t>
      </w:r>
      <w:proofErr w:type="spellStart"/>
      <w:r w:rsidRPr="00CB3EF4">
        <w:rPr>
          <w:rStyle w:val="StyleTahoma11pt"/>
          <w:szCs w:val="22"/>
        </w:rPr>
        <w:t>për</w:t>
      </w:r>
      <w:proofErr w:type="spellEnd"/>
      <w:r w:rsidRPr="00CB3EF4">
        <w:rPr>
          <w:rStyle w:val="StyleTahoma11pt"/>
          <w:szCs w:val="22"/>
        </w:rPr>
        <w:t xml:space="preserve"> </w:t>
      </w:r>
      <w:proofErr w:type="spellStart"/>
      <w:r w:rsidRPr="00CB3EF4">
        <w:rPr>
          <w:rStyle w:val="StyleTahoma11pt"/>
          <w:szCs w:val="22"/>
        </w:rPr>
        <w:t>njësi</w:t>
      </w:r>
      <w:proofErr w:type="spellEnd"/>
      <w:r w:rsidRPr="00CB3EF4">
        <w:rPr>
          <w:rStyle w:val="StyleTahoma11pt"/>
          <w:szCs w:val="22"/>
        </w:rPr>
        <w:t xml:space="preserve"> </w:t>
      </w:r>
      <w:proofErr w:type="spellStart"/>
      <w:r w:rsidRPr="00CB3EF4">
        <w:rPr>
          <w:rStyle w:val="StyleTahoma11pt"/>
          <w:szCs w:val="22"/>
        </w:rPr>
        <w:t>të</w:t>
      </w:r>
      <w:proofErr w:type="spellEnd"/>
      <w:r w:rsidRPr="00CB3EF4">
        <w:rPr>
          <w:rStyle w:val="StyleTahoma11pt"/>
          <w:szCs w:val="22"/>
        </w:rPr>
        <w:t xml:space="preserve"> </w:t>
      </w:r>
      <w:proofErr w:type="spellStart"/>
      <w:r w:rsidRPr="00CB3EF4">
        <w:rPr>
          <w:rStyle w:val="StyleTahoma11pt"/>
          <w:szCs w:val="22"/>
        </w:rPr>
        <w:t>veçanta</w:t>
      </w:r>
      <w:proofErr w:type="spellEnd"/>
      <w:r w:rsidRPr="00CB3EF4">
        <w:rPr>
          <w:rStyle w:val="StyleTahoma11pt"/>
          <w:szCs w:val="22"/>
        </w:rPr>
        <w:t xml:space="preserve"> </w:t>
      </w:r>
      <w:proofErr w:type="spellStart"/>
      <w:r w:rsidRPr="00CB3EF4">
        <w:rPr>
          <w:rStyle w:val="StyleTahoma11pt"/>
          <w:szCs w:val="22"/>
        </w:rPr>
        <w:t>mësimore</w:t>
      </w:r>
      <w:proofErr w:type="spellEnd"/>
      <w:r w:rsidRPr="00CB3EF4">
        <w:rPr>
          <w:rStyle w:val="StyleTahoma11pt"/>
          <w:szCs w:val="22"/>
        </w:rPr>
        <w:t xml:space="preserve"> </w:t>
      </w:r>
      <w:proofErr w:type="spellStart"/>
      <w:r w:rsidRPr="00CB3EF4">
        <w:rPr>
          <w:rStyle w:val="StyleTahoma11pt"/>
          <w:szCs w:val="22"/>
        </w:rPr>
        <w:t>të</w:t>
      </w:r>
      <w:proofErr w:type="spellEnd"/>
      <w:r w:rsidRPr="00CB3EF4">
        <w:rPr>
          <w:rStyle w:val="StyleTahoma11pt"/>
          <w:szCs w:val="22"/>
        </w:rPr>
        <w:t xml:space="preserve"> </w:t>
      </w:r>
      <w:proofErr w:type="spellStart"/>
      <w:r w:rsidRPr="00CB3EF4">
        <w:rPr>
          <w:rStyle w:val="StyleTahoma11pt"/>
          <w:szCs w:val="22"/>
        </w:rPr>
        <w:t>përjavshme</w:t>
      </w:r>
      <w:proofErr w:type="spellEnd"/>
      <w:r w:rsidRPr="00CB3EF4">
        <w:rPr>
          <w:rStyle w:val="StyleTahoma11pt"/>
          <w:szCs w:val="22"/>
        </w:rPr>
        <w:t xml:space="preserve">, </w:t>
      </w:r>
      <w:proofErr w:type="spellStart"/>
      <w:r w:rsidRPr="00CB3EF4">
        <w:rPr>
          <w:rStyle w:val="StyleTahoma11pt"/>
          <w:szCs w:val="22"/>
        </w:rPr>
        <w:t>si</w:t>
      </w:r>
      <w:proofErr w:type="spellEnd"/>
      <w:r w:rsidRPr="00CB3EF4">
        <w:rPr>
          <w:rStyle w:val="StyleTahoma11pt"/>
          <w:szCs w:val="22"/>
        </w:rPr>
        <w:t xml:space="preserve"> </w:t>
      </w:r>
      <w:proofErr w:type="spellStart"/>
      <w:r w:rsidRPr="00CB3EF4">
        <w:rPr>
          <w:rStyle w:val="StyleTahoma11pt"/>
          <w:szCs w:val="22"/>
        </w:rPr>
        <w:t>dhe</w:t>
      </w:r>
      <w:proofErr w:type="spellEnd"/>
      <w:r w:rsidRPr="00CB3EF4">
        <w:rPr>
          <w:rStyle w:val="StyleTahoma11pt"/>
          <w:szCs w:val="22"/>
        </w:rPr>
        <w:t xml:space="preserve"> </w:t>
      </w:r>
      <w:proofErr w:type="spellStart"/>
      <w:r w:rsidRPr="00CB3EF4">
        <w:rPr>
          <w:rStyle w:val="StyleTahoma11pt"/>
          <w:szCs w:val="22"/>
        </w:rPr>
        <w:t>në</w:t>
      </w:r>
      <w:proofErr w:type="spellEnd"/>
      <w:r w:rsidRPr="00CB3EF4">
        <w:rPr>
          <w:rStyle w:val="StyleTahoma11pt"/>
          <w:szCs w:val="22"/>
        </w:rPr>
        <w:t xml:space="preserve"> </w:t>
      </w:r>
      <w:proofErr w:type="spellStart"/>
      <w:r w:rsidRPr="00CB3EF4">
        <w:rPr>
          <w:rStyle w:val="StyleTahoma11pt"/>
          <w:szCs w:val="22"/>
        </w:rPr>
        <w:t>punimin</w:t>
      </w:r>
      <w:proofErr w:type="spellEnd"/>
      <w:r w:rsidRPr="00CB3EF4">
        <w:rPr>
          <w:rStyle w:val="StyleTahoma11pt"/>
          <w:szCs w:val="22"/>
        </w:rPr>
        <w:t xml:space="preserve"> e </w:t>
      </w:r>
      <w:proofErr w:type="spellStart"/>
      <w:r w:rsidRPr="00CB3EF4">
        <w:rPr>
          <w:rStyle w:val="StyleTahoma11pt"/>
          <w:szCs w:val="22"/>
        </w:rPr>
        <w:t>grafikoneve</w:t>
      </w:r>
      <w:proofErr w:type="spellEnd"/>
      <w:r w:rsidRPr="00CB3EF4">
        <w:rPr>
          <w:rStyle w:val="StyleTahoma11pt"/>
          <w:szCs w:val="22"/>
        </w:rPr>
        <w:t xml:space="preserve"> </w:t>
      </w:r>
      <w:proofErr w:type="spellStart"/>
      <w:r w:rsidRPr="00CB3EF4">
        <w:rPr>
          <w:rStyle w:val="StyleTahoma11pt"/>
          <w:szCs w:val="22"/>
        </w:rPr>
        <w:t>për</w:t>
      </w:r>
      <w:proofErr w:type="spellEnd"/>
      <w:r w:rsidRPr="00CB3EF4">
        <w:rPr>
          <w:rStyle w:val="StyleTahoma11pt"/>
          <w:szCs w:val="22"/>
        </w:rPr>
        <w:t xml:space="preserve"> </w:t>
      </w:r>
      <w:proofErr w:type="spellStart"/>
      <w:r w:rsidRPr="00CB3EF4">
        <w:rPr>
          <w:rStyle w:val="StyleTahoma11pt"/>
          <w:szCs w:val="22"/>
        </w:rPr>
        <w:t>njësi</w:t>
      </w:r>
      <w:proofErr w:type="spellEnd"/>
      <w:r w:rsidRPr="00CB3EF4">
        <w:rPr>
          <w:rStyle w:val="StyleTahoma11pt"/>
          <w:szCs w:val="22"/>
        </w:rPr>
        <w:t xml:space="preserve"> </w:t>
      </w:r>
      <w:proofErr w:type="spellStart"/>
      <w:r w:rsidRPr="00CB3EF4">
        <w:rPr>
          <w:rStyle w:val="StyleTahoma11pt"/>
          <w:szCs w:val="22"/>
        </w:rPr>
        <w:t>të</w:t>
      </w:r>
      <w:proofErr w:type="spellEnd"/>
      <w:r w:rsidRPr="00CB3EF4">
        <w:rPr>
          <w:rStyle w:val="StyleTahoma11pt"/>
          <w:szCs w:val="22"/>
        </w:rPr>
        <w:t xml:space="preserve"> </w:t>
      </w:r>
      <w:proofErr w:type="spellStart"/>
      <w:r w:rsidRPr="00CB3EF4">
        <w:rPr>
          <w:rStyle w:val="StyleTahoma11pt"/>
          <w:szCs w:val="22"/>
        </w:rPr>
        <w:t>caktuara</w:t>
      </w:r>
      <w:proofErr w:type="spellEnd"/>
      <w:r w:rsidRPr="00CB3EF4">
        <w:rPr>
          <w:rStyle w:val="StyleTahoma11pt"/>
          <w:szCs w:val="22"/>
        </w:rPr>
        <w:t xml:space="preserve"> </w:t>
      </w:r>
      <w:proofErr w:type="spellStart"/>
      <w:r w:rsidRPr="00CB3EF4">
        <w:rPr>
          <w:rStyle w:val="StyleTahoma11pt"/>
          <w:szCs w:val="22"/>
        </w:rPr>
        <w:t>mësimore</w:t>
      </w:r>
      <w:proofErr w:type="spellEnd"/>
      <w:r w:rsidRPr="00CB3EF4">
        <w:rPr>
          <w:rStyle w:val="StyleTahoma11pt"/>
          <w:szCs w:val="22"/>
        </w:rPr>
        <w:t>.</w:t>
      </w:r>
    </w:p>
    <w:p w14:paraId="13703874" w14:textId="77777777" w:rsidR="00344714" w:rsidRPr="00CB3EF4" w:rsidRDefault="00344714" w:rsidP="00344714">
      <w:proofErr w:type="spellStart"/>
      <w:r w:rsidRPr="00CB3EF4">
        <w:t>Metodat</w:t>
      </w:r>
      <w:proofErr w:type="spellEnd"/>
      <w:r w:rsidRPr="00CB3EF4">
        <w:t xml:space="preserve"> e </w:t>
      </w:r>
      <w:proofErr w:type="spellStart"/>
      <w:r w:rsidRPr="00CB3EF4">
        <w:t>vlerësimit</w:t>
      </w:r>
      <w:proofErr w:type="spellEnd"/>
      <w:r w:rsidRPr="00CB3EF4">
        <w:t xml:space="preserve"> </w:t>
      </w:r>
      <w:proofErr w:type="spellStart"/>
      <w:r w:rsidRPr="00CB3EF4">
        <w:t>dhe</w:t>
      </w:r>
      <w:proofErr w:type="spellEnd"/>
      <w:r w:rsidRPr="00CB3EF4">
        <w:t xml:space="preserve"> </w:t>
      </w:r>
      <w:proofErr w:type="spellStart"/>
      <w:r w:rsidRPr="00CB3EF4">
        <w:t>kriteret</w:t>
      </w:r>
      <w:proofErr w:type="spellEnd"/>
      <w:r w:rsidRPr="00CB3EF4">
        <w:t xml:space="preserve"> e </w:t>
      </w:r>
      <w:proofErr w:type="spellStart"/>
      <w:r w:rsidRPr="00CB3EF4">
        <w:t>kalueshmërisë</w:t>
      </w:r>
      <w:proofErr w:type="spellEnd"/>
      <w:r w:rsidRPr="00CB3EF4">
        <w:t xml:space="preserve">: </w:t>
      </w:r>
      <w:proofErr w:type="spellStart"/>
      <w:r w:rsidRPr="00CB3EF4">
        <w:t>Vlerësimi</w:t>
      </w:r>
      <w:proofErr w:type="spellEnd"/>
      <w:r w:rsidRPr="00CB3EF4">
        <w:t xml:space="preserve"> </w:t>
      </w:r>
      <w:proofErr w:type="spellStart"/>
      <w:r w:rsidRPr="00CB3EF4">
        <w:t>i</w:t>
      </w:r>
      <w:proofErr w:type="spellEnd"/>
      <w:r w:rsidRPr="00CB3EF4">
        <w:t xml:space="preserve"> pare; </w:t>
      </w:r>
      <w:proofErr w:type="spellStart"/>
      <w:r w:rsidRPr="00CB3EF4">
        <w:t>Vlerësimi</w:t>
      </w:r>
      <w:proofErr w:type="spellEnd"/>
      <w:r w:rsidRPr="00CB3EF4">
        <w:t xml:space="preserve"> </w:t>
      </w:r>
      <w:proofErr w:type="spellStart"/>
      <w:r w:rsidRPr="00CB3EF4">
        <w:t>i</w:t>
      </w:r>
      <w:proofErr w:type="spellEnd"/>
      <w:r w:rsidRPr="00CB3EF4">
        <w:t xml:space="preserve"> </w:t>
      </w:r>
      <w:proofErr w:type="spellStart"/>
      <w:r w:rsidRPr="00CB3EF4">
        <w:t>dytë</w:t>
      </w:r>
      <w:proofErr w:type="spellEnd"/>
      <w:r w:rsidRPr="00CB3EF4">
        <w:t xml:space="preserve">; </w:t>
      </w:r>
      <w:proofErr w:type="spellStart"/>
      <w:r w:rsidRPr="00CB3EF4">
        <w:t>Vlerësimi</w:t>
      </w:r>
      <w:proofErr w:type="spellEnd"/>
      <w:r w:rsidRPr="00CB3EF4">
        <w:t xml:space="preserve"> </w:t>
      </w:r>
      <w:proofErr w:type="spellStart"/>
      <w:r w:rsidRPr="00CB3EF4">
        <w:t>i</w:t>
      </w:r>
      <w:proofErr w:type="spellEnd"/>
      <w:r w:rsidRPr="00CB3EF4">
        <w:t xml:space="preserve"> </w:t>
      </w:r>
      <w:proofErr w:type="spellStart"/>
      <w:r w:rsidRPr="00CB3EF4">
        <w:t>ushtrimeve</w:t>
      </w:r>
      <w:proofErr w:type="spellEnd"/>
      <w:r w:rsidRPr="00CB3EF4">
        <w:t xml:space="preserve">; </w:t>
      </w:r>
      <w:proofErr w:type="spellStart"/>
      <w:r w:rsidRPr="00CB3EF4">
        <w:t>Vlerësimi</w:t>
      </w:r>
      <w:proofErr w:type="spellEnd"/>
      <w:r w:rsidRPr="00CB3EF4">
        <w:t xml:space="preserve"> </w:t>
      </w:r>
      <w:proofErr w:type="spellStart"/>
      <w:r w:rsidRPr="00CB3EF4">
        <w:t>i</w:t>
      </w:r>
      <w:proofErr w:type="spellEnd"/>
      <w:r w:rsidRPr="00CB3EF4">
        <w:t xml:space="preserve"> </w:t>
      </w:r>
      <w:proofErr w:type="spellStart"/>
      <w:r w:rsidRPr="00CB3EF4">
        <w:t>maketave</w:t>
      </w:r>
      <w:proofErr w:type="spellEnd"/>
      <w:r w:rsidRPr="00CB3EF4">
        <w:t xml:space="preserve">; </w:t>
      </w:r>
      <w:proofErr w:type="spellStart"/>
      <w:r w:rsidRPr="00CB3EF4">
        <w:t>Vijimi</w:t>
      </w:r>
      <w:proofErr w:type="spellEnd"/>
      <w:r w:rsidRPr="00CB3EF4">
        <w:t xml:space="preserve"> </w:t>
      </w:r>
      <w:proofErr w:type="spellStart"/>
      <w:r w:rsidRPr="00CB3EF4">
        <w:t>i</w:t>
      </w:r>
      <w:proofErr w:type="spellEnd"/>
      <w:r w:rsidRPr="00CB3EF4">
        <w:t xml:space="preserve"> </w:t>
      </w:r>
      <w:proofErr w:type="spellStart"/>
      <w:r w:rsidRPr="00CB3EF4">
        <w:t>rregullt</w:t>
      </w:r>
      <w:proofErr w:type="spellEnd"/>
      <w:r w:rsidRPr="00CB3EF4">
        <w:t xml:space="preserve">; </w:t>
      </w:r>
      <w:proofErr w:type="spellStart"/>
      <w:r w:rsidRPr="00CB3EF4">
        <w:t>Provimi</w:t>
      </w:r>
      <w:proofErr w:type="spellEnd"/>
      <w:r w:rsidRPr="00CB3EF4">
        <w:t xml:space="preserve"> final; Total (</w:t>
      </w:r>
      <w:proofErr w:type="spellStart"/>
      <w:r w:rsidRPr="00CB3EF4">
        <w:t>përqindja</w:t>
      </w:r>
      <w:proofErr w:type="spellEnd"/>
      <w:r w:rsidRPr="00CB3EF4">
        <w:t xml:space="preserve"> </w:t>
      </w:r>
      <w:proofErr w:type="spellStart"/>
      <w:r w:rsidRPr="00CB3EF4">
        <w:t>mesatare</w:t>
      </w:r>
      <w:proofErr w:type="spellEnd"/>
      <w:r w:rsidRPr="00CB3EF4">
        <w:t>) 100%.</w:t>
      </w:r>
    </w:p>
    <w:p w14:paraId="53326406" w14:textId="77777777" w:rsidR="00344714" w:rsidRPr="00CB3EF4" w:rsidRDefault="00344714" w:rsidP="00344714">
      <w:pPr>
        <w:rPr>
          <w:lang w:val="sq-AL" w:eastAsia="mk-MK"/>
        </w:rPr>
      </w:pPr>
      <w:r w:rsidRPr="00CB3EF4">
        <w:rPr>
          <w:lang w:val="sq-AL" w:eastAsia="mk-MK"/>
        </w:rPr>
        <w:t>Mjetet e konkretizimit: projektori, shkumësi, tabela, fletore pune, hameri, mjetet e vizatimit.</w:t>
      </w:r>
    </w:p>
    <w:p w14:paraId="4F3428A0" w14:textId="77777777" w:rsidR="00344714" w:rsidRPr="00CB3EF4" w:rsidRDefault="00344714" w:rsidP="00344714">
      <w:pPr>
        <w:rPr>
          <w:lang w:val="sq-AL" w:eastAsia="mk-MK"/>
        </w:rPr>
      </w:pPr>
      <w:r w:rsidRPr="00CB3EF4">
        <w:rPr>
          <w:lang w:val="sq-AL" w:eastAsia="mk-MK"/>
        </w:rPr>
        <w:t>Raporti ndërmjet pjesës teorike dhe praktike të studimit:</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344714" w:rsidRPr="00CB3EF4" w14:paraId="58EEAF75"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0751ED" w14:textId="77777777" w:rsidR="00344714" w:rsidRPr="00CB3EF4" w:rsidRDefault="00344714" w:rsidP="00927452">
            <w:pPr>
              <w:spacing w:after="0"/>
              <w:rPr>
                <w:lang w:val="sq-AL" w:eastAsia="mk-MK"/>
              </w:rPr>
            </w:pPr>
            <w:r w:rsidRPr="00CB3EF4">
              <w:rPr>
                <w:lang w:val="sq-AL" w:eastAsia="mk-MK"/>
              </w:rPr>
              <w:t>Pjesa teorike</w:t>
            </w:r>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6DEB5BB" w14:textId="77777777" w:rsidR="00344714" w:rsidRPr="00CB3EF4" w:rsidRDefault="00344714" w:rsidP="00927452">
            <w:pPr>
              <w:spacing w:after="0"/>
              <w:rPr>
                <w:lang w:val="sq-AL" w:eastAsia="mk-MK"/>
              </w:rPr>
            </w:pPr>
            <w:r w:rsidRPr="00CB3EF4">
              <w:rPr>
                <w:lang w:val="sq-AL" w:eastAsia="mk-MK"/>
              </w:rPr>
              <w:t>Pjesa praktike</w:t>
            </w:r>
          </w:p>
        </w:tc>
      </w:tr>
      <w:tr w:rsidR="00344714" w:rsidRPr="00CB3EF4" w14:paraId="4056E11A"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CE0454" w14:textId="77777777" w:rsidR="00344714" w:rsidRPr="00CB3EF4" w:rsidRDefault="00344714" w:rsidP="00927452">
            <w:pPr>
              <w:spacing w:after="0"/>
              <w:rPr>
                <w:lang w:val="sq-AL" w:eastAsia="mk-MK"/>
              </w:rPr>
            </w:pPr>
            <w:r w:rsidRPr="00CB3EF4">
              <w:rPr>
                <w:lang w:val="sq-AL" w:eastAsia="mk-MK"/>
              </w:rPr>
              <w:t>60 %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88E8C7" w14:textId="77777777" w:rsidR="00344714" w:rsidRPr="00CB3EF4" w:rsidRDefault="00344714" w:rsidP="00927452">
            <w:pPr>
              <w:spacing w:after="0"/>
              <w:rPr>
                <w:lang w:val="sq-AL" w:eastAsia="mk-MK"/>
              </w:rPr>
            </w:pPr>
            <w:r w:rsidRPr="00CB3EF4">
              <w:rPr>
                <w:lang w:val="sq-AL" w:eastAsia="mk-MK"/>
              </w:rPr>
              <w:t>40 %</w:t>
            </w:r>
          </w:p>
        </w:tc>
      </w:tr>
    </w:tbl>
    <w:p w14:paraId="60066EDF" w14:textId="77777777" w:rsidR="00344714" w:rsidRPr="00CB3EF4" w:rsidRDefault="00344714" w:rsidP="00344714"/>
    <w:p w14:paraId="71D84557" w14:textId="77777777" w:rsidR="00344714" w:rsidRPr="00CB3EF4" w:rsidRDefault="00344714" w:rsidP="00344714">
      <w:proofErr w:type="spellStart"/>
      <w:r w:rsidRPr="00CB3EF4">
        <w:t>Literatura</w:t>
      </w:r>
      <w:proofErr w:type="spellEnd"/>
      <w:r w:rsidRPr="00CB3EF4">
        <w:t xml:space="preserve"> </w:t>
      </w:r>
      <w:proofErr w:type="spellStart"/>
      <w:r w:rsidRPr="00CB3EF4">
        <w:t>bazë</w:t>
      </w:r>
      <w:proofErr w:type="spellEnd"/>
      <w:r w:rsidRPr="00CB3EF4">
        <w:t xml:space="preserve"> </w:t>
      </w:r>
      <w:proofErr w:type="spellStart"/>
      <w:r w:rsidRPr="00CB3EF4">
        <w:t>që</w:t>
      </w:r>
      <w:proofErr w:type="spellEnd"/>
      <w:r w:rsidRPr="00CB3EF4">
        <w:t xml:space="preserve"> </w:t>
      </w:r>
      <w:proofErr w:type="spellStart"/>
      <w:r w:rsidRPr="00CB3EF4">
        <w:t>shfrytëzohet</w:t>
      </w:r>
      <w:proofErr w:type="spellEnd"/>
      <w:r w:rsidRPr="00CB3EF4">
        <w:t xml:space="preserve"> </w:t>
      </w:r>
      <w:proofErr w:type="spellStart"/>
      <w:r w:rsidRPr="00CB3EF4">
        <w:t>në</w:t>
      </w:r>
      <w:proofErr w:type="spellEnd"/>
      <w:r w:rsidRPr="00CB3EF4">
        <w:t xml:space="preserve"> </w:t>
      </w:r>
      <w:proofErr w:type="spellStart"/>
      <w:r w:rsidRPr="00CB3EF4">
        <w:t>lëndë</w:t>
      </w:r>
      <w:proofErr w:type="spellEnd"/>
      <w:r w:rsidRPr="00CB3EF4">
        <w:t xml:space="preserve">: </w:t>
      </w:r>
    </w:p>
    <w:p w14:paraId="10E8FCC4" w14:textId="77777777" w:rsidR="00344714" w:rsidRPr="00CB3EF4" w:rsidRDefault="00344714" w:rsidP="00B652CA">
      <w:pPr>
        <w:pStyle w:val="ListParagraph"/>
        <w:numPr>
          <w:ilvl w:val="0"/>
          <w:numId w:val="65"/>
        </w:numPr>
      </w:pPr>
      <w:proofErr w:type="spellStart"/>
      <w:r w:rsidRPr="00CB3EF4">
        <w:t>Flamur</w:t>
      </w:r>
      <w:proofErr w:type="spellEnd"/>
      <w:r w:rsidRPr="00CB3EF4">
        <w:t xml:space="preserve"> DOLI, </w:t>
      </w:r>
      <w:proofErr w:type="spellStart"/>
      <w:r w:rsidRPr="00CB3EF4">
        <w:t>Perspektiva</w:t>
      </w:r>
      <w:proofErr w:type="spellEnd"/>
      <w:r w:rsidRPr="00CB3EF4">
        <w:t xml:space="preserve"> </w:t>
      </w:r>
      <w:proofErr w:type="spellStart"/>
      <w:r w:rsidRPr="00CB3EF4">
        <w:t>gjeometrike</w:t>
      </w:r>
      <w:proofErr w:type="spellEnd"/>
      <w:r w:rsidRPr="00CB3EF4">
        <w:t xml:space="preserve">, </w:t>
      </w:r>
      <w:proofErr w:type="spellStart"/>
      <w:r w:rsidRPr="00CB3EF4">
        <w:t>Prishtinë</w:t>
      </w:r>
      <w:proofErr w:type="spellEnd"/>
      <w:r w:rsidRPr="00CB3EF4">
        <w:t>, 1997</w:t>
      </w:r>
    </w:p>
    <w:p w14:paraId="55359CE1" w14:textId="77777777" w:rsidR="00344714" w:rsidRPr="00CB3EF4" w:rsidRDefault="00344714" w:rsidP="00B652CA">
      <w:pPr>
        <w:pStyle w:val="ListParagraph"/>
        <w:numPr>
          <w:ilvl w:val="0"/>
          <w:numId w:val="65"/>
        </w:numPr>
      </w:pPr>
      <w:proofErr w:type="spellStart"/>
      <w:r w:rsidRPr="00CB3EF4">
        <w:t>Flamur</w:t>
      </w:r>
      <w:proofErr w:type="spellEnd"/>
      <w:r w:rsidRPr="00CB3EF4">
        <w:t xml:space="preserve"> DOLI, </w:t>
      </w:r>
      <w:proofErr w:type="spellStart"/>
      <w:r w:rsidRPr="00CB3EF4">
        <w:t>Gjeometria</w:t>
      </w:r>
      <w:proofErr w:type="spellEnd"/>
      <w:r w:rsidRPr="00CB3EF4">
        <w:t xml:space="preserve"> </w:t>
      </w:r>
      <w:proofErr w:type="spellStart"/>
      <w:r w:rsidRPr="00CB3EF4">
        <w:t>Deskriptive</w:t>
      </w:r>
      <w:proofErr w:type="spellEnd"/>
      <w:r w:rsidRPr="00CB3EF4">
        <w:t xml:space="preserve">, </w:t>
      </w:r>
      <w:proofErr w:type="spellStart"/>
      <w:r w:rsidRPr="00CB3EF4">
        <w:t>Prishtinë</w:t>
      </w:r>
      <w:proofErr w:type="spellEnd"/>
      <w:r w:rsidRPr="00CB3EF4">
        <w:t>,  1990</w:t>
      </w:r>
    </w:p>
    <w:p w14:paraId="04D04DFE" w14:textId="77777777" w:rsidR="00344714" w:rsidRPr="00CB3EF4" w:rsidRDefault="00344714" w:rsidP="00B652CA">
      <w:pPr>
        <w:pStyle w:val="ListParagraph"/>
        <w:numPr>
          <w:ilvl w:val="0"/>
          <w:numId w:val="65"/>
        </w:numPr>
      </w:pPr>
      <w:r w:rsidRPr="00CB3EF4">
        <w:t xml:space="preserve">B. QURÇIQ, </w:t>
      </w:r>
      <w:proofErr w:type="spellStart"/>
      <w:r w:rsidRPr="00CB3EF4">
        <w:t>Vizatim</w:t>
      </w:r>
      <w:proofErr w:type="spellEnd"/>
      <w:r w:rsidRPr="00CB3EF4">
        <w:t xml:space="preserve"> </w:t>
      </w:r>
      <w:proofErr w:type="spellStart"/>
      <w:r w:rsidRPr="00CB3EF4">
        <w:t>teknik</w:t>
      </w:r>
      <w:proofErr w:type="spellEnd"/>
      <w:r w:rsidRPr="00CB3EF4">
        <w:t xml:space="preserve"> me </w:t>
      </w:r>
      <w:proofErr w:type="spellStart"/>
      <w:r w:rsidRPr="00CB3EF4">
        <w:t>Gjeometri</w:t>
      </w:r>
      <w:proofErr w:type="spellEnd"/>
      <w:r w:rsidRPr="00CB3EF4">
        <w:t xml:space="preserve"> </w:t>
      </w:r>
      <w:proofErr w:type="spellStart"/>
      <w:r w:rsidRPr="00CB3EF4">
        <w:t>deskriptive</w:t>
      </w:r>
      <w:proofErr w:type="spellEnd"/>
      <w:r w:rsidRPr="00CB3EF4">
        <w:t xml:space="preserve">, </w:t>
      </w:r>
      <w:proofErr w:type="spellStart"/>
      <w:r w:rsidRPr="00CB3EF4">
        <w:t>Prishtinë</w:t>
      </w:r>
      <w:proofErr w:type="spellEnd"/>
      <w:r w:rsidRPr="00CB3EF4">
        <w:t xml:space="preserve"> 1983</w:t>
      </w:r>
    </w:p>
    <w:p w14:paraId="464CAC1D" w14:textId="77777777" w:rsidR="00344714" w:rsidRPr="00EE15DD" w:rsidRDefault="00344714" w:rsidP="00344714">
      <w:pPr>
        <w:rPr>
          <w:lang w:val="sq-AL"/>
        </w:rPr>
      </w:pPr>
      <w:r w:rsidRPr="00EE15DD">
        <w:rPr>
          <w:lang w:val="sq-AL"/>
        </w:rPr>
        <w:br w:type="page"/>
      </w:r>
    </w:p>
    <w:p w14:paraId="0673C023" w14:textId="77777777" w:rsidR="00344714" w:rsidRPr="00EE15DD" w:rsidRDefault="00344714" w:rsidP="00344714">
      <w:pPr>
        <w:rPr>
          <w:lang w:eastAsia="mk-MK"/>
        </w:rPr>
      </w:pPr>
      <w:r w:rsidRPr="00EE15DD">
        <w:rPr>
          <w:lang w:eastAsia="mk-MK"/>
        </w:rPr>
        <w:lastRenderedPageBreak/>
        <w:t>SISTEMET BASHK</w:t>
      </w:r>
      <w:r w:rsidRPr="00EE15DD">
        <w:rPr>
          <w:bCs/>
          <w:lang w:eastAsia="mk-MK"/>
        </w:rPr>
        <w:t>Ë</w:t>
      </w:r>
      <w:r w:rsidRPr="00EE15DD">
        <w:rPr>
          <w:lang w:eastAsia="mk-MK"/>
        </w:rPr>
        <w:t>KOHORE N</w:t>
      </w:r>
      <w:r w:rsidRPr="00EE15DD">
        <w:rPr>
          <w:bCs/>
          <w:lang w:eastAsia="mk-MK"/>
        </w:rPr>
        <w:t>Ë</w:t>
      </w:r>
      <w:r w:rsidRPr="00EE15DD">
        <w:rPr>
          <w:lang w:eastAsia="mk-MK"/>
        </w:rPr>
        <w:t xml:space="preserve"> OBJEKTE 1</w:t>
      </w:r>
    </w:p>
    <w:p w14:paraId="219EABE6" w14:textId="77777777" w:rsidR="00344714" w:rsidRPr="00EE15DD" w:rsidRDefault="00344714" w:rsidP="00344714">
      <w:pPr>
        <w:rPr>
          <w:lang w:eastAsia="mk-MK"/>
        </w:rPr>
      </w:pPr>
      <w:proofErr w:type="spellStart"/>
      <w:r w:rsidRPr="00EE15DD">
        <w:rPr>
          <w:bCs/>
          <w:lang w:eastAsia="mk-MK"/>
        </w:rPr>
        <w:t>Përmbajtja</w:t>
      </w:r>
      <w:proofErr w:type="spellEnd"/>
      <w:r w:rsidRPr="00EE15DD">
        <w:rPr>
          <w:lang w:eastAsia="mk-MK"/>
        </w:rPr>
        <w:t xml:space="preserve">: </w:t>
      </w:r>
      <w:proofErr w:type="spellStart"/>
      <w:r w:rsidRPr="00EE15DD">
        <w:rPr>
          <w:lang w:eastAsia="mk-MK"/>
        </w:rPr>
        <w:t>Trend</w:t>
      </w:r>
      <w:r w:rsidRPr="00EE15DD">
        <w:rPr>
          <w:bCs/>
          <w:lang w:eastAsia="mk-MK"/>
        </w:rPr>
        <w:t>ët</w:t>
      </w:r>
      <w:proofErr w:type="spellEnd"/>
      <w:r w:rsidRPr="00EE15DD">
        <w:rPr>
          <w:lang w:eastAsia="mk-MK"/>
        </w:rPr>
        <w:t xml:space="preserve">. </w:t>
      </w:r>
      <w:proofErr w:type="spellStart"/>
      <w:r w:rsidRPr="00EE15DD">
        <w:rPr>
          <w:lang w:eastAsia="mk-MK"/>
        </w:rPr>
        <w:t>Cikli</w:t>
      </w:r>
      <w:proofErr w:type="spellEnd"/>
      <w:r w:rsidRPr="00EE15DD">
        <w:rPr>
          <w:lang w:eastAsia="mk-MK"/>
        </w:rPr>
        <w:t xml:space="preserve"> </w:t>
      </w:r>
      <w:proofErr w:type="spellStart"/>
      <w:r w:rsidRPr="00EE15DD">
        <w:rPr>
          <w:lang w:eastAsia="mk-MK"/>
        </w:rPr>
        <w:t>i</w:t>
      </w:r>
      <w:proofErr w:type="spellEnd"/>
      <w:r w:rsidRPr="00EE15DD">
        <w:rPr>
          <w:lang w:eastAsia="mk-MK"/>
        </w:rPr>
        <w:t xml:space="preserve"> </w:t>
      </w:r>
      <w:proofErr w:type="spellStart"/>
      <w:r w:rsidRPr="00EE15DD">
        <w:rPr>
          <w:lang w:eastAsia="mk-MK"/>
        </w:rPr>
        <w:t>jetës</w:t>
      </w:r>
      <w:proofErr w:type="spellEnd"/>
      <w:r w:rsidRPr="00EE15DD">
        <w:rPr>
          <w:lang w:eastAsia="mk-MK"/>
        </w:rPr>
        <w:t xml:space="preserve">. </w:t>
      </w:r>
      <w:proofErr w:type="spellStart"/>
      <w:r w:rsidRPr="007A261D">
        <w:rPr>
          <w:lang w:val="de-AT" w:eastAsia="mk-MK"/>
        </w:rPr>
        <w:t>Masat</w:t>
      </w:r>
      <w:proofErr w:type="spellEnd"/>
      <w:r w:rsidRPr="007A261D">
        <w:rPr>
          <w:lang w:val="de-AT" w:eastAsia="mk-MK"/>
        </w:rPr>
        <w:t xml:space="preserve"> </w:t>
      </w:r>
      <w:proofErr w:type="spellStart"/>
      <w:r w:rsidRPr="007A261D">
        <w:rPr>
          <w:lang w:val="de-AT" w:eastAsia="mk-MK"/>
        </w:rPr>
        <w:t>Antropometrike</w:t>
      </w:r>
      <w:proofErr w:type="spellEnd"/>
      <w:r w:rsidRPr="007A261D">
        <w:rPr>
          <w:lang w:val="de-AT" w:eastAsia="mk-MK"/>
        </w:rPr>
        <w:t xml:space="preserve">. </w:t>
      </w:r>
      <w:proofErr w:type="spellStart"/>
      <w:r w:rsidRPr="007A261D">
        <w:rPr>
          <w:lang w:val="de-AT" w:eastAsia="mk-MK"/>
        </w:rPr>
        <w:t>Komfori</w:t>
      </w:r>
      <w:proofErr w:type="spellEnd"/>
      <w:r w:rsidRPr="007A261D">
        <w:rPr>
          <w:lang w:val="de-AT" w:eastAsia="mk-MK"/>
        </w:rPr>
        <w:t xml:space="preserve">: </w:t>
      </w:r>
      <w:proofErr w:type="spellStart"/>
      <w:r w:rsidRPr="007A261D">
        <w:rPr>
          <w:lang w:val="de-AT" w:eastAsia="mk-MK"/>
        </w:rPr>
        <w:t>Komfori</w:t>
      </w:r>
      <w:proofErr w:type="spellEnd"/>
      <w:r w:rsidRPr="007A261D">
        <w:rPr>
          <w:lang w:val="de-AT" w:eastAsia="mk-MK"/>
        </w:rPr>
        <w:t xml:space="preserve"> </w:t>
      </w:r>
      <w:proofErr w:type="spellStart"/>
      <w:r w:rsidRPr="007A261D">
        <w:rPr>
          <w:lang w:val="de-AT" w:eastAsia="mk-MK"/>
        </w:rPr>
        <w:t>Termik</w:t>
      </w:r>
      <w:proofErr w:type="spellEnd"/>
      <w:r w:rsidRPr="007A261D">
        <w:rPr>
          <w:lang w:val="de-AT" w:eastAsia="mk-MK"/>
        </w:rPr>
        <w:t xml:space="preserve">, </w:t>
      </w:r>
      <w:proofErr w:type="spellStart"/>
      <w:r w:rsidRPr="007A261D">
        <w:rPr>
          <w:lang w:val="de-AT" w:eastAsia="mk-MK"/>
        </w:rPr>
        <w:t>Higjenik</w:t>
      </w:r>
      <w:proofErr w:type="spellEnd"/>
      <w:r w:rsidRPr="007A261D">
        <w:rPr>
          <w:lang w:val="de-AT" w:eastAsia="mk-MK"/>
        </w:rPr>
        <w:t xml:space="preserve">, Akustik, </w:t>
      </w:r>
      <w:proofErr w:type="spellStart"/>
      <w:r w:rsidRPr="007A261D">
        <w:rPr>
          <w:lang w:val="de-AT" w:eastAsia="mk-MK"/>
        </w:rPr>
        <w:t>Komfori</w:t>
      </w:r>
      <w:proofErr w:type="spellEnd"/>
      <w:r w:rsidRPr="007A261D">
        <w:rPr>
          <w:lang w:val="de-AT" w:eastAsia="mk-MK"/>
        </w:rPr>
        <w:t xml:space="preserve"> </w:t>
      </w:r>
      <w:proofErr w:type="spellStart"/>
      <w:r w:rsidRPr="007A261D">
        <w:rPr>
          <w:lang w:val="de-AT" w:eastAsia="mk-MK"/>
        </w:rPr>
        <w:t>Vizual</w:t>
      </w:r>
      <w:proofErr w:type="spellEnd"/>
      <w:r w:rsidRPr="007A261D">
        <w:rPr>
          <w:lang w:val="de-AT" w:eastAsia="mk-MK"/>
        </w:rPr>
        <w:t xml:space="preserve">, </w:t>
      </w:r>
      <w:proofErr w:type="spellStart"/>
      <w:r w:rsidRPr="007A261D">
        <w:rPr>
          <w:lang w:val="de-AT" w:eastAsia="mk-MK"/>
        </w:rPr>
        <w:t>Influenca</w:t>
      </w:r>
      <w:proofErr w:type="spellEnd"/>
      <w:r w:rsidRPr="007A261D">
        <w:rPr>
          <w:lang w:val="de-AT" w:eastAsia="mk-MK"/>
        </w:rPr>
        <w:t xml:space="preserve"> e </w:t>
      </w:r>
      <w:proofErr w:type="spellStart"/>
      <w:r w:rsidRPr="007A261D">
        <w:rPr>
          <w:lang w:val="de-AT" w:eastAsia="mk-MK"/>
        </w:rPr>
        <w:t>Ngjyrave</w:t>
      </w:r>
      <w:proofErr w:type="spellEnd"/>
      <w:r w:rsidRPr="007A261D">
        <w:rPr>
          <w:lang w:val="de-AT" w:eastAsia="mk-MK"/>
        </w:rPr>
        <w:t xml:space="preserve">. </w:t>
      </w:r>
      <w:proofErr w:type="spellStart"/>
      <w:r w:rsidRPr="007A261D">
        <w:rPr>
          <w:lang w:val="de-AT" w:eastAsia="mk-MK"/>
        </w:rPr>
        <w:t>Qasja</w:t>
      </w:r>
      <w:proofErr w:type="spellEnd"/>
      <w:r w:rsidRPr="007A261D">
        <w:rPr>
          <w:lang w:val="de-AT" w:eastAsia="mk-MK"/>
        </w:rPr>
        <w:t xml:space="preserve"> ne </w:t>
      </w:r>
      <w:proofErr w:type="spellStart"/>
      <w:r w:rsidRPr="007A261D">
        <w:rPr>
          <w:lang w:val="de-AT" w:eastAsia="mk-MK"/>
        </w:rPr>
        <w:t>Projektimin</w:t>
      </w:r>
      <w:proofErr w:type="spellEnd"/>
      <w:r w:rsidRPr="007A261D">
        <w:rPr>
          <w:lang w:val="de-AT" w:eastAsia="mk-MK"/>
        </w:rPr>
        <w:t xml:space="preserve"> e </w:t>
      </w:r>
      <w:proofErr w:type="spellStart"/>
      <w:r w:rsidRPr="007A261D">
        <w:rPr>
          <w:lang w:val="de-AT" w:eastAsia="mk-MK"/>
        </w:rPr>
        <w:t>Integruar</w:t>
      </w:r>
      <w:proofErr w:type="spellEnd"/>
      <w:r w:rsidRPr="007A261D">
        <w:rPr>
          <w:lang w:val="de-AT" w:eastAsia="mk-MK"/>
        </w:rPr>
        <w:t xml:space="preserve">. </w:t>
      </w:r>
      <w:proofErr w:type="spellStart"/>
      <w:r w:rsidRPr="007A261D">
        <w:rPr>
          <w:lang w:val="de-AT" w:eastAsia="mk-MK"/>
        </w:rPr>
        <w:t>Standardet</w:t>
      </w:r>
      <w:proofErr w:type="spellEnd"/>
      <w:r w:rsidRPr="007A261D">
        <w:rPr>
          <w:lang w:val="de-AT" w:eastAsia="mk-MK"/>
        </w:rPr>
        <w:t xml:space="preserve">. </w:t>
      </w:r>
      <w:proofErr w:type="spellStart"/>
      <w:r w:rsidRPr="007A261D">
        <w:rPr>
          <w:lang w:val="de-AT" w:eastAsia="mk-MK"/>
        </w:rPr>
        <w:t>Sistemet</w:t>
      </w:r>
      <w:proofErr w:type="spellEnd"/>
      <w:r w:rsidRPr="007A261D">
        <w:rPr>
          <w:lang w:val="de-AT" w:eastAsia="mk-MK"/>
        </w:rPr>
        <w:t xml:space="preserve"> e </w:t>
      </w:r>
      <w:proofErr w:type="spellStart"/>
      <w:r w:rsidRPr="007A261D">
        <w:rPr>
          <w:lang w:val="de-AT" w:eastAsia="mk-MK"/>
        </w:rPr>
        <w:t>Ngrohjes</w:t>
      </w:r>
      <w:proofErr w:type="spellEnd"/>
      <w:r w:rsidRPr="007A261D">
        <w:rPr>
          <w:lang w:val="de-AT" w:eastAsia="mk-MK"/>
        </w:rPr>
        <w:t xml:space="preserve">, </w:t>
      </w:r>
      <w:proofErr w:type="spellStart"/>
      <w:r w:rsidRPr="007A261D">
        <w:rPr>
          <w:lang w:val="de-AT" w:eastAsia="mk-MK"/>
        </w:rPr>
        <w:t>kuptimi</w:t>
      </w:r>
      <w:proofErr w:type="spellEnd"/>
      <w:r w:rsidRPr="007A261D">
        <w:rPr>
          <w:lang w:val="de-AT" w:eastAsia="mk-MK"/>
        </w:rPr>
        <w:t xml:space="preserve"> </w:t>
      </w:r>
      <w:proofErr w:type="spellStart"/>
      <w:r w:rsidRPr="007A261D">
        <w:rPr>
          <w:lang w:val="de-AT" w:eastAsia="mk-MK"/>
        </w:rPr>
        <w:t>dhe</w:t>
      </w:r>
      <w:proofErr w:type="spellEnd"/>
      <w:r w:rsidRPr="007A261D">
        <w:rPr>
          <w:lang w:val="de-AT" w:eastAsia="mk-MK"/>
        </w:rPr>
        <w:t xml:space="preserve"> </w:t>
      </w:r>
      <w:proofErr w:type="spellStart"/>
      <w:r w:rsidRPr="007A261D">
        <w:rPr>
          <w:lang w:val="de-AT" w:eastAsia="mk-MK"/>
        </w:rPr>
        <w:t>llojet</w:t>
      </w:r>
      <w:proofErr w:type="spellEnd"/>
      <w:r w:rsidRPr="007A261D">
        <w:rPr>
          <w:lang w:val="de-AT" w:eastAsia="mk-MK"/>
        </w:rPr>
        <w:t xml:space="preserve">. </w:t>
      </w:r>
      <w:proofErr w:type="spellStart"/>
      <w:r w:rsidRPr="00EE15DD">
        <w:rPr>
          <w:lang w:eastAsia="mk-MK"/>
        </w:rPr>
        <w:t>Ventilimi</w:t>
      </w:r>
      <w:proofErr w:type="spellEnd"/>
      <w:r w:rsidRPr="00EE15DD">
        <w:rPr>
          <w:lang w:eastAsia="mk-MK"/>
        </w:rPr>
        <w:t xml:space="preserve"> </w:t>
      </w:r>
      <w:proofErr w:type="spellStart"/>
      <w:r w:rsidRPr="00EE15DD">
        <w:rPr>
          <w:lang w:eastAsia="mk-MK"/>
        </w:rPr>
        <w:t>dhe</w:t>
      </w:r>
      <w:proofErr w:type="spellEnd"/>
      <w:r w:rsidRPr="00EE15DD">
        <w:rPr>
          <w:lang w:eastAsia="mk-MK"/>
        </w:rPr>
        <w:t xml:space="preserve"> </w:t>
      </w:r>
      <w:proofErr w:type="spellStart"/>
      <w:r w:rsidRPr="00EE15DD">
        <w:rPr>
          <w:lang w:eastAsia="mk-MK"/>
        </w:rPr>
        <w:t>Sistemet</w:t>
      </w:r>
      <w:proofErr w:type="spellEnd"/>
      <w:r w:rsidRPr="00EE15DD">
        <w:rPr>
          <w:lang w:eastAsia="mk-MK"/>
        </w:rPr>
        <w:t xml:space="preserve"> e </w:t>
      </w:r>
      <w:proofErr w:type="spellStart"/>
      <w:r w:rsidRPr="00EE15DD">
        <w:rPr>
          <w:lang w:eastAsia="mk-MK"/>
        </w:rPr>
        <w:t>Kondicionimit</w:t>
      </w:r>
      <w:proofErr w:type="spellEnd"/>
      <w:r w:rsidRPr="00EE15DD">
        <w:rPr>
          <w:lang w:eastAsia="mk-MK"/>
        </w:rPr>
        <w:t xml:space="preserve">. HVAC. </w:t>
      </w:r>
      <w:proofErr w:type="spellStart"/>
      <w:r w:rsidRPr="00EE15DD">
        <w:rPr>
          <w:lang w:eastAsia="mk-MK"/>
        </w:rPr>
        <w:t>Hulumtimi</w:t>
      </w:r>
      <w:proofErr w:type="spellEnd"/>
      <w:r w:rsidRPr="00EE15DD">
        <w:rPr>
          <w:lang w:eastAsia="mk-MK"/>
        </w:rPr>
        <w:t xml:space="preserve"> </w:t>
      </w:r>
      <w:proofErr w:type="spellStart"/>
      <w:r w:rsidRPr="00EE15DD">
        <w:rPr>
          <w:lang w:eastAsia="mk-MK"/>
        </w:rPr>
        <w:t>n</w:t>
      </w:r>
      <w:r w:rsidRPr="00EE15DD">
        <w:rPr>
          <w:bCs/>
          <w:lang w:eastAsia="mk-MK"/>
        </w:rPr>
        <w:t>ë</w:t>
      </w:r>
      <w:proofErr w:type="spellEnd"/>
      <w:r w:rsidRPr="00EE15DD">
        <w:rPr>
          <w:lang w:eastAsia="mk-MK"/>
        </w:rPr>
        <w:t xml:space="preserve"> </w:t>
      </w:r>
      <w:proofErr w:type="spellStart"/>
      <w:r w:rsidRPr="00EE15DD">
        <w:rPr>
          <w:lang w:eastAsia="mk-MK"/>
        </w:rPr>
        <w:t>terren</w:t>
      </w:r>
      <w:proofErr w:type="spellEnd"/>
      <w:r w:rsidRPr="00EE15DD">
        <w:rPr>
          <w:lang w:eastAsia="mk-MK"/>
        </w:rPr>
        <w:t xml:space="preserve">. </w:t>
      </w:r>
      <w:proofErr w:type="spellStart"/>
      <w:r w:rsidRPr="00EE15DD">
        <w:rPr>
          <w:lang w:eastAsia="mk-MK"/>
        </w:rPr>
        <w:t>Ndotja</w:t>
      </w:r>
      <w:proofErr w:type="spellEnd"/>
      <w:r w:rsidRPr="00EE15DD">
        <w:rPr>
          <w:lang w:eastAsia="mk-MK"/>
        </w:rPr>
        <w:t xml:space="preserve"> e </w:t>
      </w:r>
      <w:proofErr w:type="spellStart"/>
      <w:r w:rsidRPr="00EE15DD">
        <w:rPr>
          <w:lang w:eastAsia="mk-MK"/>
        </w:rPr>
        <w:t>ambientit</w:t>
      </w:r>
      <w:proofErr w:type="spellEnd"/>
      <w:r w:rsidRPr="00EE15DD">
        <w:rPr>
          <w:lang w:eastAsia="mk-MK"/>
        </w:rPr>
        <w:t xml:space="preserve">. “Case Study”. </w:t>
      </w:r>
      <w:proofErr w:type="spellStart"/>
      <w:r w:rsidRPr="00EE15DD">
        <w:rPr>
          <w:lang w:eastAsia="mk-MK"/>
        </w:rPr>
        <w:t>Infrastruktura</w:t>
      </w:r>
      <w:proofErr w:type="spellEnd"/>
      <w:r w:rsidRPr="00EE15DD">
        <w:rPr>
          <w:lang w:eastAsia="mk-MK"/>
        </w:rPr>
        <w:t xml:space="preserve"> e </w:t>
      </w:r>
      <w:proofErr w:type="spellStart"/>
      <w:r w:rsidRPr="00EE15DD">
        <w:rPr>
          <w:lang w:eastAsia="mk-MK"/>
        </w:rPr>
        <w:t>Qëndrueshme</w:t>
      </w:r>
      <w:proofErr w:type="spellEnd"/>
      <w:r w:rsidRPr="00EE15DD">
        <w:rPr>
          <w:lang w:eastAsia="mk-MK"/>
        </w:rPr>
        <w:t xml:space="preserve">. </w:t>
      </w:r>
      <w:proofErr w:type="spellStart"/>
      <w:r w:rsidRPr="00EE15DD">
        <w:rPr>
          <w:lang w:eastAsia="mk-MK"/>
        </w:rPr>
        <w:t>Konkluzat</w:t>
      </w:r>
      <w:proofErr w:type="spellEnd"/>
      <w:r w:rsidRPr="00EE15DD">
        <w:rPr>
          <w:lang w:eastAsia="mk-MK"/>
        </w:rPr>
        <w:t xml:space="preserve">. </w:t>
      </w:r>
    </w:p>
    <w:p w14:paraId="5F355E56" w14:textId="77777777" w:rsidR="00344714" w:rsidRPr="007A261D" w:rsidRDefault="00344714" w:rsidP="00344714">
      <w:pPr>
        <w:rPr>
          <w:lang w:val="de-AT" w:eastAsia="mk-MK"/>
        </w:rPr>
      </w:pPr>
      <w:proofErr w:type="spellStart"/>
      <w:r w:rsidRPr="00EE15DD">
        <w:rPr>
          <w:bCs/>
          <w:lang w:eastAsia="mk-MK"/>
        </w:rPr>
        <w:t>Qëllimet</w:t>
      </w:r>
      <w:proofErr w:type="spellEnd"/>
      <w:r w:rsidRPr="00EE15DD">
        <w:rPr>
          <w:bCs/>
          <w:lang w:eastAsia="mk-MK"/>
        </w:rPr>
        <w:t xml:space="preserve"> </w:t>
      </w:r>
      <w:proofErr w:type="spellStart"/>
      <w:r w:rsidRPr="00EE15DD">
        <w:rPr>
          <w:bCs/>
          <w:lang w:eastAsia="mk-MK"/>
        </w:rPr>
        <w:t>dhe</w:t>
      </w:r>
      <w:proofErr w:type="spellEnd"/>
      <w:r w:rsidRPr="00EE15DD">
        <w:rPr>
          <w:bCs/>
          <w:lang w:eastAsia="mk-MK"/>
        </w:rPr>
        <w:t xml:space="preserve"> </w:t>
      </w:r>
      <w:proofErr w:type="spellStart"/>
      <w:r w:rsidRPr="00EE15DD">
        <w:rPr>
          <w:bCs/>
          <w:lang w:eastAsia="mk-MK"/>
        </w:rPr>
        <w:t>rezultatet</w:t>
      </w:r>
      <w:proofErr w:type="spellEnd"/>
      <w:r w:rsidRPr="00EE15DD">
        <w:rPr>
          <w:bCs/>
          <w:lang w:eastAsia="mk-MK"/>
        </w:rPr>
        <w:t xml:space="preserve"> e </w:t>
      </w:r>
      <w:proofErr w:type="spellStart"/>
      <w:r w:rsidRPr="00EE15DD">
        <w:rPr>
          <w:bCs/>
          <w:lang w:eastAsia="mk-MK"/>
        </w:rPr>
        <w:t>pritura</w:t>
      </w:r>
      <w:proofErr w:type="spellEnd"/>
      <w:r w:rsidRPr="00EE15DD">
        <w:rPr>
          <w:bCs/>
          <w:lang w:eastAsia="mk-MK"/>
        </w:rPr>
        <w:t xml:space="preserve"> </w:t>
      </w:r>
      <w:proofErr w:type="spellStart"/>
      <w:r w:rsidRPr="00EE15DD">
        <w:rPr>
          <w:bCs/>
          <w:lang w:eastAsia="mk-MK"/>
        </w:rPr>
        <w:t>të</w:t>
      </w:r>
      <w:proofErr w:type="spellEnd"/>
      <w:r w:rsidRPr="00EE15DD">
        <w:rPr>
          <w:bCs/>
          <w:lang w:eastAsia="mk-MK"/>
        </w:rPr>
        <w:t xml:space="preserve"> </w:t>
      </w:r>
      <w:proofErr w:type="spellStart"/>
      <w:r w:rsidRPr="00EE15DD">
        <w:rPr>
          <w:bCs/>
          <w:lang w:eastAsia="mk-MK"/>
        </w:rPr>
        <w:t>mësimit</w:t>
      </w:r>
      <w:proofErr w:type="spellEnd"/>
      <w:r w:rsidRPr="00EE15DD">
        <w:rPr>
          <w:bCs/>
          <w:lang w:eastAsia="mk-MK"/>
        </w:rPr>
        <w:t xml:space="preserve">: </w:t>
      </w:r>
      <w:proofErr w:type="spellStart"/>
      <w:r w:rsidRPr="00EE15DD">
        <w:rPr>
          <w:lang w:eastAsia="mk-MK"/>
        </w:rPr>
        <w:t>Qëllimi</w:t>
      </w:r>
      <w:proofErr w:type="spellEnd"/>
      <w:r w:rsidRPr="00EE15DD">
        <w:rPr>
          <w:lang w:eastAsia="mk-MK"/>
        </w:rPr>
        <w:t xml:space="preserve"> </w:t>
      </w:r>
      <w:proofErr w:type="spellStart"/>
      <w:r w:rsidRPr="00EE15DD">
        <w:rPr>
          <w:lang w:eastAsia="mk-MK"/>
        </w:rPr>
        <w:t>pedagogjik</w:t>
      </w:r>
      <w:proofErr w:type="spellEnd"/>
      <w:r w:rsidRPr="00EE15DD">
        <w:rPr>
          <w:lang w:eastAsia="mk-MK"/>
        </w:rPr>
        <w:t xml:space="preserve"> </w:t>
      </w:r>
      <w:proofErr w:type="spellStart"/>
      <w:r w:rsidRPr="00EE15DD">
        <w:rPr>
          <w:lang w:eastAsia="mk-MK"/>
        </w:rPr>
        <w:t>i</w:t>
      </w:r>
      <w:proofErr w:type="spellEnd"/>
      <w:r w:rsidRPr="00EE15DD">
        <w:rPr>
          <w:lang w:eastAsia="mk-MK"/>
        </w:rPr>
        <w:t xml:space="preserve"> </w:t>
      </w:r>
      <w:proofErr w:type="spellStart"/>
      <w:r w:rsidRPr="00EE15DD">
        <w:rPr>
          <w:lang w:eastAsia="mk-MK"/>
        </w:rPr>
        <w:t>lëndës</w:t>
      </w:r>
      <w:proofErr w:type="spellEnd"/>
      <w:r w:rsidRPr="00EE15DD">
        <w:rPr>
          <w:lang w:eastAsia="mk-MK"/>
        </w:rPr>
        <w:t xml:space="preserve"> </w:t>
      </w:r>
      <w:proofErr w:type="spellStart"/>
      <w:r w:rsidRPr="00EE15DD">
        <w:rPr>
          <w:lang w:eastAsia="mk-MK"/>
        </w:rPr>
        <w:t>është</w:t>
      </w:r>
      <w:proofErr w:type="spellEnd"/>
      <w:r w:rsidRPr="00EE15DD">
        <w:rPr>
          <w:lang w:eastAsia="mk-MK"/>
        </w:rPr>
        <w:t xml:space="preserve"> </w:t>
      </w:r>
      <w:proofErr w:type="spellStart"/>
      <w:r w:rsidRPr="00EE15DD">
        <w:rPr>
          <w:lang w:eastAsia="mk-MK"/>
        </w:rPr>
        <w:t>që</w:t>
      </w:r>
      <w:proofErr w:type="spellEnd"/>
      <w:r w:rsidRPr="00EE15DD">
        <w:rPr>
          <w:lang w:eastAsia="mk-MK"/>
        </w:rPr>
        <w:t xml:space="preserve"> </w:t>
      </w:r>
      <w:proofErr w:type="spellStart"/>
      <w:r w:rsidRPr="00EE15DD">
        <w:rPr>
          <w:lang w:eastAsia="mk-MK"/>
        </w:rPr>
        <w:t>të</w:t>
      </w:r>
      <w:proofErr w:type="spellEnd"/>
      <w:r w:rsidRPr="00EE15DD">
        <w:rPr>
          <w:lang w:eastAsia="mk-MK"/>
        </w:rPr>
        <w:t xml:space="preserve"> </w:t>
      </w:r>
      <w:proofErr w:type="spellStart"/>
      <w:r w:rsidRPr="00EE15DD">
        <w:rPr>
          <w:lang w:eastAsia="mk-MK"/>
        </w:rPr>
        <w:t>inicioj</w:t>
      </w:r>
      <w:proofErr w:type="spellEnd"/>
      <w:r w:rsidRPr="00EE15DD">
        <w:rPr>
          <w:lang w:eastAsia="mk-MK"/>
        </w:rPr>
        <w:t xml:space="preserve">, </w:t>
      </w:r>
      <w:proofErr w:type="spellStart"/>
      <w:r w:rsidRPr="00EE15DD">
        <w:rPr>
          <w:lang w:eastAsia="mk-MK"/>
        </w:rPr>
        <w:t>përdorë</w:t>
      </w:r>
      <w:proofErr w:type="spellEnd"/>
      <w:r w:rsidRPr="00EE15DD">
        <w:rPr>
          <w:lang w:eastAsia="mk-MK"/>
        </w:rPr>
        <w:t xml:space="preserve">, </w:t>
      </w:r>
      <w:proofErr w:type="spellStart"/>
      <w:r w:rsidRPr="00EE15DD">
        <w:rPr>
          <w:lang w:eastAsia="mk-MK"/>
        </w:rPr>
        <w:t>principet</w:t>
      </w:r>
      <w:proofErr w:type="spellEnd"/>
      <w:r w:rsidRPr="00EE15DD">
        <w:rPr>
          <w:lang w:eastAsia="mk-MK"/>
        </w:rPr>
        <w:t xml:space="preserve"> </w:t>
      </w:r>
      <w:proofErr w:type="spellStart"/>
      <w:r w:rsidRPr="00EE15DD">
        <w:rPr>
          <w:lang w:eastAsia="mk-MK"/>
        </w:rPr>
        <w:t>themelore</w:t>
      </w:r>
      <w:proofErr w:type="spellEnd"/>
      <w:r w:rsidRPr="00EE15DD">
        <w:rPr>
          <w:lang w:eastAsia="mk-MK"/>
        </w:rPr>
        <w:t xml:space="preserve"> </w:t>
      </w:r>
      <w:proofErr w:type="spellStart"/>
      <w:r w:rsidRPr="00EE15DD">
        <w:rPr>
          <w:lang w:eastAsia="mk-MK"/>
        </w:rPr>
        <w:t>të</w:t>
      </w:r>
      <w:proofErr w:type="spellEnd"/>
      <w:r w:rsidRPr="00EE15DD">
        <w:rPr>
          <w:lang w:eastAsia="mk-MK"/>
        </w:rPr>
        <w:t xml:space="preserve"> </w:t>
      </w:r>
      <w:proofErr w:type="spellStart"/>
      <w:r w:rsidRPr="00EE15DD">
        <w:rPr>
          <w:lang w:eastAsia="mk-MK"/>
        </w:rPr>
        <w:t>teorisë</w:t>
      </w:r>
      <w:proofErr w:type="spellEnd"/>
      <w:r w:rsidRPr="00EE15DD">
        <w:rPr>
          <w:lang w:eastAsia="mk-MK"/>
        </w:rPr>
        <w:t xml:space="preserve"> </w:t>
      </w:r>
      <w:proofErr w:type="spellStart"/>
      <w:r w:rsidRPr="00EE15DD">
        <w:rPr>
          <w:lang w:eastAsia="mk-MK"/>
        </w:rPr>
        <w:t>së</w:t>
      </w:r>
      <w:proofErr w:type="spellEnd"/>
      <w:r w:rsidRPr="00EE15DD">
        <w:rPr>
          <w:lang w:eastAsia="mk-MK"/>
        </w:rPr>
        <w:t xml:space="preserve"> </w:t>
      </w:r>
      <w:proofErr w:type="spellStart"/>
      <w:r w:rsidRPr="00EE15DD">
        <w:rPr>
          <w:lang w:eastAsia="mk-MK"/>
        </w:rPr>
        <w:t>teknologjisë</w:t>
      </w:r>
      <w:proofErr w:type="spellEnd"/>
      <w:r w:rsidRPr="00EE15DD">
        <w:rPr>
          <w:lang w:eastAsia="mk-MK"/>
        </w:rPr>
        <w:t xml:space="preserve"> </w:t>
      </w:r>
      <w:proofErr w:type="spellStart"/>
      <w:r w:rsidRPr="00EE15DD">
        <w:rPr>
          <w:lang w:eastAsia="mk-MK"/>
        </w:rPr>
        <w:t>në</w:t>
      </w:r>
      <w:proofErr w:type="spellEnd"/>
      <w:r w:rsidRPr="00EE15DD">
        <w:rPr>
          <w:lang w:eastAsia="mk-MK"/>
        </w:rPr>
        <w:t xml:space="preserve"> </w:t>
      </w:r>
      <w:proofErr w:type="spellStart"/>
      <w:r w:rsidRPr="00EE15DD">
        <w:rPr>
          <w:lang w:eastAsia="mk-MK"/>
        </w:rPr>
        <w:t>Projektim</w:t>
      </w:r>
      <w:proofErr w:type="spellEnd"/>
      <w:r w:rsidRPr="00EE15DD">
        <w:rPr>
          <w:lang w:eastAsia="mk-MK"/>
        </w:rPr>
        <w:t xml:space="preserve">. </w:t>
      </w:r>
      <w:r w:rsidRPr="007A261D">
        <w:rPr>
          <w:lang w:val="de-AT" w:eastAsia="mk-MK"/>
        </w:rPr>
        <w:t xml:space="preserve">Pas </w:t>
      </w:r>
      <w:proofErr w:type="spellStart"/>
      <w:r w:rsidRPr="007A261D">
        <w:rPr>
          <w:lang w:val="de-AT" w:eastAsia="mk-MK"/>
        </w:rPr>
        <w:t>kompletimi</w:t>
      </w:r>
      <w:proofErr w:type="spellEnd"/>
      <w:r w:rsidRPr="007A261D">
        <w:rPr>
          <w:lang w:val="de-AT" w:eastAsia="mk-MK"/>
        </w:rPr>
        <w:t xml:space="preserve"> </w:t>
      </w:r>
      <w:proofErr w:type="spellStart"/>
      <w:r w:rsidRPr="007A261D">
        <w:rPr>
          <w:lang w:val="de-AT" w:eastAsia="mk-MK"/>
        </w:rPr>
        <w:t>te</w:t>
      </w:r>
      <w:proofErr w:type="spellEnd"/>
      <w:r w:rsidRPr="007A261D">
        <w:rPr>
          <w:lang w:val="de-AT" w:eastAsia="mk-MK"/>
        </w:rPr>
        <w:t xml:space="preserve"> </w:t>
      </w:r>
      <w:proofErr w:type="spellStart"/>
      <w:r w:rsidRPr="007A261D">
        <w:rPr>
          <w:lang w:val="de-AT" w:eastAsia="mk-MK"/>
        </w:rPr>
        <w:t>kursit</w:t>
      </w:r>
      <w:proofErr w:type="spellEnd"/>
      <w:r w:rsidRPr="007A261D">
        <w:rPr>
          <w:lang w:val="de-AT" w:eastAsia="mk-MK"/>
        </w:rPr>
        <w:t xml:space="preserve">, </w:t>
      </w:r>
      <w:proofErr w:type="spellStart"/>
      <w:r w:rsidRPr="007A261D">
        <w:rPr>
          <w:lang w:val="de-AT" w:eastAsia="mk-MK"/>
        </w:rPr>
        <w:t>s</w:t>
      </w:r>
      <w:r w:rsidRPr="007A261D">
        <w:rPr>
          <w:bCs/>
          <w:lang w:val="de-AT" w:eastAsia="mk-MK"/>
        </w:rPr>
        <w:t>tudentët</w:t>
      </w:r>
      <w:proofErr w:type="spellEnd"/>
      <w:r w:rsidRPr="007A261D">
        <w:rPr>
          <w:bCs/>
          <w:lang w:val="de-AT" w:eastAsia="mk-MK"/>
        </w:rPr>
        <w:t xml:space="preserve"> </w:t>
      </w:r>
      <w:proofErr w:type="spellStart"/>
      <w:r w:rsidRPr="007A261D">
        <w:rPr>
          <w:bCs/>
          <w:lang w:val="de-AT" w:eastAsia="mk-MK"/>
        </w:rPr>
        <w:t>duhet</w:t>
      </w:r>
      <w:proofErr w:type="spellEnd"/>
      <w:r w:rsidRPr="007A261D">
        <w:rPr>
          <w:bCs/>
          <w:lang w:val="de-AT" w:eastAsia="mk-MK"/>
        </w:rPr>
        <w:t xml:space="preserve"> </w:t>
      </w:r>
      <w:proofErr w:type="spellStart"/>
      <w:r w:rsidRPr="007A261D">
        <w:rPr>
          <w:bCs/>
          <w:lang w:val="de-AT" w:eastAsia="mk-MK"/>
        </w:rPr>
        <w:t>të</w:t>
      </w:r>
      <w:proofErr w:type="spellEnd"/>
      <w:r w:rsidRPr="007A261D">
        <w:rPr>
          <w:bCs/>
          <w:lang w:val="de-AT" w:eastAsia="mk-MK"/>
        </w:rPr>
        <w:t xml:space="preserve"> </w:t>
      </w:r>
      <w:proofErr w:type="spellStart"/>
      <w:r w:rsidRPr="007A261D">
        <w:rPr>
          <w:bCs/>
          <w:lang w:val="de-AT" w:eastAsia="mk-MK"/>
        </w:rPr>
        <w:t>kenë</w:t>
      </w:r>
      <w:proofErr w:type="spellEnd"/>
      <w:r w:rsidRPr="007A261D">
        <w:rPr>
          <w:bCs/>
          <w:lang w:val="de-AT" w:eastAsia="mk-MK"/>
        </w:rPr>
        <w:t xml:space="preserve"> </w:t>
      </w:r>
      <w:proofErr w:type="spellStart"/>
      <w:r w:rsidRPr="007A261D">
        <w:rPr>
          <w:bCs/>
          <w:lang w:val="de-AT" w:eastAsia="mk-MK"/>
        </w:rPr>
        <w:t>përvetësuar</w:t>
      </w:r>
      <w:proofErr w:type="spellEnd"/>
      <w:r w:rsidRPr="007A261D">
        <w:rPr>
          <w:bCs/>
          <w:lang w:val="de-AT" w:eastAsia="mk-MK"/>
        </w:rPr>
        <w:t xml:space="preserve"> </w:t>
      </w:r>
      <w:proofErr w:type="spellStart"/>
      <w:r w:rsidRPr="007A261D">
        <w:rPr>
          <w:bCs/>
          <w:lang w:val="de-AT" w:eastAsia="mk-MK"/>
        </w:rPr>
        <w:t>kuptuarjen</w:t>
      </w:r>
      <w:proofErr w:type="spellEnd"/>
      <w:r w:rsidRPr="007A261D">
        <w:rPr>
          <w:bCs/>
          <w:lang w:val="de-AT" w:eastAsia="mk-MK"/>
        </w:rPr>
        <w:t xml:space="preserve"> e </w:t>
      </w:r>
      <w:proofErr w:type="spellStart"/>
      <w:r w:rsidRPr="007A261D">
        <w:rPr>
          <w:bCs/>
          <w:lang w:val="de-AT" w:eastAsia="mk-MK"/>
        </w:rPr>
        <w:t>proceseve</w:t>
      </w:r>
      <w:proofErr w:type="spellEnd"/>
      <w:r w:rsidRPr="007A261D">
        <w:rPr>
          <w:bCs/>
          <w:lang w:val="de-AT" w:eastAsia="mk-MK"/>
        </w:rPr>
        <w:t xml:space="preserve"> </w:t>
      </w:r>
      <w:proofErr w:type="spellStart"/>
      <w:r w:rsidRPr="007A261D">
        <w:rPr>
          <w:bCs/>
          <w:lang w:val="de-AT" w:eastAsia="mk-MK"/>
        </w:rPr>
        <w:t>themelore</w:t>
      </w:r>
      <w:proofErr w:type="spellEnd"/>
      <w:r w:rsidRPr="007A261D">
        <w:rPr>
          <w:bCs/>
          <w:lang w:val="de-AT" w:eastAsia="mk-MK"/>
        </w:rPr>
        <w:t xml:space="preserve"> </w:t>
      </w:r>
      <w:proofErr w:type="spellStart"/>
      <w:r w:rsidRPr="007A261D">
        <w:rPr>
          <w:bCs/>
          <w:lang w:val="de-AT" w:eastAsia="mk-MK"/>
        </w:rPr>
        <w:t>të</w:t>
      </w:r>
      <w:proofErr w:type="spellEnd"/>
      <w:r w:rsidRPr="007A261D">
        <w:rPr>
          <w:bCs/>
          <w:lang w:val="de-AT" w:eastAsia="mk-MK"/>
        </w:rPr>
        <w:t xml:space="preserve"> </w:t>
      </w:r>
      <w:proofErr w:type="spellStart"/>
      <w:r w:rsidRPr="007A261D">
        <w:rPr>
          <w:bCs/>
          <w:lang w:val="de-AT" w:eastAsia="mk-MK"/>
        </w:rPr>
        <w:t>projektimit</w:t>
      </w:r>
      <w:proofErr w:type="spellEnd"/>
      <w:r w:rsidRPr="007A261D">
        <w:rPr>
          <w:bCs/>
          <w:lang w:val="de-AT" w:eastAsia="mk-MK"/>
        </w:rPr>
        <w:t xml:space="preserve">. </w:t>
      </w:r>
      <w:proofErr w:type="spellStart"/>
      <w:r w:rsidRPr="007A261D">
        <w:rPr>
          <w:bCs/>
          <w:lang w:val="de-AT" w:eastAsia="mk-MK"/>
        </w:rPr>
        <w:t>Studentët</w:t>
      </w:r>
      <w:proofErr w:type="spellEnd"/>
      <w:r w:rsidRPr="007A261D">
        <w:rPr>
          <w:bCs/>
          <w:lang w:val="de-AT" w:eastAsia="mk-MK"/>
        </w:rPr>
        <w:t xml:space="preserve"> </w:t>
      </w:r>
      <w:proofErr w:type="spellStart"/>
      <w:r w:rsidRPr="007A261D">
        <w:rPr>
          <w:bCs/>
          <w:lang w:val="de-AT" w:eastAsia="mk-MK"/>
        </w:rPr>
        <w:t>duhet</w:t>
      </w:r>
      <w:proofErr w:type="spellEnd"/>
      <w:r w:rsidRPr="007A261D">
        <w:rPr>
          <w:bCs/>
          <w:lang w:val="de-AT" w:eastAsia="mk-MK"/>
        </w:rPr>
        <w:t xml:space="preserve"> </w:t>
      </w:r>
      <w:proofErr w:type="spellStart"/>
      <w:r w:rsidRPr="007A261D">
        <w:rPr>
          <w:bCs/>
          <w:lang w:val="de-AT" w:eastAsia="mk-MK"/>
        </w:rPr>
        <w:t>të</w:t>
      </w:r>
      <w:proofErr w:type="spellEnd"/>
      <w:r w:rsidRPr="007A261D">
        <w:rPr>
          <w:bCs/>
          <w:lang w:val="de-AT" w:eastAsia="mk-MK"/>
        </w:rPr>
        <w:t xml:space="preserve"> </w:t>
      </w:r>
      <w:proofErr w:type="spellStart"/>
      <w:r w:rsidRPr="007A261D">
        <w:rPr>
          <w:bCs/>
          <w:lang w:val="de-AT" w:eastAsia="mk-MK"/>
        </w:rPr>
        <w:t>kenë</w:t>
      </w:r>
      <w:proofErr w:type="spellEnd"/>
      <w:r w:rsidRPr="007A261D">
        <w:rPr>
          <w:bCs/>
          <w:lang w:val="de-AT" w:eastAsia="mk-MK"/>
        </w:rPr>
        <w:t xml:space="preserve"> </w:t>
      </w:r>
      <w:proofErr w:type="spellStart"/>
      <w:r w:rsidRPr="007A261D">
        <w:rPr>
          <w:bCs/>
          <w:lang w:val="de-AT" w:eastAsia="mk-MK"/>
        </w:rPr>
        <w:t>zhvilluar</w:t>
      </w:r>
      <w:proofErr w:type="spellEnd"/>
      <w:r w:rsidRPr="007A261D">
        <w:rPr>
          <w:bCs/>
          <w:lang w:val="de-AT" w:eastAsia="mk-MK"/>
        </w:rPr>
        <w:t xml:space="preserve"> </w:t>
      </w:r>
      <w:proofErr w:type="spellStart"/>
      <w:r w:rsidRPr="007A261D">
        <w:rPr>
          <w:bCs/>
          <w:lang w:val="de-AT" w:eastAsia="mk-MK"/>
        </w:rPr>
        <w:t>aftësitë</w:t>
      </w:r>
      <w:proofErr w:type="spellEnd"/>
      <w:r w:rsidRPr="007A261D">
        <w:rPr>
          <w:bCs/>
          <w:lang w:val="de-AT" w:eastAsia="mk-MK"/>
        </w:rPr>
        <w:t xml:space="preserve"> </w:t>
      </w:r>
      <w:proofErr w:type="spellStart"/>
      <w:r w:rsidRPr="007A261D">
        <w:rPr>
          <w:bCs/>
          <w:lang w:val="de-AT" w:eastAsia="mk-MK"/>
        </w:rPr>
        <w:t>dhe</w:t>
      </w:r>
      <w:proofErr w:type="spellEnd"/>
      <w:r w:rsidRPr="007A261D">
        <w:rPr>
          <w:bCs/>
          <w:lang w:val="de-AT" w:eastAsia="mk-MK"/>
        </w:rPr>
        <w:t xml:space="preserve"> </w:t>
      </w:r>
      <w:proofErr w:type="spellStart"/>
      <w:r w:rsidRPr="007A261D">
        <w:rPr>
          <w:bCs/>
          <w:lang w:val="de-AT" w:eastAsia="mk-MK"/>
        </w:rPr>
        <w:t>teknikat</w:t>
      </w:r>
      <w:proofErr w:type="spellEnd"/>
      <w:r w:rsidRPr="007A261D">
        <w:rPr>
          <w:bCs/>
          <w:lang w:val="de-AT" w:eastAsia="mk-MK"/>
        </w:rPr>
        <w:t xml:space="preserve"> </w:t>
      </w:r>
      <w:proofErr w:type="spellStart"/>
      <w:r w:rsidRPr="007A261D">
        <w:rPr>
          <w:bCs/>
          <w:lang w:val="de-AT" w:eastAsia="mk-MK"/>
        </w:rPr>
        <w:t>në</w:t>
      </w:r>
      <w:proofErr w:type="spellEnd"/>
      <w:r w:rsidRPr="007A261D">
        <w:rPr>
          <w:bCs/>
          <w:lang w:val="de-AT" w:eastAsia="mk-MK"/>
        </w:rPr>
        <w:t xml:space="preserve"> </w:t>
      </w:r>
      <w:proofErr w:type="spellStart"/>
      <w:r w:rsidRPr="007A261D">
        <w:rPr>
          <w:bCs/>
          <w:lang w:val="de-AT" w:eastAsia="mk-MK"/>
        </w:rPr>
        <w:t>hulumtime</w:t>
      </w:r>
      <w:proofErr w:type="spellEnd"/>
      <w:r w:rsidRPr="007A261D">
        <w:rPr>
          <w:bCs/>
          <w:lang w:val="de-AT" w:eastAsia="mk-MK"/>
        </w:rPr>
        <w:t xml:space="preserve">, </w:t>
      </w:r>
      <w:proofErr w:type="spellStart"/>
      <w:r w:rsidRPr="007A261D">
        <w:rPr>
          <w:bCs/>
          <w:lang w:val="de-AT" w:eastAsia="mk-MK"/>
        </w:rPr>
        <w:t>dizajn</w:t>
      </w:r>
      <w:proofErr w:type="spellEnd"/>
      <w:r w:rsidRPr="007A261D">
        <w:rPr>
          <w:bCs/>
          <w:lang w:val="de-AT" w:eastAsia="mk-MK"/>
        </w:rPr>
        <w:t xml:space="preserve"> </w:t>
      </w:r>
      <w:proofErr w:type="spellStart"/>
      <w:r w:rsidRPr="007A261D">
        <w:rPr>
          <w:bCs/>
          <w:lang w:val="de-AT" w:eastAsia="mk-MK"/>
        </w:rPr>
        <w:t>dhe</w:t>
      </w:r>
      <w:proofErr w:type="spellEnd"/>
      <w:r w:rsidRPr="007A261D">
        <w:rPr>
          <w:bCs/>
          <w:lang w:val="de-AT" w:eastAsia="mk-MK"/>
        </w:rPr>
        <w:t xml:space="preserve"> forma </w:t>
      </w:r>
      <w:proofErr w:type="spellStart"/>
      <w:r w:rsidRPr="007A261D">
        <w:rPr>
          <w:bCs/>
          <w:lang w:val="de-AT" w:eastAsia="mk-MK"/>
        </w:rPr>
        <w:t>të</w:t>
      </w:r>
      <w:proofErr w:type="spellEnd"/>
      <w:r w:rsidRPr="007A261D">
        <w:rPr>
          <w:bCs/>
          <w:lang w:val="de-AT" w:eastAsia="mk-MK"/>
        </w:rPr>
        <w:t xml:space="preserve"> </w:t>
      </w:r>
      <w:proofErr w:type="spellStart"/>
      <w:r w:rsidRPr="007A261D">
        <w:rPr>
          <w:bCs/>
          <w:lang w:val="de-AT" w:eastAsia="mk-MK"/>
        </w:rPr>
        <w:t>ndryshme</w:t>
      </w:r>
      <w:proofErr w:type="spellEnd"/>
      <w:r w:rsidRPr="007A261D">
        <w:rPr>
          <w:bCs/>
          <w:lang w:val="de-AT" w:eastAsia="mk-MK"/>
        </w:rPr>
        <w:t xml:space="preserve"> </w:t>
      </w:r>
      <w:proofErr w:type="spellStart"/>
      <w:r w:rsidRPr="007A261D">
        <w:rPr>
          <w:bCs/>
          <w:lang w:val="de-AT" w:eastAsia="mk-MK"/>
        </w:rPr>
        <w:t>të</w:t>
      </w:r>
      <w:proofErr w:type="spellEnd"/>
      <w:r w:rsidRPr="007A261D">
        <w:rPr>
          <w:bCs/>
          <w:lang w:val="de-AT" w:eastAsia="mk-MK"/>
        </w:rPr>
        <w:t xml:space="preserve"> </w:t>
      </w:r>
      <w:proofErr w:type="spellStart"/>
      <w:r w:rsidRPr="007A261D">
        <w:rPr>
          <w:bCs/>
          <w:lang w:val="de-AT" w:eastAsia="mk-MK"/>
        </w:rPr>
        <w:t>implementimit</w:t>
      </w:r>
      <w:proofErr w:type="spellEnd"/>
      <w:r w:rsidRPr="007A261D">
        <w:rPr>
          <w:bCs/>
          <w:lang w:val="de-AT" w:eastAsia="mk-MK"/>
        </w:rPr>
        <w:t xml:space="preserve"> </w:t>
      </w:r>
      <w:proofErr w:type="spellStart"/>
      <w:r w:rsidRPr="007A261D">
        <w:rPr>
          <w:bCs/>
          <w:lang w:val="de-AT" w:eastAsia="mk-MK"/>
        </w:rPr>
        <w:t>të</w:t>
      </w:r>
      <w:proofErr w:type="spellEnd"/>
      <w:r w:rsidRPr="007A261D">
        <w:rPr>
          <w:bCs/>
          <w:lang w:val="de-AT" w:eastAsia="mk-MK"/>
        </w:rPr>
        <w:t xml:space="preserve"> </w:t>
      </w:r>
      <w:proofErr w:type="spellStart"/>
      <w:r w:rsidRPr="007A261D">
        <w:rPr>
          <w:bCs/>
          <w:lang w:val="de-AT" w:eastAsia="mk-MK"/>
        </w:rPr>
        <w:t>dizajnit</w:t>
      </w:r>
      <w:proofErr w:type="spellEnd"/>
      <w:r w:rsidRPr="007A261D">
        <w:rPr>
          <w:bCs/>
          <w:lang w:val="de-AT" w:eastAsia="mk-MK"/>
        </w:rPr>
        <w:t xml:space="preserve">. </w:t>
      </w:r>
      <w:proofErr w:type="spellStart"/>
      <w:r w:rsidRPr="007A261D">
        <w:rPr>
          <w:bCs/>
          <w:lang w:val="de-AT" w:eastAsia="mk-MK"/>
        </w:rPr>
        <w:t>Studentët</w:t>
      </w:r>
      <w:proofErr w:type="spellEnd"/>
      <w:r w:rsidRPr="007A261D">
        <w:rPr>
          <w:bCs/>
          <w:lang w:val="de-AT" w:eastAsia="mk-MK"/>
        </w:rPr>
        <w:t xml:space="preserve"> </w:t>
      </w:r>
      <w:proofErr w:type="spellStart"/>
      <w:r w:rsidRPr="007A261D">
        <w:rPr>
          <w:bCs/>
          <w:lang w:val="de-AT" w:eastAsia="mk-MK"/>
        </w:rPr>
        <w:t>kanë</w:t>
      </w:r>
      <w:proofErr w:type="spellEnd"/>
      <w:r w:rsidRPr="007A261D">
        <w:rPr>
          <w:bCs/>
          <w:lang w:val="de-AT" w:eastAsia="mk-MK"/>
        </w:rPr>
        <w:t xml:space="preserve"> </w:t>
      </w:r>
      <w:proofErr w:type="spellStart"/>
      <w:r w:rsidRPr="007A261D">
        <w:rPr>
          <w:bCs/>
          <w:lang w:val="de-AT" w:eastAsia="mk-MK"/>
        </w:rPr>
        <w:t>përfytu</w:t>
      </w:r>
      <w:proofErr w:type="spellEnd"/>
      <w:r w:rsidRPr="007A261D">
        <w:rPr>
          <w:bCs/>
          <w:lang w:val="de-AT" w:eastAsia="mk-MK"/>
        </w:rPr>
        <w:t xml:space="preserve"> </w:t>
      </w:r>
      <w:proofErr w:type="spellStart"/>
      <w:r w:rsidRPr="007A261D">
        <w:rPr>
          <w:bCs/>
          <w:lang w:val="de-AT" w:eastAsia="mk-MK"/>
        </w:rPr>
        <w:t>aftësi</w:t>
      </w:r>
      <w:proofErr w:type="spellEnd"/>
      <w:r w:rsidRPr="007A261D">
        <w:rPr>
          <w:bCs/>
          <w:lang w:val="de-AT" w:eastAsia="mk-MK"/>
        </w:rPr>
        <w:t xml:space="preserve"> </w:t>
      </w:r>
      <w:proofErr w:type="spellStart"/>
      <w:r w:rsidRPr="007A261D">
        <w:rPr>
          <w:bCs/>
          <w:lang w:val="de-AT" w:eastAsia="mk-MK"/>
        </w:rPr>
        <w:t>të</w:t>
      </w:r>
      <w:proofErr w:type="spellEnd"/>
      <w:r w:rsidRPr="007A261D">
        <w:rPr>
          <w:bCs/>
          <w:lang w:val="de-AT" w:eastAsia="mk-MK"/>
        </w:rPr>
        <w:t xml:space="preserve"> </w:t>
      </w:r>
      <w:proofErr w:type="spellStart"/>
      <w:r w:rsidRPr="007A261D">
        <w:rPr>
          <w:bCs/>
          <w:lang w:val="de-AT" w:eastAsia="mk-MK"/>
        </w:rPr>
        <w:t>nevojshme</w:t>
      </w:r>
      <w:proofErr w:type="spellEnd"/>
      <w:r w:rsidRPr="007A261D">
        <w:rPr>
          <w:bCs/>
          <w:lang w:val="de-AT" w:eastAsia="mk-MK"/>
        </w:rPr>
        <w:t xml:space="preserve"> </w:t>
      </w:r>
      <w:proofErr w:type="spellStart"/>
      <w:r w:rsidRPr="007A261D">
        <w:rPr>
          <w:bCs/>
          <w:lang w:val="de-AT" w:eastAsia="mk-MK"/>
        </w:rPr>
        <w:t>për</w:t>
      </w:r>
      <w:proofErr w:type="spellEnd"/>
      <w:r w:rsidRPr="007A261D">
        <w:rPr>
          <w:bCs/>
          <w:lang w:val="de-AT" w:eastAsia="mk-MK"/>
        </w:rPr>
        <w:t xml:space="preserve"> </w:t>
      </w:r>
      <w:proofErr w:type="spellStart"/>
      <w:r w:rsidRPr="007A261D">
        <w:rPr>
          <w:bCs/>
          <w:lang w:val="de-AT" w:eastAsia="mk-MK"/>
        </w:rPr>
        <w:t>analizimin</w:t>
      </w:r>
      <w:proofErr w:type="spellEnd"/>
      <w:r w:rsidRPr="007A261D">
        <w:rPr>
          <w:bCs/>
          <w:lang w:val="de-AT" w:eastAsia="mk-MK"/>
        </w:rPr>
        <w:t xml:space="preserve"> e </w:t>
      </w:r>
      <w:proofErr w:type="spellStart"/>
      <w:r w:rsidRPr="007A261D">
        <w:rPr>
          <w:bCs/>
          <w:lang w:val="de-AT" w:eastAsia="mk-MK"/>
        </w:rPr>
        <w:t>një</w:t>
      </w:r>
      <w:proofErr w:type="spellEnd"/>
      <w:r w:rsidRPr="007A261D">
        <w:rPr>
          <w:bCs/>
          <w:lang w:val="de-AT" w:eastAsia="mk-MK"/>
        </w:rPr>
        <w:t xml:space="preserve"> </w:t>
      </w:r>
      <w:proofErr w:type="spellStart"/>
      <w:r w:rsidRPr="007A261D">
        <w:rPr>
          <w:bCs/>
          <w:lang w:val="de-AT" w:eastAsia="mk-MK"/>
        </w:rPr>
        <w:t>objekti</w:t>
      </w:r>
      <w:proofErr w:type="spellEnd"/>
      <w:r w:rsidRPr="007A261D">
        <w:rPr>
          <w:bCs/>
          <w:lang w:val="de-AT" w:eastAsia="mk-MK"/>
        </w:rPr>
        <w:t xml:space="preserve"> </w:t>
      </w:r>
      <w:proofErr w:type="spellStart"/>
      <w:r w:rsidRPr="007A261D">
        <w:rPr>
          <w:bCs/>
          <w:lang w:val="de-AT" w:eastAsia="mk-MK"/>
        </w:rPr>
        <w:t>themelor</w:t>
      </w:r>
      <w:proofErr w:type="spellEnd"/>
      <w:r w:rsidRPr="007A261D">
        <w:rPr>
          <w:bCs/>
          <w:lang w:val="de-AT" w:eastAsia="mk-MK"/>
        </w:rPr>
        <w:t xml:space="preserve"> .</w:t>
      </w:r>
    </w:p>
    <w:p w14:paraId="1D70E389" w14:textId="77777777" w:rsidR="00344714" w:rsidRPr="007A261D" w:rsidRDefault="00344714" w:rsidP="00344714">
      <w:pPr>
        <w:rPr>
          <w:lang w:val="de-AT" w:eastAsia="mk-MK"/>
        </w:rPr>
      </w:pPr>
      <w:r w:rsidRPr="007A261D">
        <w:rPr>
          <w:lang w:val="de-AT" w:eastAsia="mk-MK"/>
        </w:rPr>
        <w:t xml:space="preserve">Forma e </w:t>
      </w:r>
      <w:proofErr w:type="spellStart"/>
      <w:r w:rsidRPr="007A261D">
        <w:rPr>
          <w:lang w:val="de-AT" w:eastAsia="mk-MK"/>
        </w:rPr>
        <w:t>mësimdhënies</w:t>
      </w:r>
      <w:proofErr w:type="spellEnd"/>
      <w:r w:rsidRPr="007A261D">
        <w:rPr>
          <w:lang w:val="de-AT" w:eastAsia="mk-MK"/>
        </w:rPr>
        <w:t xml:space="preserve"> </w:t>
      </w:r>
      <w:proofErr w:type="spellStart"/>
      <w:r w:rsidRPr="007A261D">
        <w:rPr>
          <w:lang w:val="de-AT" w:eastAsia="mk-MK"/>
        </w:rPr>
        <w:t>dhe</w:t>
      </w:r>
      <w:proofErr w:type="spellEnd"/>
      <w:r w:rsidRPr="007A261D">
        <w:rPr>
          <w:lang w:val="de-AT" w:eastAsia="mk-MK"/>
        </w:rPr>
        <w:t xml:space="preserve"> </w:t>
      </w:r>
      <w:proofErr w:type="spellStart"/>
      <w:r w:rsidRPr="007A261D">
        <w:rPr>
          <w:lang w:val="de-AT" w:eastAsia="mk-MK"/>
        </w:rPr>
        <w:t>mësimnxënies</w:t>
      </w:r>
      <w:proofErr w:type="spellEnd"/>
      <w:r w:rsidRPr="007A261D">
        <w:rPr>
          <w:lang w:val="de-AT" w:eastAsia="mk-MK"/>
        </w:rPr>
        <w:t xml:space="preserve">: </w:t>
      </w:r>
      <w:proofErr w:type="spellStart"/>
      <w:r w:rsidRPr="007A261D">
        <w:rPr>
          <w:lang w:val="de-AT" w:eastAsia="mk-MK"/>
        </w:rPr>
        <w:t>Mësimdhënia</w:t>
      </w:r>
      <w:proofErr w:type="spellEnd"/>
      <w:r w:rsidRPr="007A261D">
        <w:rPr>
          <w:lang w:val="de-AT" w:eastAsia="mk-MK"/>
        </w:rPr>
        <w:t xml:space="preserve"> do </w:t>
      </w:r>
      <w:proofErr w:type="spellStart"/>
      <w:r w:rsidRPr="007A261D">
        <w:rPr>
          <w:lang w:val="de-AT" w:eastAsia="mk-MK"/>
        </w:rPr>
        <w:t>ta</w:t>
      </w:r>
      <w:proofErr w:type="spellEnd"/>
      <w:r w:rsidRPr="007A261D">
        <w:rPr>
          <w:lang w:val="de-AT" w:eastAsia="mk-MK"/>
        </w:rPr>
        <w:t xml:space="preserve"> </w:t>
      </w:r>
      <w:proofErr w:type="spellStart"/>
      <w:r w:rsidRPr="007A261D">
        <w:rPr>
          <w:lang w:val="de-AT" w:eastAsia="mk-MK"/>
        </w:rPr>
        <w:t>ketë</w:t>
      </w:r>
      <w:proofErr w:type="spellEnd"/>
      <w:r w:rsidRPr="007A261D">
        <w:rPr>
          <w:lang w:val="de-AT" w:eastAsia="mk-MK"/>
        </w:rPr>
        <w:t xml:space="preserve"> </w:t>
      </w:r>
      <w:proofErr w:type="spellStart"/>
      <w:r w:rsidRPr="007A261D">
        <w:rPr>
          <w:lang w:val="de-AT" w:eastAsia="mk-MK"/>
        </w:rPr>
        <w:t>karakterin</w:t>
      </w:r>
      <w:proofErr w:type="spellEnd"/>
      <w:r w:rsidRPr="007A261D">
        <w:rPr>
          <w:lang w:val="de-AT" w:eastAsia="mk-MK"/>
        </w:rPr>
        <w:t xml:space="preserve"> e </w:t>
      </w:r>
      <w:proofErr w:type="spellStart"/>
      <w:r w:rsidRPr="007A261D">
        <w:rPr>
          <w:lang w:val="de-AT" w:eastAsia="mk-MK"/>
        </w:rPr>
        <w:t>diskutimeve</w:t>
      </w:r>
      <w:proofErr w:type="spellEnd"/>
      <w:r w:rsidRPr="007A261D">
        <w:rPr>
          <w:lang w:val="de-AT" w:eastAsia="mk-MK"/>
        </w:rPr>
        <w:t xml:space="preserve"> interaktive, </w:t>
      </w:r>
      <w:proofErr w:type="spellStart"/>
      <w:r w:rsidRPr="007A261D">
        <w:rPr>
          <w:lang w:val="de-AT" w:eastAsia="mk-MK"/>
        </w:rPr>
        <w:t>duke</w:t>
      </w:r>
      <w:proofErr w:type="spellEnd"/>
      <w:r w:rsidRPr="007A261D">
        <w:rPr>
          <w:lang w:val="de-AT" w:eastAsia="mk-MK"/>
        </w:rPr>
        <w:t xml:space="preserve"> i </w:t>
      </w:r>
      <w:proofErr w:type="spellStart"/>
      <w:r w:rsidRPr="007A261D">
        <w:rPr>
          <w:lang w:val="de-AT" w:eastAsia="mk-MK"/>
        </w:rPr>
        <w:t>inkuadruar</w:t>
      </w:r>
      <w:proofErr w:type="spellEnd"/>
      <w:r w:rsidRPr="007A261D">
        <w:rPr>
          <w:lang w:val="de-AT" w:eastAsia="mk-MK"/>
        </w:rPr>
        <w:t xml:space="preserve"> </w:t>
      </w:r>
      <w:proofErr w:type="spellStart"/>
      <w:r w:rsidRPr="007A261D">
        <w:rPr>
          <w:lang w:val="de-AT" w:eastAsia="mk-MK"/>
        </w:rPr>
        <w:t>në</w:t>
      </w:r>
      <w:proofErr w:type="spellEnd"/>
      <w:r w:rsidRPr="007A261D">
        <w:rPr>
          <w:lang w:val="de-AT" w:eastAsia="mk-MK"/>
        </w:rPr>
        <w:t xml:space="preserve"> </w:t>
      </w:r>
      <w:proofErr w:type="spellStart"/>
      <w:r w:rsidRPr="007A261D">
        <w:rPr>
          <w:lang w:val="de-AT" w:eastAsia="mk-MK"/>
        </w:rPr>
        <w:t>diskutim</w:t>
      </w:r>
      <w:proofErr w:type="spellEnd"/>
      <w:r w:rsidRPr="007A261D">
        <w:rPr>
          <w:lang w:val="de-AT" w:eastAsia="mk-MK"/>
        </w:rPr>
        <w:t xml:space="preserve"> </w:t>
      </w:r>
      <w:proofErr w:type="spellStart"/>
      <w:r w:rsidRPr="007A261D">
        <w:rPr>
          <w:lang w:val="de-AT" w:eastAsia="mk-MK"/>
        </w:rPr>
        <w:t>të</w:t>
      </w:r>
      <w:proofErr w:type="spellEnd"/>
      <w:r w:rsidRPr="007A261D">
        <w:rPr>
          <w:lang w:val="de-AT" w:eastAsia="mk-MK"/>
        </w:rPr>
        <w:t xml:space="preserve"> </w:t>
      </w:r>
      <w:proofErr w:type="spellStart"/>
      <w:r w:rsidRPr="007A261D">
        <w:rPr>
          <w:lang w:val="de-AT" w:eastAsia="mk-MK"/>
        </w:rPr>
        <w:t>gjithë</w:t>
      </w:r>
      <w:proofErr w:type="spellEnd"/>
      <w:r w:rsidRPr="007A261D">
        <w:rPr>
          <w:lang w:val="de-AT" w:eastAsia="mk-MK"/>
        </w:rPr>
        <w:t xml:space="preserve"> </w:t>
      </w:r>
      <w:proofErr w:type="spellStart"/>
      <w:r w:rsidRPr="007A261D">
        <w:rPr>
          <w:lang w:val="de-AT" w:eastAsia="mk-MK"/>
        </w:rPr>
        <w:t>studentët</w:t>
      </w:r>
      <w:proofErr w:type="spellEnd"/>
      <w:r w:rsidRPr="007A261D">
        <w:rPr>
          <w:lang w:val="de-AT" w:eastAsia="mk-MK"/>
        </w:rPr>
        <w:t xml:space="preserve">. Puna </w:t>
      </w:r>
      <w:proofErr w:type="spellStart"/>
      <w:r w:rsidRPr="007A261D">
        <w:rPr>
          <w:lang w:val="de-AT" w:eastAsia="mk-MK"/>
        </w:rPr>
        <w:t>në</w:t>
      </w:r>
      <w:proofErr w:type="spellEnd"/>
      <w:r w:rsidRPr="007A261D">
        <w:rPr>
          <w:lang w:val="de-AT" w:eastAsia="mk-MK"/>
        </w:rPr>
        <w:t xml:space="preserve"> </w:t>
      </w:r>
      <w:proofErr w:type="spellStart"/>
      <w:r w:rsidRPr="007A261D">
        <w:rPr>
          <w:lang w:val="de-AT" w:eastAsia="mk-MK"/>
        </w:rPr>
        <w:t>grupe</w:t>
      </w:r>
      <w:proofErr w:type="spellEnd"/>
      <w:r w:rsidRPr="007A261D">
        <w:rPr>
          <w:lang w:val="de-AT" w:eastAsia="mk-MK"/>
        </w:rPr>
        <w:t xml:space="preserve">, </w:t>
      </w:r>
      <w:proofErr w:type="spellStart"/>
      <w:r w:rsidRPr="007A261D">
        <w:rPr>
          <w:lang w:val="de-AT" w:eastAsia="mk-MK"/>
        </w:rPr>
        <w:t>të</w:t>
      </w:r>
      <w:proofErr w:type="spellEnd"/>
      <w:r w:rsidRPr="007A261D">
        <w:rPr>
          <w:lang w:val="de-AT" w:eastAsia="mk-MK"/>
        </w:rPr>
        <w:t xml:space="preserve"> </w:t>
      </w:r>
      <w:proofErr w:type="spellStart"/>
      <w:r w:rsidRPr="007A261D">
        <w:rPr>
          <w:lang w:val="de-AT" w:eastAsia="mk-MK"/>
        </w:rPr>
        <w:t>cilat</w:t>
      </w:r>
      <w:proofErr w:type="spellEnd"/>
      <w:r w:rsidRPr="007A261D">
        <w:rPr>
          <w:lang w:val="de-AT" w:eastAsia="mk-MK"/>
        </w:rPr>
        <w:t xml:space="preserve"> </w:t>
      </w:r>
      <w:proofErr w:type="spellStart"/>
      <w:r w:rsidRPr="007A261D">
        <w:rPr>
          <w:lang w:val="de-AT" w:eastAsia="mk-MK"/>
        </w:rPr>
        <w:t>marrin</w:t>
      </w:r>
      <w:proofErr w:type="spellEnd"/>
      <w:r w:rsidRPr="007A261D">
        <w:rPr>
          <w:lang w:val="de-AT" w:eastAsia="mk-MK"/>
        </w:rPr>
        <w:t xml:space="preserve"> </w:t>
      </w:r>
      <w:proofErr w:type="spellStart"/>
      <w:r w:rsidRPr="007A261D">
        <w:rPr>
          <w:lang w:val="de-AT" w:eastAsia="mk-MK"/>
        </w:rPr>
        <w:t>angazhime</w:t>
      </w:r>
      <w:proofErr w:type="spellEnd"/>
      <w:r w:rsidRPr="007A261D">
        <w:rPr>
          <w:lang w:val="de-AT" w:eastAsia="mk-MK"/>
        </w:rPr>
        <w:t xml:space="preserve"> konkrete </w:t>
      </w:r>
      <w:proofErr w:type="spellStart"/>
      <w:r w:rsidRPr="007A261D">
        <w:rPr>
          <w:lang w:val="de-AT" w:eastAsia="mk-MK"/>
        </w:rPr>
        <w:t>në</w:t>
      </w:r>
      <w:proofErr w:type="spellEnd"/>
      <w:r w:rsidRPr="007A261D">
        <w:rPr>
          <w:lang w:val="de-AT" w:eastAsia="mk-MK"/>
        </w:rPr>
        <w:t xml:space="preserve"> </w:t>
      </w:r>
      <w:proofErr w:type="spellStart"/>
      <w:r w:rsidRPr="007A261D">
        <w:rPr>
          <w:lang w:val="de-AT" w:eastAsia="mk-MK"/>
        </w:rPr>
        <w:t>formë</w:t>
      </w:r>
      <w:proofErr w:type="spellEnd"/>
      <w:r w:rsidRPr="007A261D">
        <w:rPr>
          <w:lang w:val="de-AT" w:eastAsia="mk-MK"/>
        </w:rPr>
        <w:t xml:space="preserve"> </w:t>
      </w:r>
      <w:proofErr w:type="spellStart"/>
      <w:r w:rsidRPr="007A261D">
        <w:rPr>
          <w:lang w:val="de-AT" w:eastAsia="mk-MK"/>
        </w:rPr>
        <w:t>të</w:t>
      </w:r>
      <w:proofErr w:type="spellEnd"/>
      <w:r w:rsidRPr="007A261D">
        <w:rPr>
          <w:lang w:val="de-AT" w:eastAsia="mk-MK"/>
        </w:rPr>
        <w:t xml:space="preserve"> </w:t>
      </w:r>
      <w:proofErr w:type="spellStart"/>
      <w:r w:rsidRPr="007A261D">
        <w:rPr>
          <w:lang w:val="de-AT" w:eastAsia="mk-MK"/>
        </w:rPr>
        <w:t>projekteve</w:t>
      </w:r>
      <w:proofErr w:type="spellEnd"/>
      <w:r w:rsidRPr="007A261D">
        <w:rPr>
          <w:lang w:val="de-AT" w:eastAsia="mk-MK"/>
        </w:rPr>
        <w:t xml:space="preserve">, </w:t>
      </w:r>
      <w:proofErr w:type="spellStart"/>
      <w:r w:rsidRPr="007A261D">
        <w:rPr>
          <w:lang w:val="de-AT" w:eastAsia="mk-MK"/>
        </w:rPr>
        <w:t>seminareve</w:t>
      </w:r>
      <w:proofErr w:type="spellEnd"/>
      <w:r w:rsidRPr="007A261D">
        <w:rPr>
          <w:b/>
          <w:lang w:val="de-AT" w:eastAsia="mk-MK"/>
        </w:rPr>
        <w:t xml:space="preserve">. </w:t>
      </w:r>
      <w:proofErr w:type="spellStart"/>
      <w:r w:rsidRPr="007A261D">
        <w:rPr>
          <w:lang w:val="de-AT" w:eastAsia="mk-MK"/>
        </w:rPr>
        <w:t>Ligjërata</w:t>
      </w:r>
      <w:proofErr w:type="spellEnd"/>
      <w:r w:rsidRPr="007A261D">
        <w:rPr>
          <w:lang w:val="de-AT" w:eastAsia="mk-MK"/>
        </w:rPr>
        <w:t xml:space="preserve">, </w:t>
      </w:r>
      <w:proofErr w:type="spellStart"/>
      <w:r w:rsidRPr="007A261D">
        <w:rPr>
          <w:lang w:val="de-AT" w:eastAsia="mk-MK"/>
        </w:rPr>
        <w:t>ushtrime</w:t>
      </w:r>
      <w:proofErr w:type="spellEnd"/>
      <w:r w:rsidRPr="007A261D">
        <w:rPr>
          <w:lang w:val="de-AT" w:eastAsia="mk-MK"/>
        </w:rPr>
        <w:t xml:space="preserve"> </w:t>
      </w:r>
      <w:proofErr w:type="spellStart"/>
      <w:r w:rsidRPr="007A261D">
        <w:rPr>
          <w:lang w:val="de-AT" w:eastAsia="mk-MK"/>
        </w:rPr>
        <w:t>dhe</w:t>
      </w:r>
      <w:proofErr w:type="spellEnd"/>
      <w:r w:rsidRPr="007A261D">
        <w:rPr>
          <w:lang w:val="de-AT" w:eastAsia="mk-MK"/>
        </w:rPr>
        <w:t xml:space="preserve"> </w:t>
      </w:r>
      <w:proofErr w:type="spellStart"/>
      <w:r w:rsidRPr="007A261D">
        <w:rPr>
          <w:lang w:val="de-AT" w:eastAsia="mk-MK"/>
        </w:rPr>
        <w:t>pune</w:t>
      </w:r>
      <w:proofErr w:type="spellEnd"/>
      <w:r w:rsidRPr="007A261D">
        <w:rPr>
          <w:lang w:val="de-AT" w:eastAsia="mk-MK"/>
        </w:rPr>
        <w:t xml:space="preserve"> </w:t>
      </w:r>
      <w:proofErr w:type="spellStart"/>
      <w:r w:rsidRPr="007A261D">
        <w:rPr>
          <w:lang w:val="de-AT" w:eastAsia="mk-MK"/>
        </w:rPr>
        <w:t>praktike</w:t>
      </w:r>
      <w:proofErr w:type="spellEnd"/>
      <w:r w:rsidRPr="007A261D">
        <w:rPr>
          <w:lang w:val="de-AT" w:eastAsia="mk-MK"/>
        </w:rPr>
        <w:t xml:space="preserve"> ne </w:t>
      </w:r>
      <w:proofErr w:type="spellStart"/>
      <w:r w:rsidRPr="007A261D">
        <w:rPr>
          <w:lang w:val="de-AT" w:eastAsia="mk-MK"/>
        </w:rPr>
        <w:t>terren</w:t>
      </w:r>
      <w:proofErr w:type="spellEnd"/>
      <w:r w:rsidRPr="007A261D">
        <w:rPr>
          <w:lang w:val="de-AT" w:eastAsia="mk-MK"/>
        </w:rPr>
        <w:t>.</w:t>
      </w:r>
    </w:p>
    <w:p w14:paraId="0ED5AD87" w14:textId="77777777" w:rsidR="00344714" w:rsidRPr="007A261D" w:rsidRDefault="00344714" w:rsidP="00344714">
      <w:pPr>
        <w:rPr>
          <w:lang w:val="de-AT" w:eastAsia="mk-MK"/>
        </w:rPr>
      </w:pPr>
      <w:proofErr w:type="spellStart"/>
      <w:r w:rsidRPr="007A261D">
        <w:rPr>
          <w:lang w:val="de-AT" w:eastAsia="mk-MK"/>
        </w:rPr>
        <w:t>Metodat</w:t>
      </w:r>
      <w:proofErr w:type="spellEnd"/>
      <w:r w:rsidRPr="007A261D">
        <w:rPr>
          <w:lang w:val="de-AT" w:eastAsia="mk-MK"/>
        </w:rPr>
        <w:t xml:space="preserve"> e </w:t>
      </w:r>
      <w:proofErr w:type="spellStart"/>
      <w:r w:rsidRPr="007A261D">
        <w:rPr>
          <w:lang w:val="de-AT" w:eastAsia="mk-MK"/>
        </w:rPr>
        <w:t>vlerësimit</w:t>
      </w:r>
      <w:proofErr w:type="spellEnd"/>
      <w:r w:rsidRPr="007A261D">
        <w:rPr>
          <w:lang w:val="de-AT" w:eastAsia="mk-MK"/>
        </w:rPr>
        <w:t xml:space="preserve"> </w:t>
      </w:r>
      <w:proofErr w:type="spellStart"/>
      <w:r w:rsidRPr="007A261D">
        <w:rPr>
          <w:lang w:val="de-AT" w:eastAsia="mk-MK"/>
        </w:rPr>
        <w:t>dhe</w:t>
      </w:r>
      <w:proofErr w:type="spellEnd"/>
      <w:r w:rsidRPr="007A261D">
        <w:rPr>
          <w:lang w:val="de-AT" w:eastAsia="mk-MK"/>
        </w:rPr>
        <w:t xml:space="preserve"> </w:t>
      </w:r>
      <w:proofErr w:type="spellStart"/>
      <w:r w:rsidRPr="007A261D">
        <w:rPr>
          <w:lang w:val="de-AT" w:eastAsia="mk-MK"/>
        </w:rPr>
        <w:t>kriteret</w:t>
      </w:r>
      <w:proofErr w:type="spellEnd"/>
      <w:r w:rsidRPr="007A261D">
        <w:rPr>
          <w:lang w:val="de-AT" w:eastAsia="mk-MK"/>
        </w:rPr>
        <w:t xml:space="preserve"> e </w:t>
      </w:r>
      <w:proofErr w:type="spellStart"/>
      <w:r w:rsidRPr="007A261D">
        <w:rPr>
          <w:lang w:val="de-AT" w:eastAsia="mk-MK"/>
        </w:rPr>
        <w:t>kalueshmërisë</w:t>
      </w:r>
      <w:proofErr w:type="spellEnd"/>
      <w:r w:rsidRPr="007A261D">
        <w:rPr>
          <w:lang w:val="de-AT" w:eastAsia="mk-MK"/>
        </w:rPr>
        <w:t xml:space="preserve">: </w:t>
      </w:r>
      <w:proofErr w:type="spellStart"/>
      <w:r w:rsidRPr="007A261D">
        <w:rPr>
          <w:lang w:val="de-AT" w:eastAsia="mk-MK"/>
        </w:rPr>
        <w:t>Vlerësimi</w:t>
      </w:r>
      <w:proofErr w:type="spellEnd"/>
      <w:r w:rsidRPr="007A261D">
        <w:rPr>
          <w:lang w:val="de-AT" w:eastAsia="mk-MK"/>
        </w:rPr>
        <w:t xml:space="preserve"> </w:t>
      </w:r>
      <w:proofErr w:type="spellStart"/>
      <w:r w:rsidRPr="007A261D">
        <w:rPr>
          <w:lang w:val="de-AT" w:eastAsia="mk-MK"/>
        </w:rPr>
        <w:t>nga</w:t>
      </w:r>
      <w:proofErr w:type="spellEnd"/>
      <w:r w:rsidRPr="007A261D">
        <w:rPr>
          <w:lang w:val="de-AT" w:eastAsia="mk-MK"/>
        </w:rPr>
        <w:t xml:space="preserve"> </w:t>
      </w:r>
      <w:proofErr w:type="spellStart"/>
      <w:r w:rsidRPr="007A261D">
        <w:rPr>
          <w:lang w:val="de-AT" w:eastAsia="mk-MK"/>
        </w:rPr>
        <w:t>prezenca</w:t>
      </w:r>
      <w:proofErr w:type="spellEnd"/>
      <w:r w:rsidRPr="007A261D">
        <w:rPr>
          <w:lang w:val="de-AT" w:eastAsia="mk-MK"/>
        </w:rPr>
        <w:t xml:space="preserve"> 15%, </w:t>
      </w:r>
      <w:proofErr w:type="spellStart"/>
      <w:r w:rsidRPr="007A261D">
        <w:rPr>
          <w:lang w:val="de-AT" w:eastAsia="mk-MK"/>
        </w:rPr>
        <w:t>vleresimi</w:t>
      </w:r>
      <w:proofErr w:type="spellEnd"/>
      <w:r w:rsidRPr="007A261D">
        <w:rPr>
          <w:lang w:val="de-AT" w:eastAsia="mk-MK"/>
        </w:rPr>
        <w:t xml:space="preserve"> i </w:t>
      </w:r>
      <w:proofErr w:type="spellStart"/>
      <w:r w:rsidRPr="007A261D">
        <w:rPr>
          <w:lang w:val="de-AT" w:eastAsia="mk-MK"/>
        </w:rPr>
        <w:t>parë</w:t>
      </w:r>
      <w:proofErr w:type="spellEnd"/>
      <w:r w:rsidRPr="007A261D">
        <w:rPr>
          <w:lang w:val="de-AT" w:eastAsia="mk-MK"/>
        </w:rPr>
        <w:t xml:space="preserve"> 10%, </w:t>
      </w:r>
      <w:proofErr w:type="spellStart"/>
      <w:r w:rsidRPr="007A261D">
        <w:rPr>
          <w:lang w:val="de-AT" w:eastAsia="mk-MK"/>
        </w:rPr>
        <w:t>vleresimi</w:t>
      </w:r>
      <w:proofErr w:type="spellEnd"/>
      <w:r w:rsidRPr="007A261D">
        <w:rPr>
          <w:lang w:val="de-AT" w:eastAsia="mk-MK"/>
        </w:rPr>
        <w:t xml:space="preserve"> i </w:t>
      </w:r>
      <w:proofErr w:type="spellStart"/>
      <w:r w:rsidRPr="007A261D">
        <w:rPr>
          <w:lang w:val="de-AT" w:eastAsia="mk-MK"/>
        </w:rPr>
        <w:t>dytë</w:t>
      </w:r>
      <w:proofErr w:type="spellEnd"/>
      <w:r w:rsidRPr="007A261D">
        <w:rPr>
          <w:lang w:val="de-AT" w:eastAsia="mk-MK"/>
        </w:rPr>
        <w:t xml:space="preserve"> 20%, </w:t>
      </w:r>
      <w:proofErr w:type="spellStart"/>
      <w:r w:rsidRPr="007A261D">
        <w:rPr>
          <w:lang w:val="de-AT" w:eastAsia="mk-MK"/>
        </w:rPr>
        <w:t>aktiviteti-seminari</w:t>
      </w:r>
      <w:proofErr w:type="spellEnd"/>
      <w:r w:rsidRPr="007A261D">
        <w:rPr>
          <w:lang w:val="de-AT" w:eastAsia="mk-MK"/>
        </w:rPr>
        <w:t xml:space="preserve"> 25%, </w:t>
      </w:r>
      <w:proofErr w:type="spellStart"/>
      <w:r w:rsidRPr="007A261D">
        <w:rPr>
          <w:lang w:val="de-AT" w:eastAsia="mk-MK"/>
        </w:rPr>
        <w:t>portfolio</w:t>
      </w:r>
      <w:proofErr w:type="spellEnd"/>
      <w:r w:rsidRPr="007A261D">
        <w:rPr>
          <w:lang w:val="de-AT" w:eastAsia="mk-MK"/>
        </w:rPr>
        <w:t xml:space="preserve"> semestrale 30%. </w:t>
      </w:r>
      <w:proofErr w:type="spellStart"/>
      <w:r w:rsidRPr="007A261D">
        <w:rPr>
          <w:lang w:val="de-AT" w:eastAsia="mk-MK"/>
        </w:rPr>
        <w:t>Provimi</w:t>
      </w:r>
      <w:proofErr w:type="spellEnd"/>
      <w:r w:rsidRPr="007A261D">
        <w:rPr>
          <w:lang w:val="de-AT" w:eastAsia="mk-MK"/>
        </w:rPr>
        <w:t xml:space="preserve"> </w:t>
      </w:r>
      <w:proofErr w:type="spellStart"/>
      <w:r w:rsidRPr="007A261D">
        <w:rPr>
          <w:lang w:val="de-AT" w:eastAsia="mk-MK"/>
        </w:rPr>
        <w:t>me</w:t>
      </w:r>
      <w:proofErr w:type="spellEnd"/>
      <w:r w:rsidRPr="007A261D">
        <w:rPr>
          <w:lang w:val="de-AT" w:eastAsia="mk-MK"/>
        </w:rPr>
        <w:t xml:space="preserve"> </w:t>
      </w:r>
      <w:proofErr w:type="spellStart"/>
      <w:r w:rsidRPr="007A261D">
        <w:rPr>
          <w:lang w:val="de-AT" w:eastAsia="mk-MK"/>
        </w:rPr>
        <w:t>shkrim</w:t>
      </w:r>
      <w:proofErr w:type="spellEnd"/>
      <w:r w:rsidRPr="007A261D">
        <w:rPr>
          <w:lang w:val="de-AT" w:eastAsia="mk-MK"/>
        </w:rPr>
        <w:t>.</w:t>
      </w:r>
    </w:p>
    <w:p w14:paraId="366ED4B5" w14:textId="77777777" w:rsidR="00344714" w:rsidRPr="007A261D" w:rsidRDefault="00344714" w:rsidP="00344714">
      <w:pPr>
        <w:rPr>
          <w:lang w:val="de-AT" w:eastAsia="mk-MK"/>
        </w:rPr>
      </w:pPr>
      <w:proofErr w:type="spellStart"/>
      <w:r w:rsidRPr="007A261D">
        <w:rPr>
          <w:lang w:val="de-AT" w:eastAsia="mk-MK"/>
        </w:rPr>
        <w:t>Mjetet</w:t>
      </w:r>
      <w:proofErr w:type="spellEnd"/>
      <w:r w:rsidRPr="007A261D">
        <w:rPr>
          <w:lang w:val="de-AT" w:eastAsia="mk-MK"/>
        </w:rPr>
        <w:t xml:space="preserve"> e </w:t>
      </w:r>
      <w:proofErr w:type="spellStart"/>
      <w:r w:rsidRPr="007A261D">
        <w:rPr>
          <w:lang w:val="de-AT" w:eastAsia="mk-MK"/>
        </w:rPr>
        <w:t>konkretizimit</w:t>
      </w:r>
      <w:proofErr w:type="spellEnd"/>
      <w:r w:rsidRPr="007A261D">
        <w:rPr>
          <w:lang w:val="de-AT" w:eastAsia="mk-MK"/>
        </w:rPr>
        <w:t xml:space="preserve"> / TI: </w:t>
      </w:r>
      <w:proofErr w:type="spellStart"/>
      <w:r w:rsidRPr="007A261D">
        <w:rPr>
          <w:lang w:val="de-AT" w:eastAsia="mk-MK"/>
        </w:rPr>
        <w:t>projektori</w:t>
      </w:r>
      <w:proofErr w:type="spellEnd"/>
      <w:r w:rsidRPr="007A261D">
        <w:rPr>
          <w:lang w:val="de-AT" w:eastAsia="mk-MK"/>
        </w:rPr>
        <w:t xml:space="preserve">, </w:t>
      </w:r>
      <w:proofErr w:type="spellStart"/>
      <w:r w:rsidRPr="007A261D">
        <w:rPr>
          <w:lang w:val="de-AT" w:eastAsia="mk-MK"/>
        </w:rPr>
        <w:t>kompjuteri</w:t>
      </w:r>
      <w:proofErr w:type="spellEnd"/>
      <w:r w:rsidRPr="007A261D">
        <w:rPr>
          <w:lang w:val="de-AT" w:eastAsia="mk-MK"/>
        </w:rPr>
        <w:t xml:space="preserve">, </w:t>
      </w:r>
      <w:proofErr w:type="spellStart"/>
      <w:r w:rsidRPr="007A261D">
        <w:rPr>
          <w:lang w:val="de-AT" w:eastAsia="mk-MK"/>
        </w:rPr>
        <w:t>tabela</w:t>
      </w:r>
      <w:proofErr w:type="spellEnd"/>
      <w:r w:rsidRPr="007A261D">
        <w:rPr>
          <w:lang w:val="de-AT" w:eastAsia="mk-MK"/>
        </w:rPr>
        <w:t xml:space="preserve">, </w:t>
      </w:r>
      <w:proofErr w:type="spellStart"/>
      <w:r w:rsidRPr="007A261D">
        <w:rPr>
          <w:lang w:val="de-AT" w:eastAsia="mk-MK"/>
        </w:rPr>
        <w:t>projektet</w:t>
      </w:r>
      <w:proofErr w:type="spellEnd"/>
      <w:r w:rsidRPr="007A261D">
        <w:rPr>
          <w:lang w:val="de-AT" w:eastAsia="mk-MK"/>
        </w:rPr>
        <w:t>, audio-video.</w:t>
      </w:r>
    </w:p>
    <w:p w14:paraId="54E2F43A" w14:textId="77777777" w:rsidR="00344714" w:rsidRPr="007A261D" w:rsidRDefault="00344714" w:rsidP="00344714">
      <w:pPr>
        <w:rPr>
          <w:lang w:val="de-AT" w:eastAsia="mk-MK"/>
        </w:rPr>
      </w:pPr>
      <w:proofErr w:type="spellStart"/>
      <w:r w:rsidRPr="007A261D">
        <w:rPr>
          <w:lang w:val="de-AT" w:eastAsia="mk-MK"/>
        </w:rPr>
        <w:t>Raporti</w:t>
      </w:r>
      <w:proofErr w:type="spellEnd"/>
      <w:r w:rsidRPr="007A261D">
        <w:rPr>
          <w:lang w:val="de-AT" w:eastAsia="mk-MK"/>
        </w:rPr>
        <w:t xml:space="preserve"> </w:t>
      </w:r>
      <w:proofErr w:type="spellStart"/>
      <w:r w:rsidRPr="007A261D">
        <w:rPr>
          <w:lang w:val="de-AT" w:eastAsia="mk-MK"/>
        </w:rPr>
        <w:t>ndërmjet</w:t>
      </w:r>
      <w:proofErr w:type="spellEnd"/>
      <w:r w:rsidRPr="007A261D">
        <w:rPr>
          <w:lang w:val="de-AT" w:eastAsia="mk-MK"/>
        </w:rPr>
        <w:t xml:space="preserve"> </w:t>
      </w:r>
      <w:proofErr w:type="spellStart"/>
      <w:r w:rsidRPr="007A261D">
        <w:rPr>
          <w:lang w:val="de-AT" w:eastAsia="mk-MK"/>
        </w:rPr>
        <w:t>pjesës</w:t>
      </w:r>
      <w:proofErr w:type="spellEnd"/>
      <w:r w:rsidRPr="007A261D">
        <w:rPr>
          <w:lang w:val="de-AT" w:eastAsia="mk-MK"/>
        </w:rPr>
        <w:t xml:space="preserve"> </w:t>
      </w:r>
      <w:proofErr w:type="spellStart"/>
      <w:r w:rsidRPr="007A261D">
        <w:rPr>
          <w:lang w:val="de-AT" w:eastAsia="mk-MK"/>
        </w:rPr>
        <w:t>teorike</w:t>
      </w:r>
      <w:proofErr w:type="spellEnd"/>
      <w:r w:rsidRPr="007A261D">
        <w:rPr>
          <w:lang w:val="de-AT" w:eastAsia="mk-MK"/>
        </w:rPr>
        <w:t xml:space="preserve"> </w:t>
      </w:r>
      <w:proofErr w:type="spellStart"/>
      <w:r w:rsidRPr="007A261D">
        <w:rPr>
          <w:lang w:val="de-AT" w:eastAsia="mk-MK"/>
        </w:rPr>
        <w:t>dhe</w:t>
      </w:r>
      <w:proofErr w:type="spellEnd"/>
      <w:r w:rsidRPr="007A261D">
        <w:rPr>
          <w:lang w:val="de-AT" w:eastAsia="mk-MK"/>
        </w:rPr>
        <w:t xml:space="preserve"> </w:t>
      </w:r>
      <w:proofErr w:type="spellStart"/>
      <w:r w:rsidRPr="007A261D">
        <w:rPr>
          <w:lang w:val="de-AT" w:eastAsia="mk-MK"/>
        </w:rPr>
        <w:t>praktike</w:t>
      </w:r>
      <w:proofErr w:type="spellEnd"/>
      <w:r w:rsidRPr="007A261D">
        <w:rPr>
          <w:lang w:val="de-AT" w:eastAsia="mk-MK"/>
        </w:rPr>
        <w:t xml:space="preserve"> </w:t>
      </w:r>
      <w:proofErr w:type="spellStart"/>
      <w:r w:rsidRPr="007A261D">
        <w:rPr>
          <w:lang w:val="de-AT" w:eastAsia="mk-MK"/>
        </w:rPr>
        <w:t>të</w:t>
      </w:r>
      <w:proofErr w:type="spellEnd"/>
      <w:r w:rsidRPr="007A261D">
        <w:rPr>
          <w:lang w:val="de-AT" w:eastAsia="mk-MK"/>
        </w:rPr>
        <w:t xml:space="preserve"> </w:t>
      </w:r>
      <w:proofErr w:type="spellStart"/>
      <w:r w:rsidRPr="007A261D">
        <w:rPr>
          <w:lang w:val="de-AT" w:eastAsia="mk-MK"/>
        </w:rPr>
        <w:t>studimit</w:t>
      </w:r>
      <w:proofErr w:type="spellEnd"/>
      <w:r w:rsidRPr="007A261D">
        <w:rPr>
          <w:lang w:val="de-AT" w:eastAsia="mk-MK"/>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344714" w:rsidRPr="00EE15DD" w14:paraId="5CBFC639"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C0320F" w14:textId="77777777" w:rsidR="00344714" w:rsidRPr="00EE15DD" w:rsidRDefault="00344714" w:rsidP="00927452">
            <w:pPr>
              <w:spacing w:after="0"/>
              <w:rPr>
                <w:lang w:eastAsia="mk-MK"/>
              </w:rPr>
            </w:pPr>
            <w:proofErr w:type="spellStart"/>
            <w:r w:rsidRPr="00EE15DD">
              <w:rPr>
                <w:lang w:eastAsia="mk-MK"/>
              </w:rPr>
              <w:t>Pjesa</w:t>
            </w:r>
            <w:proofErr w:type="spellEnd"/>
            <w:r w:rsidRPr="00EE15DD">
              <w:rPr>
                <w:lang w:eastAsia="mk-MK"/>
              </w:rPr>
              <w:t xml:space="preserve"> </w:t>
            </w:r>
            <w:proofErr w:type="spellStart"/>
            <w:r w:rsidRPr="00EE15DD">
              <w:rPr>
                <w:lang w:eastAsia="mk-MK"/>
              </w:rPr>
              <w:t>teorike</w:t>
            </w:r>
            <w:proofErr w:type="spellEnd"/>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54D2CE2" w14:textId="77777777" w:rsidR="00344714" w:rsidRPr="00EE15DD" w:rsidRDefault="00344714" w:rsidP="00927452">
            <w:pPr>
              <w:spacing w:after="0"/>
              <w:rPr>
                <w:lang w:eastAsia="mk-MK"/>
              </w:rPr>
            </w:pPr>
            <w:proofErr w:type="spellStart"/>
            <w:r w:rsidRPr="00EE15DD">
              <w:rPr>
                <w:lang w:eastAsia="mk-MK"/>
              </w:rPr>
              <w:t>Pjesa</w:t>
            </w:r>
            <w:proofErr w:type="spellEnd"/>
            <w:r w:rsidRPr="00EE15DD">
              <w:rPr>
                <w:lang w:eastAsia="mk-MK"/>
              </w:rPr>
              <w:t xml:space="preserve"> </w:t>
            </w:r>
            <w:proofErr w:type="spellStart"/>
            <w:r w:rsidRPr="00EE15DD">
              <w:rPr>
                <w:lang w:eastAsia="mk-MK"/>
              </w:rPr>
              <w:t>praktike</w:t>
            </w:r>
            <w:proofErr w:type="spellEnd"/>
          </w:p>
        </w:tc>
      </w:tr>
      <w:tr w:rsidR="00344714" w:rsidRPr="00EE15DD" w14:paraId="2ADF78C9"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2456AB" w14:textId="77777777" w:rsidR="00344714" w:rsidRPr="00EE15DD" w:rsidRDefault="00344714" w:rsidP="00927452">
            <w:pPr>
              <w:spacing w:after="0"/>
              <w:rPr>
                <w:lang w:eastAsia="mk-MK"/>
              </w:rPr>
            </w:pPr>
            <w:r w:rsidRPr="00EE15DD">
              <w:rPr>
                <w:lang w:eastAsia="mk-MK"/>
              </w:rPr>
              <w:t>65 %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1DAF6B" w14:textId="77777777" w:rsidR="00344714" w:rsidRPr="00EE15DD" w:rsidRDefault="00344714" w:rsidP="00927452">
            <w:pPr>
              <w:spacing w:after="0"/>
              <w:rPr>
                <w:lang w:eastAsia="mk-MK"/>
              </w:rPr>
            </w:pPr>
            <w:r w:rsidRPr="00EE15DD">
              <w:rPr>
                <w:lang w:eastAsia="mk-MK"/>
              </w:rPr>
              <w:t>35 %</w:t>
            </w:r>
          </w:p>
        </w:tc>
      </w:tr>
    </w:tbl>
    <w:p w14:paraId="5A29737C" w14:textId="77777777" w:rsidR="00344714" w:rsidRPr="00EE15DD" w:rsidRDefault="00344714" w:rsidP="00344714">
      <w:pPr>
        <w:rPr>
          <w:bCs/>
          <w:lang w:eastAsia="mk-MK"/>
        </w:rPr>
      </w:pPr>
    </w:p>
    <w:p w14:paraId="03404C4B" w14:textId="77777777" w:rsidR="00344714" w:rsidRPr="00EE15DD" w:rsidRDefault="00344714" w:rsidP="00344714">
      <w:pPr>
        <w:rPr>
          <w:lang w:eastAsia="mk-MK"/>
        </w:rPr>
      </w:pPr>
      <w:proofErr w:type="spellStart"/>
      <w:r w:rsidRPr="00EE15DD">
        <w:rPr>
          <w:bCs/>
          <w:lang w:eastAsia="mk-MK"/>
        </w:rPr>
        <w:t>Literatura</w:t>
      </w:r>
      <w:proofErr w:type="spellEnd"/>
      <w:r w:rsidRPr="00EE15DD">
        <w:rPr>
          <w:bCs/>
          <w:lang w:eastAsia="mk-MK"/>
        </w:rPr>
        <w:t xml:space="preserve"> </w:t>
      </w:r>
      <w:proofErr w:type="spellStart"/>
      <w:r w:rsidRPr="00EE15DD">
        <w:rPr>
          <w:bCs/>
          <w:lang w:eastAsia="mk-MK"/>
        </w:rPr>
        <w:t>bazë</w:t>
      </w:r>
      <w:proofErr w:type="spellEnd"/>
      <w:r w:rsidRPr="00EE15DD">
        <w:rPr>
          <w:bCs/>
          <w:lang w:eastAsia="mk-MK"/>
        </w:rPr>
        <w:t>: </w:t>
      </w:r>
    </w:p>
    <w:p w14:paraId="54BB9078" w14:textId="77777777" w:rsidR="00344714" w:rsidRPr="00EE15DD" w:rsidRDefault="00344714" w:rsidP="00B652CA">
      <w:pPr>
        <w:pStyle w:val="ListParagraph"/>
        <w:numPr>
          <w:ilvl w:val="0"/>
          <w:numId w:val="64"/>
        </w:numPr>
        <w:rPr>
          <w:lang w:eastAsia="mk-MK"/>
        </w:rPr>
      </w:pPr>
      <w:r w:rsidRPr="00EE15DD">
        <w:rPr>
          <w:lang w:eastAsia="mk-MK"/>
        </w:rPr>
        <w:t>Advanced Building Systems: A Technical guide for Architects and Engineers, Klaus Daniels ,2003</w:t>
      </w:r>
    </w:p>
    <w:p w14:paraId="3AA2206A" w14:textId="77777777" w:rsidR="00344714" w:rsidRPr="00EE15DD" w:rsidRDefault="00344714" w:rsidP="00B652CA">
      <w:pPr>
        <w:pStyle w:val="ListParagraph"/>
        <w:numPr>
          <w:ilvl w:val="0"/>
          <w:numId w:val="64"/>
        </w:numPr>
        <w:rPr>
          <w:lang w:eastAsia="mk-MK"/>
        </w:rPr>
      </w:pPr>
      <w:proofErr w:type="spellStart"/>
      <w:r w:rsidRPr="00EE15DD">
        <w:rPr>
          <w:lang w:eastAsia="mk-MK"/>
        </w:rPr>
        <w:t>Instalimet</w:t>
      </w:r>
      <w:proofErr w:type="spellEnd"/>
      <w:r w:rsidRPr="00EE15DD">
        <w:rPr>
          <w:lang w:eastAsia="mk-MK"/>
        </w:rPr>
        <w:t xml:space="preserve"> </w:t>
      </w:r>
      <w:proofErr w:type="spellStart"/>
      <w:r w:rsidRPr="00EE15DD">
        <w:rPr>
          <w:lang w:eastAsia="mk-MK"/>
        </w:rPr>
        <w:t>Makinerike</w:t>
      </w:r>
      <w:proofErr w:type="spellEnd"/>
      <w:r w:rsidRPr="00EE15DD">
        <w:rPr>
          <w:lang w:eastAsia="mk-MK"/>
        </w:rPr>
        <w:t xml:space="preserve">, </w:t>
      </w:r>
      <w:proofErr w:type="spellStart"/>
      <w:r w:rsidRPr="00EE15DD">
        <w:rPr>
          <w:lang w:eastAsia="mk-MK"/>
        </w:rPr>
        <w:t>Fejzullah</w:t>
      </w:r>
      <w:proofErr w:type="spellEnd"/>
      <w:r w:rsidRPr="00EE15DD">
        <w:rPr>
          <w:lang w:eastAsia="mk-MK"/>
        </w:rPr>
        <w:t xml:space="preserve"> </w:t>
      </w:r>
      <w:proofErr w:type="spellStart"/>
      <w:r w:rsidRPr="00EE15DD">
        <w:rPr>
          <w:lang w:eastAsia="mk-MK"/>
        </w:rPr>
        <w:t>Krasniqi</w:t>
      </w:r>
      <w:proofErr w:type="spellEnd"/>
      <w:r w:rsidRPr="00EE15DD">
        <w:rPr>
          <w:lang w:eastAsia="mk-MK"/>
        </w:rPr>
        <w:t xml:space="preserve"> et al, UP. 2004.</w:t>
      </w:r>
    </w:p>
    <w:p w14:paraId="78C264A9" w14:textId="77777777" w:rsidR="00344714" w:rsidRPr="00EE15DD" w:rsidRDefault="00344714" w:rsidP="00B652CA">
      <w:pPr>
        <w:pStyle w:val="ListParagraph"/>
        <w:numPr>
          <w:ilvl w:val="0"/>
          <w:numId w:val="64"/>
        </w:numPr>
        <w:rPr>
          <w:lang w:eastAsia="mk-MK"/>
        </w:rPr>
      </w:pPr>
      <w:r w:rsidRPr="00EE15DD">
        <w:rPr>
          <w:lang w:eastAsia="mk-MK"/>
        </w:rPr>
        <w:t>A History of Thermodynamics The Doctrine of Energy and Entropy :  Ingo Müller - 2007</w:t>
      </w:r>
    </w:p>
    <w:p w14:paraId="549CA5A6" w14:textId="77777777" w:rsidR="00344714" w:rsidRPr="00EE15DD" w:rsidRDefault="00344714" w:rsidP="00344714">
      <w:pPr>
        <w:rPr>
          <w:lang w:val="it-IT"/>
        </w:rPr>
      </w:pPr>
      <w:r w:rsidRPr="00EE15DD">
        <w:rPr>
          <w:lang w:val="it-IT"/>
        </w:rPr>
        <w:br w:type="page"/>
      </w:r>
    </w:p>
    <w:p w14:paraId="188BADB2" w14:textId="77777777" w:rsidR="00344714" w:rsidRPr="00EE15DD" w:rsidRDefault="00344714" w:rsidP="00344714">
      <w:pPr>
        <w:rPr>
          <w:lang w:val="it-IT"/>
        </w:rPr>
      </w:pPr>
      <w:r w:rsidRPr="00EE15DD">
        <w:rPr>
          <w:lang w:val="it-IT"/>
        </w:rPr>
        <w:lastRenderedPageBreak/>
        <w:t>SHKENCA HUMANE</w:t>
      </w:r>
    </w:p>
    <w:p w14:paraId="419337B7" w14:textId="77777777" w:rsidR="00344714" w:rsidRPr="007A261D" w:rsidRDefault="00344714" w:rsidP="00344714">
      <w:pPr>
        <w:rPr>
          <w:lang w:val="it-IT"/>
        </w:rPr>
      </w:pPr>
      <w:r w:rsidRPr="00EE15DD">
        <w:rPr>
          <w:lang w:val="it-IT"/>
        </w:rPr>
        <w:t xml:space="preserve">Permbajtja: </w:t>
      </w:r>
      <w:r w:rsidRPr="007A261D">
        <w:rPr>
          <w:lang w:val="it-IT"/>
        </w:rPr>
        <w:t>Lënda përfshin njohuri nga lëmi i shkencave humane: zhvillimi dhe diferencimi i vetëdijes njerëzore; diferencimi i shkencave; diferencimi dhe raporti i shkencave humane; lënda dhe konceptet themelore të sociologjisë, filozofisë, estetikës dhe filozofisë së arkitekturës;</w:t>
      </w:r>
    </w:p>
    <w:p w14:paraId="47CD4E35" w14:textId="77777777" w:rsidR="00344714" w:rsidRPr="00EE15DD" w:rsidRDefault="00344714" w:rsidP="00344714">
      <w:pPr>
        <w:rPr>
          <w:lang w:val="it-IT"/>
        </w:rPr>
      </w:pPr>
      <w:r w:rsidRPr="007A261D">
        <w:rPr>
          <w:bCs/>
          <w:lang w:val="it-IT" w:eastAsia="mk-MK"/>
        </w:rPr>
        <w:t xml:space="preserve">Qëllimet dhe rezultatet e pritura të mësimit: </w:t>
      </w:r>
      <w:r w:rsidRPr="00EE15DD">
        <w:rPr>
          <w:lang w:val="it-IT"/>
        </w:rPr>
        <w:t>Studimi kritik i teorive dhe koncepteve të shkencave humane, në veçanti të filozofis</w:t>
      </w:r>
      <w:r w:rsidRPr="007A261D">
        <w:rPr>
          <w:lang w:val="it-IT"/>
        </w:rPr>
        <w:t>ë së arkitekturës</w:t>
      </w:r>
      <w:r w:rsidRPr="00EE15DD">
        <w:rPr>
          <w:lang w:val="it-IT"/>
        </w:rPr>
        <w:t>. Pas përfundimit të këtij kursi (lënde) studenti do:</w:t>
      </w:r>
    </w:p>
    <w:p w14:paraId="2A3E2238" w14:textId="77777777" w:rsidR="00344714" w:rsidRPr="00200862" w:rsidRDefault="00344714" w:rsidP="00B652CA">
      <w:pPr>
        <w:pStyle w:val="ListParagraph"/>
        <w:numPr>
          <w:ilvl w:val="0"/>
          <w:numId w:val="73"/>
        </w:numPr>
        <w:rPr>
          <w:lang w:val="sq-AL"/>
        </w:rPr>
      </w:pPr>
      <w:r w:rsidRPr="00200862">
        <w:rPr>
          <w:lang w:val="sq-AL"/>
        </w:rPr>
        <w:t>Përshkruajnë lëvizjet më të rëndësishme filozofike sepse ato lidhen me projektimin në arkitekturë dhe përdorimin e njohurive për t’u ndihmuar atyre në kritikën e projektimeve dhe kritikën e vendimeve të projektimit;</w:t>
      </w:r>
    </w:p>
    <w:p w14:paraId="2CB38574" w14:textId="77777777" w:rsidR="00344714" w:rsidRPr="00200862" w:rsidRDefault="00344714" w:rsidP="00B652CA">
      <w:pPr>
        <w:pStyle w:val="ListParagraph"/>
        <w:numPr>
          <w:ilvl w:val="0"/>
          <w:numId w:val="73"/>
        </w:numPr>
        <w:rPr>
          <w:lang w:val="sq-AL"/>
        </w:rPr>
      </w:pPr>
      <w:r w:rsidRPr="00200862">
        <w:rPr>
          <w:lang w:val="sq-AL"/>
        </w:rPr>
        <w:t>Përshkruajnë konceptet përkatëse të përdorura nga këto lëvizje filozofike dhe t'i zbatojnë ato në formulime të pozitës personale në lidhje me projektimin në arkitekturë dhe rolin e saj në shoqëri;</w:t>
      </w:r>
    </w:p>
    <w:p w14:paraId="7E137513" w14:textId="77777777" w:rsidR="00344714" w:rsidRPr="00200862" w:rsidRDefault="00344714" w:rsidP="00B652CA">
      <w:pPr>
        <w:pStyle w:val="ListParagraph"/>
        <w:numPr>
          <w:ilvl w:val="0"/>
          <w:numId w:val="73"/>
        </w:numPr>
        <w:rPr>
          <w:lang w:val="sq-AL"/>
        </w:rPr>
      </w:pPr>
      <w:r w:rsidRPr="00200862">
        <w:rPr>
          <w:lang w:val="sq-AL"/>
        </w:rPr>
        <w:t>Vendosin shembujt e përdorur gjatë kursit në kontekstin e tyre kronologjik, gjeografik dhe kulturor;</w:t>
      </w:r>
    </w:p>
    <w:p w14:paraId="4B7F541C" w14:textId="77777777" w:rsidR="00344714" w:rsidRPr="00200862" w:rsidRDefault="00344714" w:rsidP="00B652CA">
      <w:pPr>
        <w:pStyle w:val="ListParagraph"/>
        <w:numPr>
          <w:ilvl w:val="0"/>
          <w:numId w:val="73"/>
        </w:numPr>
        <w:rPr>
          <w:lang w:val="sq-AL"/>
        </w:rPr>
      </w:pPr>
      <w:r w:rsidRPr="00200862">
        <w:rPr>
          <w:lang w:val="sq-AL"/>
        </w:rPr>
        <w:t>Përdorin historinë e arkitekturës dhe filozofisë si mjete të projektimit përmes analizës krahasuese të projektimit të ndodhura brenda kontekstit të tyre social, kulturor, ekonomik dhe teknik;</w:t>
      </w:r>
    </w:p>
    <w:p w14:paraId="6ECA99E6" w14:textId="77777777" w:rsidR="00344714" w:rsidRPr="00200862" w:rsidRDefault="00344714" w:rsidP="00B652CA">
      <w:pPr>
        <w:pStyle w:val="ListParagraph"/>
        <w:numPr>
          <w:ilvl w:val="0"/>
          <w:numId w:val="73"/>
        </w:numPr>
        <w:rPr>
          <w:lang w:val="it-IT"/>
        </w:rPr>
      </w:pPr>
      <w:r w:rsidRPr="00200862">
        <w:rPr>
          <w:lang w:val="sq-AL"/>
        </w:rPr>
        <w:t>Analizojnë probleme epistemologjike, perceptuale, estetike dhe etike duke i ndërlidhë ato me tema të veçanta në arkitekturë siç janë, për shembull, lidhja në mes të trupit, hapësirës dhe kohës;</w:t>
      </w:r>
    </w:p>
    <w:p w14:paraId="6D7F03B0" w14:textId="77777777" w:rsidR="00344714" w:rsidRPr="00200862" w:rsidRDefault="00344714" w:rsidP="00B652CA">
      <w:pPr>
        <w:pStyle w:val="ListParagraph"/>
        <w:numPr>
          <w:ilvl w:val="0"/>
          <w:numId w:val="73"/>
        </w:numPr>
        <w:rPr>
          <w:lang w:val="it-IT"/>
        </w:rPr>
      </w:pPr>
      <w:r w:rsidRPr="00200862">
        <w:rPr>
          <w:lang w:val="sq-AL"/>
        </w:rPr>
        <w:t>Hartojnë ose formulojnë pyetje specifike kërkimore që mund të hetohen duke përdorur literaturë, si dhe shembuj konkret nga mjedisi i ndërtuar në mënyrë që të formojnë një qëndrim të argumentuar tërësisht personal në procesin e projektimit;</w:t>
      </w:r>
    </w:p>
    <w:p w14:paraId="3CBD6FF2" w14:textId="77777777" w:rsidR="00344714" w:rsidRPr="00EE15DD" w:rsidRDefault="00344714" w:rsidP="00344714">
      <w:pPr>
        <w:rPr>
          <w:lang w:val="it-IT"/>
        </w:rPr>
      </w:pPr>
      <w:r w:rsidRPr="007A261D">
        <w:rPr>
          <w:lang w:val="de-AT" w:eastAsia="mk-MK"/>
        </w:rPr>
        <w:t xml:space="preserve">Forma e </w:t>
      </w:r>
      <w:proofErr w:type="spellStart"/>
      <w:r w:rsidRPr="007A261D">
        <w:rPr>
          <w:lang w:val="de-AT" w:eastAsia="mk-MK"/>
        </w:rPr>
        <w:t>mësimdhënies</w:t>
      </w:r>
      <w:proofErr w:type="spellEnd"/>
      <w:r w:rsidRPr="007A261D">
        <w:rPr>
          <w:lang w:val="de-AT" w:eastAsia="mk-MK"/>
        </w:rPr>
        <w:t xml:space="preserve"> </w:t>
      </w:r>
      <w:proofErr w:type="spellStart"/>
      <w:r w:rsidRPr="007A261D">
        <w:rPr>
          <w:lang w:val="de-AT" w:eastAsia="mk-MK"/>
        </w:rPr>
        <w:t>dhe</w:t>
      </w:r>
      <w:proofErr w:type="spellEnd"/>
      <w:r w:rsidRPr="007A261D">
        <w:rPr>
          <w:lang w:val="de-AT" w:eastAsia="mk-MK"/>
        </w:rPr>
        <w:t xml:space="preserve"> </w:t>
      </w:r>
      <w:proofErr w:type="spellStart"/>
      <w:r w:rsidRPr="007A261D">
        <w:rPr>
          <w:lang w:val="de-AT" w:eastAsia="mk-MK"/>
        </w:rPr>
        <w:t>mësimnxënies</w:t>
      </w:r>
      <w:proofErr w:type="spellEnd"/>
      <w:r w:rsidRPr="007A261D">
        <w:rPr>
          <w:lang w:val="de-AT" w:eastAsia="mk-MK"/>
        </w:rPr>
        <w:t xml:space="preserve">: </w:t>
      </w:r>
      <w:r w:rsidRPr="00EE15DD">
        <w:rPr>
          <w:lang w:val="it-IT"/>
        </w:rPr>
        <w:t xml:space="preserve">Ligjerata, Diskutime, Seminare, </w:t>
      </w:r>
      <w:proofErr w:type="spellStart"/>
      <w:r w:rsidRPr="007A261D">
        <w:rPr>
          <w:lang w:val="de-AT"/>
        </w:rPr>
        <w:t>Metoda</w:t>
      </w:r>
      <w:proofErr w:type="spellEnd"/>
      <w:r w:rsidRPr="007A261D">
        <w:rPr>
          <w:lang w:val="de-AT"/>
        </w:rPr>
        <w:t xml:space="preserve"> e </w:t>
      </w:r>
      <w:proofErr w:type="spellStart"/>
      <w:r w:rsidRPr="007A261D">
        <w:rPr>
          <w:lang w:val="de-AT"/>
        </w:rPr>
        <w:t>shpjegimit</w:t>
      </w:r>
      <w:proofErr w:type="spellEnd"/>
      <w:r w:rsidRPr="007A261D">
        <w:rPr>
          <w:lang w:val="de-AT"/>
        </w:rPr>
        <w:t xml:space="preserve">, </w:t>
      </w:r>
      <w:proofErr w:type="spellStart"/>
      <w:r w:rsidRPr="007A261D">
        <w:rPr>
          <w:lang w:val="de-AT"/>
        </w:rPr>
        <w:t>dialogut</w:t>
      </w:r>
      <w:proofErr w:type="spellEnd"/>
      <w:r w:rsidRPr="007A261D">
        <w:rPr>
          <w:lang w:val="de-AT"/>
        </w:rPr>
        <w:t xml:space="preserve">, </w:t>
      </w:r>
      <w:proofErr w:type="spellStart"/>
      <w:r w:rsidRPr="007A261D">
        <w:rPr>
          <w:lang w:val="de-AT"/>
        </w:rPr>
        <w:t>interaksionit</w:t>
      </w:r>
      <w:proofErr w:type="spellEnd"/>
      <w:r w:rsidRPr="007A261D">
        <w:rPr>
          <w:lang w:val="de-AT"/>
        </w:rPr>
        <w:t xml:space="preserve"> </w:t>
      </w:r>
      <w:proofErr w:type="spellStart"/>
      <w:r w:rsidRPr="007A261D">
        <w:rPr>
          <w:lang w:val="de-AT"/>
        </w:rPr>
        <w:t>dhe</w:t>
      </w:r>
      <w:proofErr w:type="spellEnd"/>
      <w:r w:rsidRPr="007A261D">
        <w:rPr>
          <w:lang w:val="de-AT"/>
        </w:rPr>
        <w:t xml:space="preserve"> e </w:t>
      </w:r>
      <w:proofErr w:type="spellStart"/>
      <w:r w:rsidRPr="007A261D">
        <w:rPr>
          <w:lang w:val="de-AT"/>
        </w:rPr>
        <w:t>demonstrimit</w:t>
      </w:r>
      <w:proofErr w:type="spellEnd"/>
      <w:r w:rsidRPr="00EE15DD">
        <w:rPr>
          <w:lang w:val="it-IT"/>
        </w:rPr>
        <w:t xml:space="preserve"> </w:t>
      </w:r>
    </w:p>
    <w:p w14:paraId="4A7C7E3D" w14:textId="77777777" w:rsidR="00344714" w:rsidRPr="007A261D" w:rsidRDefault="00344714" w:rsidP="00344714">
      <w:pPr>
        <w:rPr>
          <w:lang w:val="it-IT"/>
        </w:rPr>
      </w:pPr>
      <w:r w:rsidRPr="007A261D">
        <w:rPr>
          <w:lang w:val="it-IT" w:eastAsia="mk-MK"/>
        </w:rPr>
        <w:t xml:space="preserve">Metodat e vlerësimit dhe kriteret e kalueshmërisë: </w:t>
      </w:r>
      <w:r w:rsidRPr="00EE15DD">
        <w:rPr>
          <w:lang w:val="sq-AL"/>
        </w:rPr>
        <w:t>Vler</w:t>
      </w:r>
      <w:r w:rsidRPr="007A261D">
        <w:rPr>
          <w:lang w:val="it-IT"/>
        </w:rPr>
        <w:t>ësimi preliminar: 25%; Vlerësimi i dytë: 25%; Ese-seminar : 10%; Vijimi i rregulltë: 10% Vlerësimi final: 30%</w:t>
      </w:r>
    </w:p>
    <w:p w14:paraId="2503D682" w14:textId="77777777" w:rsidR="00344714" w:rsidRPr="007A261D" w:rsidRDefault="00344714" w:rsidP="00344714">
      <w:pPr>
        <w:rPr>
          <w:lang w:val="de-AT" w:eastAsia="mk-MK"/>
        </w:rPr>
      </w:pPr>
      <w:proofErr w:type="spellStart"/>
      <w:r w:rsidRPr="007A261D">
        <w:rPr>
          <w:lang w:val="de-AT" w:eastAsia="mk-MK"/>
        </w:rPr>
        <w:t>Mjetet</w:t>
      </w:r>
      <w:proofErr w:type="spellEnd"/>
      <w:r w:rsidRPr="007A261D">
        <w:rPr>
          <w:lang w:val="de-AT" w:eastAsia="mk-MK"/>
        </w:rPr>
        <w:t xml:space="preserve"> e </w:t>
      </w:r>
      <w:proofErr w:type="spellStart"/>
      <w:r w:rsidRPr="007A261D">
        <w:rPr>
          <w:lang w:val="de-AT" w:eastAsia="mk-MK"/>
        </w:rPr>
        <w:t>konkretizimit</w:t>
      </w:r>
      <w:proofErr w:type="spellEnd"/>
      <w:r w:rsidRPr="007A261D">
        <w:rPr>
          <w:lang w:val="de-AT" w:eastAsia="mk-MK"/>
        </w:rPr>
        <w:t xml:space="preserve"> / TI: </w:t>
      </w:r>
      <w:proofErr w:type="spellStart"/>
      <w:r w:rsidRPr="007A261D">
        <w:rPr>
          <w:lang w:val="de-AT" w:eastAsia="mk-MK"/>
        </w:rPr>
        <w:t>projektori</w:t>
      </w:r>
      <w:proofErr w:type="spellEnd"/>
      <w:r w:rsidRPr="007A261D">
        <w:rPr>
          <w:lang w:val="de-AT" w:eastAsia="mk-MK"/>
        </w:rPr>
        <w:t xml:space="preserve">, </w:t>
      </w:r>
      <w:proofErr w:type="spellStart"/>
      <w:r w:rsidRPr="007A261D">
        <w:rPr>
          <w:lang w:val="de-AT" w:eastAsia="mk-MK"/>
        </w:rPr>
        <w:t>kompjuteri</w:t>
      </w:r>
      <w:proofErr w:type="spellEnd"/>
      <w:r w:rsidRPr="007A261D">
        <w:rPr>
          <w:lang w:val="de-AT" w:eastAsia="mk-MK"/>
        </w:rPr>
        <w:t xml:space="preserve">, </w:t>
      </w:r>
      <w:proofErr w:type="spellStart"/>
      <w:r w:rsidRPr="007A261D">
        <w:rPr>
          <w:lang w:val="de-AT" w:eastAsia="mk-MK"/>
        </w:rPr>
        <w:t>tabela</w:t>
      </w:r>
      <w:proofErr w:type="spellEnd"/>
      <w:r w:rsidRPr="007A261D">
        <w:rPr>
          <w:lang w:val="de-AT" w:eastAsia="mk-MK"/>
        </w:rPr>
        <w:t xml:space="preserve">, </w:t>
      </w:r>
      <w:proofErr w:type="spellStart"/>
      <w:r w:rsidRPr="007A261D">
        <w:rPr>
          <w:lang w:val="de-AT" w:eastAsia="mk-MK"/>
        </w:rPr>
        <w:t>projektet</w:t>
      </w:r>
      <w:proofErr w:type="spellEnd"/>
      <w:r w:rsidRPr="007A261D">
        <w:rPr>
          <w:lang w:val="de-AT" w:eastAsia="mk-MK"/>
        </w:rPr>
        <w:t>, audio-video.</w:t>
      </w:r>
    </w:p>
    <w:p w14:paraId="1F4905BB" w14:textId="77777777" w:rsidR="00344714" w:rsidRPr="007A261D" w:rsidRDefault="00344714" w:rsidP="00344714">
      <w:pPr>
        <w:rPr>
          <w:lang w:val="de-AT" w:eastAsia="mk-MK"/>
        </w:rPr>
      </w:pPr>
      <w:proofErr w:type="spellStart"/>
      <w:r w:rsidRPr="007A261D">
        <w:rPr>
          <w:lang w:val="de-AT" w:eastAsia="mk-MK"/>
        </w:rPr>
        <w:t>Raporti</w:t>
      </w:r>
      <w:proofErr w:type="spellEnd"/>
      <w:r w:rsidRPr="007A261D">
        <w:rPr>
          <w:lang w:val="de-AT" w:eastAsia="mk-MK"/>
        </w:rPr>
        <w:t xml:space="preserve"> </w:t>
      </w:r>
      <w:proofErr w:type="spellStart"/>
      <w:r w:rsidRPr="007A261D">
        <w:rPr>
          <w:lang w:val="de-AT" w:eastAsia="mk-MK"/>
        </w:rPr>
        <w:t>ndërmjet</w:t>
      </w:r>
      <w:proofErr w:type="spellEnd"/>
      <w:r w:rsidRPr="007A261D">
        <w:rPr>
          <w:lang w:val="de-AT" w:eastAsia="mk-MK"/>
        </w:rPr>
        <w:t xml:space="preserve"> </w:t>
      </w:r>
      <w:proofErr w:type="spellStart"/>
      <w:r w:rsidRPr="007A261D">
        <w:rPr>
          <w:lang w:val="de-AT" w:eastAsia="mk-MK"/>
        </w:rPr>
        <w:t>pjesës</w:t>
      </w:r>
      <w:proofErr w:type="spellEnd"/>
      <w:r w:rsidRPr="007A261D">
        <w:rPr>
          <w:lang w:val="de-AT" w:eastAsia="mk-MK"/>
        </w:rPr>
        <w:t xml:space="preserve"> </w:t>
      </w:r>
      <w:proofErr w:type="spellStart"/>
      <w:r w:rsidRPr="007A261D">
        <w:rPr>
          <w:lang w:val="de-AT" w:eastAsia="mk-MK"/>
        </w:rPr>
        <w:t>teorike</w:t>
      </w:r>
      <w:proofErr w:type="spellEnd"/>
      <w:r w:rsidRPr="007A261D">
        <w:rPr>
          <w:lang w:val="de-AT" w:eastAsia="mk-MK"/>
        </w:rPr>
        <w:t xml:space="preserve"> </w:t>
      </w:r>
      <w:proofErr w:type="spellStart"/>
      <w:r w:rsidRPr="007A261D">
        <w:rPr>
          <w:lang w:val="de-AT" w:eastAsia="mk-MK"/>
        </w:rPr>
        <w:t>dhe</w:t>
      </w:r>
      <w:proofErr w:type="spellEnd"/>
      <w:r w:rsidRPr="007A261D">
        <w:rPr>
          <w:lang w:val="de-AT" w:eastAsia="mk-MK"/>
        </w:rPr>
        <w:t xml:space="preserve"> </w:t>
      </w:r>
      <w:proofErr w:type="spellStart"/>
      <w:r w:rsidRPr="007A261D">
        <w:rPr>
          <w:lang w:val="de-AT" w:eastAsia="mk-MK"/>
        </w:rPr>
        <w:t>praktike</w:t>
      </w:r>
      <w:proofErr w:type="spellEnd"/>
      <w:r w:rsidRPr="007A261D">
        <w:rPr>
          <w:lang w:val="de-AT" w:eastAsia="mk-MK"/>
        </w:rPr>
        <w:t xml:space="preserve"> </w:t>
      </w:r>
      <w:proofErr w:type="spellStart"/>
      <w:r w:rsidRPr="007A261D">
        <w:rPr>
          <w:lang w:val="de-AT" w:eastAsia="mk-MK"/>
        </w:rPr>
        <w:t>të</w:t>
      </w:r>
      <w:proofErr w:type="spellEnd"/>
      <w:r w:rsidRPr="007A261D">
        <w:rPr>
          <w:lang w:val="de-AT" w:eastAsia="mk-MK"/>
        </w:rPr>
        <w:t xml:space="preserve"> </w:t>
      </w:r>
      <w:proofErr w:type="spellStart"/>
      <w:r w:rsidRPr="007A261D">
        <w:rPr>
          <w:lang w:val="de-AT" w:eastAsia="mk-MK"/>
        </w:rPr>
        <w:t>studimit</w:t>
      </w:r>
      <w:proofErr w:type="spellEnd"/>
      <w:r w:rsidRPr="007A261D">
        <w:rPr>
          <w:lang w:val="de-AT" w:eastAsia="mk-MK"/>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344714" w:rsidRPr="00EE15DD" w14:paraId="41731ED7"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6D9BDE" w14:textId="77777777" w:rsidR="00344714" w:rsidRPr="00EE15DD" w:rsidRDefault="00344714" w:rsidP="00927452">
            <w:pPr>
              <w:spacing w:after="0"/>
              <w:rPr>
                <w:lang w:eastAsia="mk-MK"/>
              </w:rPr>
            </w:pPr>
            <w:proofErr w:type="spellStart"/>
            <w:r w:rsidRPr="00EE15DD">
              <w:rPr>
                <w:lang w:eastAsia="mk-MK"/>
              </w:rPr>
              <w:t>Pjesa</w:t>
            </w:r>
            <w:proofErr w:type="spellEnd"/>
            <w:r w:rsidRPr="00EE15DD">
              <w:rPr>
                <w:lang w:eastAsia="mk-MK"/>
              </w:rPr>
              <w:t xml:space="preserve"> </w:t>
            </w:r>
            <w:proofErr w:type="spellStart"/>
            <w:r w:rsidRPr="00EE15DD">
              <w:rPr>
                <w:lang w:eastAsia="mk-MK"/>
              </w:rPr>
              <w:t>teorike</w:t>
            </w:r>
            <w:proofErr w:type="spellEnd"/>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B0171AF" w14:textId="77777777" w:rsidR="00344714" w:rsidRPr="00EE15DD" w:rsidRDefault="00344714" w:rsidP="00927452">
            <w:pPr>
              <w:spacing w:after="0"/>
              <w:rPr>
                <w:lang w:eastAsia="mk-MK"/>
              </w:rPr>
            </w:pPr>
            <w:proofErr w:type="spellStart"/>
            <w:r w:rsidRPr="00EE15DD">
              <w:rPr>
                <w:lang w:eastAsia="mk-MK"/>
              </w:rPr>
              <w:t>Pjesa</w:t>
            </w:r>
            <w:proofErr w:type="spellEnd"/>
            <w:r w:rsidRPr="00EE15DD">
              <w:rPr>
                <w:lang w:eastAsia="mk-MK"/>
              </w:rPr>
              <w:t xml:space="preserve"> </w:t>
            </w:r>
            <w:proofErr w:type="spellStart"/>
            <w:r w:rsidRPr="00EE15DD">
              <w:rPr>
                <w:lang w:eastAsia="mk-MK"/>
              </w:rPr>
              <w:t>praktike</w:t>
            </w:r>
            <w:proofErr w:type="spellEnd"/>
          </w:p>
        </w:tc>
      </w:tr>
      <w:tr w:rsidR="00344714" w:rsidRPr="00EE15DD" w14:paraId="78DB1969" w14:textId="77777777" w:rsidTr="00927452">
        <w:trPr>
          <w:trHeight w:val="277"/>
        </w:trPr>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72F6E4" w14:textId="77777777" w:rsidR="00344714" w:rsidRPr="00EE15DD" w:rsidRDefault="00344714" w:rsidP="00927452">
            <w:pPr>
              <w:spacing w:after="0"/>
              <w:rPr>
                <w:lang w:eastAsia="mk-MK"/>
              </w:rPr>
            </w:pPr>
            <w:r w:rsidRPr="00EE15DD">
              <w:rPr>
                <w:lang w:eastAsia="mk-MK"/>
              </w:rPr>
              <w:t>85%</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769265" w14:textId="77777777" w:rsidR="00344714" w:rsidRPr="00EE15DD" w:rsidRDefault="00344714" w:rsidP="00927452">
            <w:pPr>
              <w:spacing w:after="0"/>
              <w:rPr>
                <w:lang w:eastAsia="mk-MK"/>
              </w:rPr>
            </w:pPr>
            <w:r w:rsidRPr="00EE15DD">
              <w:rPr>
                <w:lang w:eastAsia="mk-MK"/>
              </w:rPr>
              <w:t>15%</w:t>
            </w:r>
          </w:p>
        </w:tc>
      </w:tr>
    </w:tbl>
    <w:p w14:paraId="086AC091" w14:textId="77777777" w:rsidR="00344714" w:rsidRPr="00EE15DD" w:rsidRDefault="00344714" w:rsidP="00344714">
      <w:pPr>
        <w:rPr>
          <w:lang w:val="sq-AL"/>
        </w:rPr>
      </w:pPr>
    </w:p>
    <w:p w14:paraId="026A320D" w14:textId="77777777" w:rsidR="00344714" w:rsidRPr="00EE15DD" w:rsidRDefault="00344714" w:rsidP="00344714">
      <w:pPr>
        <w:rPr>
          <w:lang w:val="it-IT"/>
        </w:rPr>
      </w:pPr>
      <w:r w:rsidRPr="00EE15DD">
        <w:rPr>
          <w:lang w:val="it-IT"/>
        </w:rPr>
        <w:t>Literatura baze:</w:t>
      </w:r>
    </w:p>
    <w:p w14:paraId="3F0ED91E" w14:textId="77777777" w:rsidR="00344714" w:rsidRPr="0064776A" w:rsidRDefault="00344714" w:rsidP="00B652CA">
      <w:pPr>
        <w:pStyle w:val="ListParagraph"/>
        <w:numPr>
          <w:ilvl w:val="0"/>
          <w:numId w:val="63"/>
        </w:numPr>
        <w:rPr>
          <w:lang w:val="fr-FR"/>
        </w:rPr>
      </w:pPr>
      <w:proofErr w:type="spellStart"/>
      <w:r w:rsidRPr="0064776A">
        <w:rPr>
          <w:lang w:val="fr-FR"/>
        </w:rPr>
        <w:t>Fehmi</w:t>
      </w:r>
      <w:proofErr w:type="spellEnd"/>
      <w:r w:rsidRPr="0064776A">
        <w:rPr>
          <w:lang w:val="fr-FR"/>
        </w:rPr>
        <w:t xml:space="preserve"> </w:t>
      </w:r>
      <w:proofErr w:type="spellStart"/>
      <w:r w:rsidRPr="0064776A">
        <w:rPr>
          <w:lang w:val="fr-FR"/>
        </w:rPr>
        <w:t>AGANI,Agim</w:t>
      </w:r>
      <w:proofErr w:type="spellEnd"/>
      <w:r w:rsidRPr="0064776A">
        <w:rPr>
          <w:lang w:val="fr-FR"/>
        </w:rPr>
        <w:t xml:space="preserve"> HYSENI, </w:t>
      </w:r>
      <w:proofErr w:type="spellStart"/>
      <w:r w:rsidRPr="0064776A">
        <w:rPr>
          <w:iCs/>
          <w:lang w:val="fr-FR"/>
        </w:rPr>
        <w:t>Sociologjia</w:t>
      </w:r>
      <w:proofErr w:type="spellEnd"/>
      <w:r w:rsidRPr="0064776A">
        <w:rPr>
          <w:lang w:val="fr-FR"/>
        </w:rPr>
        <w:t xml:space="preserve">, </w:t>
      </w:r>
      <w:proofErr w:type="spellStart"/>
      <w:r w:rsidRPr="0064776A">
        <w:rPr>
          <w:lang w:val="fr-FR"/>
        </w:rPr>
        <w:t>tekst</w:t>
      </w:r>
      <w:proofErr w:type="spellEnd"/>
      <w:r w:rsidRPr="0064776A">
        <w:rPr>
          <w:lang w:val="fr-FR"/>
        </w:rPr>
        <w:t xml:space="preserve"> </w:t>
      </w:r>
      <w:proofErr w:type="spellStart"/>
      <w:r w:rsidRPr="0064776A">
        <w:rPr>
          <w:lang w:val="fr-FR"/>
        </w:rPr>
        <w:t>për</w:t>
      </w:r>
      <w:proofErr w:type="spellEnd"/>
      <w:r w:rsidRPr="0064776A">
        <w:rPr>
          <w:lang w:val="fr-FR"/>
        </w:rPr>
        <w:t xml:space="preserve"> </w:t>
      </w:r>
      <w:proofErr w:type="spellStart"/>
      <w:r w:rsidRPr="0064776A">
        <w:rPr>
          <w:lang w:val="fr-FR"/>
        </w:rPr>
        <w:t>shk.të</w:t>
      </w:r>
      <w:proofErr w:type="spellEnd"/>
      <w:r w:rsidRPr="0064776A">
        <w:rPr>
          <w:lang w:val="fr-FR"/>
        </w:rPr>
        <w:t xml:space="preserve"> </w:t>
      </w:r>
      <w:proofErr w:type="spellStart"/>
      <w:r w:rsidRPr="0064776A">
        <w:rPr>
          <w:lang w:val="fr-FR"/>
        </w:rPr>
        <w:t>mesme</w:t>
      </w:r>
      <w:proofErr w:type="spellEnd"/>
      <w:r w:rsidRPr="0064776A">
        <w:rPr>
          <w:lang w:val="fr-FR"/>
        </w:rPr>
        <w:t>;</w:t>
      </w:r>
    </w:p>
    <w:p w14:paraId="37AC16D0" w14:textId="77777777" w:rsidR="00344714" w:rsidRPr="0064776A" w:rsidRDefault="00344714" w:rsidP="00B652CA">
      <w:pPr>
        <w:pStyle w:val="ListParagraph"/>
        <w:numPr>
          <w:ilvl w:val="0"/>
          <w:numId w:val="63"/>
        </w:numPr>
        <w:rPr>
          <w:lang w:val="it-IT"/>
        </w:rPr>
      </w:pPr>
      <w:r w:rsidRPr="0064776A">
        <w:rPr>
          <w:lang w:val="it-IT"/>
        </w:rPr>
        <w:t>I.Berisha, A.Berisha, Sociologjia, tekst për shk.të mesme;</w:t>
      </w:r>
    </w:p>
    <w:p w14:paraId="5FF3FBE8" w14:textId="77777777" w:rsidR="00344714" w:rsidRPr="007A261D" w:rsidRDefault="00344714" w:rsidP="00B652CA">
      <w:pPr>
        <w:pStyle w:val="ListParagraph"/>
        <w:numPr>
          <w:ilvl w:val="0"/>
          <w:numId w:val="63"/>
        </w:numPr>
        <w:rPr>
          <w:lang w:val="it-IT"/>
        </w:rPr>
      </w:pPr>
      <w:r w:rsidRPr="00200862">
        <w:rPr>
          <w:lang w:val="it-IT"/>
        </w:rPr>
        <w:t>Ekrem Murtezai, Filozofia, tekst për shk.të mesme;</w:t>
      </w:r>
      <w:r w:rsidRPr="007A261D">
        <w:rPr>
          <w:lang w:val="it-IT"/>
        </w:rPr>
        <w:br w:type="page"/>
      </w:r>
    </w:p>
    <w:p w14:paraId="2E13E506" w14:textId="77777777" w:rsidR="00344714" w:rsidRPr="00EE15DD" w:rsidRDefault="00344714" w:rsidP="00344714">
      <w:pPr>
        <w:rPr>
          <w:lang w:val="sq-AL"/>
        </w:rPr>
      </w:pPr>
      <w:r w:rsidRPr="00EE15DD">
        <w:rPr>
          <w:lang w:val="sq-AL"/>
        </w:rPr>
        <w:lastRenderedPageBreak/>
        <w:t>CAD</w:t>
      </w:r>
    </w:p>
    <w:p w14:paraId="4C45E6AE" w14:textId="77777777" w:rsidR="00344714" w:rsidRPr="00EE15DD" w:rsidRDefault="00344714" w:rsidP="00344714">
      <w:pPr>
        <w:rPr>
          <w:b/>
        </w:rPr>
      </w:pPr>
      <w:proofErr w:type="spellStart"/>
      <w:r w:rsidRPr="00EE15DD">
        <w:t>Përmbajtja</w:t>
      </w:r>
      <w:proofErr w:type="spellEnd"/>
      <w:r w:rsidRPr="00EE15DD">
        <w:rPr>
          <w:i/>
          <w:color w:val="000000"/>
          <w:lang w:val="sq-AL"/>
        </w:rPr>
        <w:t>:</w:t>
      </w:r>
      <w:r w:rsidRPr="00EE15DD">
        <w:rPr>
          <w:i/>
          <w:lang w:val="sq-AL"/>
        </w:rPr>
        <w:t xml:space="preserve"> </w:t>
      </w:r>
      <w:proofErr w:type="spellStart"/>
      <w:r w:rsidRPr="00EE15DD">
        <w:rPr>
          <w:rStyle w:val="NoSpacingChar"/>
          <w:szCs w:val="22"/>
        </w:rPr>
        <w:t>Historiku</w:t>
      </w:r>
      <w:proofErr w:type="spellEnd"/>
      <w:r w:rsidRPr="00EE15DD">
        <w:rPr>
          <w:rStyle w:val="NoSpacingChar"/>
          <w:szCs w:val="22"/>
        </w:rPr>
        <w:t xml:space="preserve"> </w:t>
      </w:r>
      <w:proofErr w:type="spellStart"/>
      <w:r w:rsidRPr="00EE15DD">
        <w:rPr>
          <w:rStyle w:val="NoSpacingChar"/>
          <w:szCs w:val="22"/>
        </w:rPr>
        <w:t>i</w:t>
      </w:r>
      <w:proofErr w:type="spellEnd"/>
      <w:r w:rsidRPr="00EE15DD">
        <w:rPr>
          <w:rStyle w:val="NoSpacingChar"/>
          <w:szCs w:val="22"/>
        </w:rPr>
        <w:t xml:space="preserve"> </w:t>
      </w:r>
      <w:proofErr w:type="spellStart"/>
      <w:r w:rsidRPr="00EE15DD">
        <w:rPr>
          <w:rStyle w:val="NoSpacingChar"/>
          <w:szCs w:val="22"/>
        </w:rPr>
        <w:t>shkurt</w:t>
      </w:r>
      <w:proofErr w:type="spellEnd"/>
      <w:r w:rsidRPr="00EE15DD">
        <w:rPr>
          <w:rStyle w:val="NoSpacingChar"/>
          <w:szCs w:val="22"/>
        </w:rPr>
        <w:t xml:space="preserve"> </w:t>
      </w:r>
      <w:proofErr w:type="spellStart"/>
      <w:r w:rsidRPr="00EE15DD">
        <w:rPr>
          <w:rStyle w:val="NoSpacingChar"/>
          <w:szCs w:val="22"/>
        </w:rPr>
        <w:t>i</w:t>
      </w:r>
      <w:proofErr w:type="spellEnd"/>
      <w:r w:rsidRPr="00EE15DD">
        <w:rPr>
          <w:rStyle w:val="NoSpacingChar"/>
          <w:szCs w:val="22"/>
        </w:rPr>
        <w:t xml:space="preserve"> </w:t>
      </w:r>
      <w:proofErr w:type="spellStart"/>
      <w:r w:rsidRPr="00EE15DD">
        <w:rPr>
          <w:rStyle w:val="NoSpacingChar"/>
          <w:szCs w:val="22"/>
        </w:rPr>
        <w:t>CAD‘se</w:t>
      </w:r>
      <w:proofErr w:type="spellEnd"/>
      <w:r w:rsidRPr="00EE15DD">
        <w:rPr>
          <w:rStyle w:val="NoSpacingChar"/>
          <w:szCs w:val="22"/>
        </w:rPr>
        <w:t xml:space="preserve">; </w:t>
      </w:r>
      <w:proofErr w:type="spellStart"/>
      <w:r w:rsidRPr="00EE15DD">
        <w:rPr>
          <w:rStyle w:val="NoSpacingChar"/>
          <w:szCs w:val="22"/>
        </w:rPr>
        <w:t>Krahasimi</w:t>
      </w:r>
      <w:proofErr w:type="spellEnd"/>
      <w:r w:rsidRPr="00EE15DD">
        <w:rPr>
          <w:rStyle w:val="NoSpacingChar"/>
          <w:szCs w:val="22"/>
        </w:rPr>
        <w:t xml:space="preserve"> </w:t>
      </w:r>
      <w:proofErr w:type="spellStart"/>
      <w:r w:rsidRPr="00EE15DD">
        <w:rPr>
          <w:rStyle w:val="NoSpacingChar"/>
          <w:szCs w:val="22"/>
        </w:rPr>
        <w:t>i</w:t>
      </w:r>
      <w:proofErr w:type="spellEnd"/>
      <w:r w:rsidRPr="00EE15DD">
        <w:rPr>
          <w:rStyle w:val="NoSpacingChar"/>
          <w:szCs w:val="22"/>
        </w:rPr>
        <w:t xml:space="preserve"> CAD </w:t>
      </w:r>
      <w:proofErr w:type="spellStart"/>
      <w:r w:rsidRPr="00EE15DD">
        <w:rPr>
          <w:rStyle w:val="NoSpacingChar"/>
          <w:szCs w:val="22"/>
        </w:rPr>
        <w:t>programeve</w:t>
      </w:r>
      <w:proofErr w:type="spellEnd"/>
      <w:r w:rsidRPr="00EE15DD">
        <w:rPr>
          <w:rStyle w:val="NoSpacingChar"/>
          <w:szCs w:val="22"/>
        </w:rPr>
        <w:t xml:space="preserve"> </w:t>
      </w:r>
      <w:proofErr w:type="spellStart"/>
      <w:r w:rsidRPr="00EE15DD">
        <w:rPr>
          <w:rStyle w:val="NoSpacingChar"/>
          <w:szCs w:val="22"/>
        </w:rPr>
        <w:t>te</w:t>
      </w:r>
      <w:proofErr w:type="spellEnd"/>
      <w:r w:rsidRPr="00EE15DD">
        <w:rPr>
          <w:rStyle w:val="NoSpacingChar"/>
          <w:szCs w:val="22"/>
        </w:rPr>
        <w:t xml:space="preserve"> </w:t>
      </w:r>
      <w:proofErr w:type="spellStart"/>
      <w:r w:rsidRPr="00EE15DD">
        <w:rPr>
          <w:rStyle w:val="NoSpacingChar"/>
          <w:szCs w:val="22"/>
        </w:rPr>
        <w:t>ndryshme</w:t>
      </w:r>
      <w:proofErr w:type="spellEnd"/>
      <w:r w:rsidRPr="00EE15DD">
        <w:rPr>
          <w:rStyle w:val="NoSpacingChar"/>
          <w:szCs w:val="22"/>
        </w:rPr>
        <w:t xml:space="preserve">; </w:t>
      </w:r>
      <w:proofErr w:type="spellStart"/>
      <w:r w:rsidRPr="00EE15DD">
        <w:rPr>
          <w:rStyle w:val="NoSpacingChar"/>
          <w:szCs w:val="22"/>
        </w:rPr>
        <w:t>Interface‘i</w:t>
      </w:r>
      <w:proofErr w:type="spellEnd"/>
      <w:r w:rsidRPr="00EE15DD">
        <w:rPr>
          <w:rStyle w:val="NoSpacingChar"/>
          <w:szCs w:val="22"/>
        </w:rPr>
        <w:t xml:space="preserve"> </w:t>
      </w:r>
      <w:proofErr w:type="spellStart"/>
      <w:r w:rsidRPr="00EE15DD">
        <w:rPr>
          <w:rStyle w:val="NoSpacingChar"/>
          <w:szCs w:val="22"/>
        </w:rPr>
        <w:t>i</w:t>
      </w:r>
      <w:proofErr w:type="spellEnd"/>
      <w:r w:rsidRPr="00EE15DD">
        <w:rPr>
          <w:rStyle w:val="NoSpacingChar"/>
          <w:szCs w:val="22"/>
        </w:rPr>
        <w:t xml:space="preserve"> </w:t>
      </w:r>
      <w:proofErr w:type="spellStart"/>
      <w:r w:rsidRPr="00EE15DD">
        <w:rPr>
          <w:rStyle w:val="NoSpacingChar"/>
          <w:szCs w:val="22"/>
        </w:rPr>
        <w:t>programit</w:t>
      </w:r>
      <w:proofErr w:type="spellEnd"/>
      <w:r w:rsidRPr="00EE15DD">
        <w:rPr>
          <w:rStyle w:val="NoSpacingChar"/>
          <w:szCs w:val="22"/>
        </w:rPr>
        <w:t xml:space="preserve"> AutoCAD, </w:t>
      </w:r>
      <w:proofErr w:type="spellStart"/>
      <w:r w:rsidRPr="00EE15DD">
        <w:rPr>
          <w:rStyle w:val="NoSpacingChar"/>
          <w:szCs w:val="22"/>
        </w:rPr>
        <w:t>Konfigurimi</w:t>
      </w:r>
      <w:proofErr w:type="spellEnd"/>
      <w:r w:rsidRPr="00EE15DD">
        <w:rPr>
          <w:rStyle w:val="NoSpacingChar"/>
          <w:szCs w:val="22"/>
        </w:rPr>
        <w:t xml:space="preserve"> </w:t>
      </w:r>
      <w:proofErr w:type="spellStart"/>
      <w:r w:rsidRPr="00EE15DD">
        <w:rPr>
          <w:rStyle w:val="NoSpacingChar"/>
          <w:szCs w:val="22"/>
        </w:rPr>
        <w:t>i</w:t>
      </w:r>
      <w:proofErr w:type="spellEnd"/>
      <w:r w:rsidRPr="00EE15DD">
        <w:rPr>
          <w:rStyle w:val="NoSpacingChar"/>
          <w:szCs w:val="22"/>
        </w:rPr>
        <w:t xml:space="preserve"> </w:t>
      </w:r>
      <w:proofErr w:type="spellStart"/>
      <w:r w:rsidRPr="00EE15DD">
        <w:rPr>
          <w:rStyle w:val="NoSpacingChar"/>
          <w:szCs w:val="22"/>
        </w:rPr>
        <w:t>programit</w:t>
      </w:r>
      <w:proofErr w:type="spellEnd"/>
      <w:r w:rsidRPr="00EE15DD">
        <w:rPr>
          <w:rStyle w:val="NoSpacingChar"/>
          <w:szCs w:val="22"/>
        </w:rPr>
        <w:t xml:space="preserve"> AutoCAD; </w:t>
      </w:r>
      <w:proofErr w:type="spellStart"/>
      <w:r w:rsidRPr="00EE15DD">
        <w:rPr>
          <w:rStyle w:val="NoSpacingChar"/>
          <w:szCs w:val="22"/>
        </w:rPr>
        <w:t>Vizatimi</w:t>
      </w:r>
      <w:proofErr w:type="spellEnd"/>
      <w:r w:rsidRPr="00EE15DD">
        <w:rPr>
          <w:rStyle w:val="NoSpacingChar"/>
          <w:szCs w:val="22"/>
        </w:rPr>
        <w:t xml:space="preserve"> me </w:t>
      </w:r>
      <w:proofErr w:type="spellStart"/>
      <w:r w:rsidRPr="00EE15DD">
        <w:rPr>
          <w:rStyle w:val="NoSpacingChar"/>
          <w:szCs w:val="22"/>
        </w:rPr>
        <w:t>koordinata</w:t>
      </w:r>
      <w:proofErr w:type="spellEnd"/>
      <w:r w:rsidRPr="00EE15DD">
        <w:rPr>
          <w:rStyle w:val="NoSpacingChar"/>
          <w:szCs w:val="22"/>
        </w:rPr>
        <w:t xml:space="preserve">; </w:t>
      </w:r>
      <w:proofErr w:type="spellStart"/>
      <w:r w:rsidRPr="00EE15DD">
        <w:rPr>
          <w:rStyle w:val="NoSpacingChar"/>
          <w:szCs w:val="22"/>
        </w:rPr>
        <w:t>Vizatimi</w:t>
      </w:r>
      <w:proofErr w:type="spellEnd"/>
      <w:r w:rsidRPr="00EE15DD">
        <w:rPr>
          <w:rStyle w:val="NoSpacingChar"/>
          <w:szCs w:val="22"/>
        </w:rPr>
        <w:t xml:space="preserve"> me Object Snap – Object Track; </w:t>
      </w:r>
      <w:proofErr w:type="spellStart"/>
      <w:r w:rsidRPr="00EE15DD">
        <w:rPr>
          <w:rStyle w:val="NoSpacingChar"/>
          <w:szCs w:val="22"/>
        </w:rPr>
        <w:t>Navigimi</w:t>
      </w:r>
      <w:proofErr w:type="spellEnd"/>
      <w:r w:rsidRPr="00EE15DD">
        <w:rPr>
          <w:rStyle w:val="NoSpacingChar"/>
          <w:szCs w:val="22"/>
        </w:rPr>
        <w:t xml:space="preserve"> ne </w:t>
      </w:r>
      <w:proofErr w:type="spellStart"/>
      <w:r w:rsidRPr="00EE15DD">
        <w:rPr>
          <w:rStyle w:val="NoSpacingChar"/>
          <w:szCs w:val="22"/>
        </w:rPr>
        <w:t>Vizatim</w:t>
      </w:r>
      <w:proofErr w:type="spellEnd"/>
      <w:r w:rsidRPr="00EE15DD">
        <w:rPr>
          <w:rStyle w:val="NoSpacingChar"/>
          <w:szCs w:val="22"/>
        </w:rPr>
        <w:t xml:space="preserve"> (2, 3-Dimensional); Layer-at </w:t>
      </w:r>
      <w:proofErr w:type="spellStart"/>
      <w:r w:rsidRPr="00EE15DD">
        <w:rPr>
          <w:rStyle w:val="NoSpacingChar"/>
          <w:szCs w:val="22"/>
        </w:rPr>
        <w:t>dhe</w:t>
      </w:r>
      <w:proofErr w:type="spellEnd"/>
      <w:r w:rsidRPr="00EE15DD">
        <w:rPr>
          <w:rStyle w:val="NoSpacingChar"/>
          <w:szCs w:val="22"/>
        </w:rPr>
        <w:t xml:space="preserve"> </w:t>
      </w:r>
      <w:proofErr w:type="spellStart"/>
      <w:r w:rsidRPr="00EE15DD">
        <w:rPr>
          <w:rStyle w:val="NoSpacingChar"/>
          <w:szCs w:val="22"/>
        </w:rPr>
        <w:t>parametrat</w:t>
      </w:r>
      <w:proofErr w:type="spellEnd"/>
      <w:r w:rsidRPr="00EE15DD">
        <w:rPr>
          <w:rStyle w:val="NoSpacingChar"/>
          <w:szCs w:val="22"/>
        </w:rPr>
        <w:t xml:space="preserve"> e </w:t>
      </w:r>
      <w:proofErr w:type="spellStart"/>
      <w:r w:rsidRPr="00EE15DD">
        <w:rPr>
          <w:rStyle w:val="NoSpacingChar"/>
          <w:szCs w:val="22"/>
        </w:rPr>
        <w:t>vijave</w:t>
      </w:r>
      <w:proofErr w:type="spellEnd"/>
      <w:r w:rsidRPr="00EE15DD">
        <w:rPr>
          <w:rStyle w:val="NoSpacingChar"/>
          <w:szCs w:val="22"/>
        </w:rPr>
        <w:t xml:space="preserve">; </w:t>
      </w:r>
      <w:proofErr w:type="spellStart"/>
      <w:r w:rsidRPr="00EE15DD">
        <w:rPr>
          <w:rStyle w:val="NoSpacingChar"/>
          <w:szCs w:val="22"/>
        </w:rPr>
        <w:t>Funksionet</w:t>
      </w:r>
      <w:proofErr w:type="spellEnd"/>
      <w:r w:rsidRPr="00EE15DD">
        <w:rPr>
          <w:rStyle w:val="NoSpacingChar"/>
          <w:szCs w:val="22"/>
        </w:rPr>
        <w:t>/</w:t>
      </w:r>
      <w:proofErr w:type="spellStart"/>
      <w:r w:rsidRPr="00EE15DD">
        <w:rPr>
          <w:rStyle w:val="NoSpacingChar"/>
          <w:szCs w:val="22"/>
        </w:rPr>
        <w:t>Urdherat</w:t>
      </w:r>
      <w:proofErr w:type="spellEnd"/>
      <w:r w:rsidRPr="00EE15DD">
        <w:rPr>
          <w:rStyle w:val="NoSpacingChar"/>
          <w:szCs w:val="22"/>
        </w:rPr>
        <w:t xml:space="preserve"> per </w:t>
      </w:r>
      <w:proofErr w:type="spellStart"/>
      <w:r w:rsidRPr="00EE15DD">
        <w:rPr>
          <w:rStyle w:val="NoSpacingChar"/>
          <w:szCs w:val="22"/>
        </w:rPr>
        <w:t>vizatim</w:t>
      </w:r>
      <w:proofErr w:type="spellEnd"/>
      <w:r w:rsidRPr="00EE15DD">
        <w:rPr>
          <w:rStyle w:val="NoSpacingChar"/>
          <w:szCs w:val="22"/>
        </w:rPr>
        <w:t xml:space="preserve">; </w:t>
      </w:r>
      <w:proofErr w:type="spellStart"/>
      <w:r w:rsidRPr="00EE15DD">
        <w:rPr>
          <w:rStyle w:val="NoSpacingChar"/>
          <w:szCs w:val="22"/>
        </w:rPr>
        <w:t>Shrafurat</w:t>
      </w:r>
      <w:proofErr w:type="spellEnd"/>
      <w:r w:rsidRPr="00EE15DD">
        <w:rPr>
          <w:rStyle w:val="NoSpacingChar"/>
          <w:szCs w:val="22"/>
        </w:rPr>
        <w:t xml:space="preserve">, </w:t>
      </w:r>
      <w:proofErr w:type="spellStart"/>
      <w:r w:rsidRPr="00EE15DD">
        <w:rPr>
          <w:rStyle w:val="NoSpacingChar"/>
          <w:szCs w:val="22"/>
        </w:rPr>
        <w:t>Urdhrat</w:t>
      </w:r>
      <w:proofErr w:type="spellEnd"/>
      <w:r w:rsidRPr="00EE15DD">
        <w:rPr>
          <w:rStyle w:val="NoSpacingChar"/>
          <w:szCs w:val="22"/>
        </w:rPr>
        <w:t xml:space="preserve"> per </w:t>
      </w:r>
      <w:proofErr w:type="spellStart"/>
      <w:r w:rsidRPr="00EE15DD">
        <w:rPr>
          <w:rStyle w:val="NoSpacingChar"/>
          <w:szCs w:val="22"/>
        </w:rPr>
        <w:t>editim</w:t>
      </w:r>
      <w:proofErr w:type="spellEnd"/>
      <w:r w:rsidRPr="00EE15DD">
        <w:rPr>
          <w:rStyle w:val="NoSpacingChar"/>
          <w:szCs w:val="22"/>
        </w:rPr>
        <w:t xml:space="preserve"> / </w:t>
      </w:r>
      <w:proofErr w:type="spellStart"/>
      <w:r w:rsidRPr="00EE15DD">
        <w:rPr>
          <w:rStyle w:val="NoSpacingChar"/>
          <w:szCs w:val="22"/>
        </w:rPr>
        <w:t>modifikim</w:t>
      </w:r>
      <w:proofErr w:type="spellEnd"/>
      <w:r w:rsidRPr="00EE15DD">
        <w:rPr>
          <w:rStyle w:val="NoSpacingChar"/>
          <w:szCs w:val="22"/>
        </w:rPr>
        <w:t xml:space="preserve">; </w:t>
      </w:r>
      <w:proofErr w:type="spellStart"/>
      <w:r w:rsidRPr="00EE15DD">
        <w:rPr>
          <w:rStyle w:val="NoSpacingChar"/>
          <w:szCs w:val="22"/>
        </w:rPr>
        <w:t>Textet</w:t>
      </w:r>
      <w:proofErr w:type="spellEnd"/>
      <w:r w:rsidRPr="00EE15DD">
        <w:rPr>
          <w:rStyle w:val="NoSpacingChar"/>
          <w:szCs w:val="22"/>
        </w:rPr>
        <w:t xml:space="preserve"> </w:t>
      </w:r>
      <w:proofErr w:type="spellStart"/>
      <w:r w:rsidRPr="00EE15DD">
        <w:rPr>
          <w:rStyle w:val="NoSpacingChar"/>
          <w:szCs w:val="22"/>
        </w:rPr>
        <w:t>dhe</w:t>
      </w:r>
      <w:proofErr w:type="spellEnd"/>
      <w:r w:rsidRPr="00EE15DD">
        <w:rPr>
          <w:rStyle w:val="NoSpacingChar"/>
          <w:szCs w:val="22"/>
        </w:rPr>
        <w:t xml:space="preserve"> </w:t>
      </w:r>
      <w:proofErr w:type="spellStart"/>
      <w:r w:rsidRPr="00EE15DD">
        <w:rPr>
          <w:rStyle w:val="NoSpacingChar"/>
          <w:szCs w:val="22"/>
        </w:rPr>
        <w:t>tabelat</w:t>
      </w:r>
      <w:proofErr w:type="spellEnd"/>
      <w:r w:rsidRPr="00EE15DD">
        <w:rPr>
          <w:rStyle w:val="NoSpacingChar"/>
          <w:szCs w:val="22"/>
        </w:rPr>
        <w:t xml:space="preserve">; </w:t>
      </w:r>
      <w:proofErr w:type="spellStart"/>
      <w:r w:rsidRPr="00EE15DD">
        <w:rPr>
          <w:rStyle w:val="NoSpacingChar"/>
          <w:szCs w:val="22"/>
        </w:rPr>
        <w:t>Kuotimi</w:t>
      </w:r>
      <w:proofErr w:type="spellEnd"/>
      <w:r w:rsidRPr="00EE15DD">
        <w:rPr>
          <w:rStyle w:val="NoSpacingChar"/>
          <w:szCs w:val="22"/>
        </w:rPr>
        <w:t xml:space="preserve">; </w:t>
      </w:r>
      <w:proofErr w:type="spellStart"/>
      <w:r w:rsidRPr="00EE15DD">
        <w:rPr>
          <w:rStyle w:val="NoSpacingChar"/>
          <w:szCs w:val="22"/>
        </w:rPr>
        <w:t>Puna</w:t>
      </w:r>
      <w:proofErr w:type="spellEnd"/>
      <w:r w:rsidRPr="00EE15DD">
        <w:rPr>
          <w:rStyle w:val="NoSpacingChar"/>
          <w:szCs w:val="22"/>
        </w:rPr>
        <w:t xml:space="preserve"> me </w:t>
      </w:r>
      <w:proofErr w:type="spellStart"/>
      <w:r w:rsidRPr="00EE15DD">
        <w:rPr>
          <w:rStyle w:val="NoSpacingChar"/>
          <w:szCs w:val="22"/>
        </w:rPr>
        <w:t>blloka</w:t>
      </w:r>
      <w:proofErr w:type="spellEnd"/>
      <w:r w:rsidRPr="00EE15DD">
        <w:rPr>
          <w:rStyle w:val="NoSpacingChar"/>
          <w:szCs w:val="22"/>
        </w:rPr>
        <w:t xml:space="preserve">; </w:t>
      </w:r>
      <w:proofErr w:type="spellStart"/>
      <w:r w:rsidRPr="00EE15DD">
        <w:rPr>
          <w:rStyle w:val="NoSpacingChar"/>
          <w:szCs w:val="22"/>
        </w:rPr>
        <w:t>Puna</w:t>
      </w:r>
      <w:proofErr w:type="spellEnd"/>
      <w:r w:rsidRPr="00EE15DD">
        <w:rPr>
          <w:rStyle w:val="NoSpacingChar"/>
          <w:szCs w:val="22"/>
        </w:rPr>
        <w:t xml:space="preserve"> me </w:t>
      </w:r>
      <w:proofErr w:type="spellStart"/>
      <w:r w:rsidRPr="00EE15DD">
        <w:rPr>
          <w:rStyle w:val="NoSpacingChar"/>
          <w:szCs w:val="22"/>
        </w:rPr>
        <w:t>referenca</w:t>
      </w:r>
      <w:proofErr w:type="spellEnd"/>
      <w:r w:rsidRPr="00EE15DD">
        <w:rPr>
          <w:rStyle w:val="NoSpacingChar"/>
          <w:szCs w:val="22"/>
        </w:rPr>
        <w:t xml:space="preserve"> </w:t>
      </w:r>
      <w:proofErr w:type="spellStart"/>
      <w:r w:rsidRPr="00EE15DD">
        <w:rPr>
          <w:rStyle w:val="NoSpacingChar"/>
          <w:szCs w:val="22"/>
        </w:rPr>
        <w:t>eksterne</w:t>
      </w:r>
      <w:proofErr w:type="spellEnd"/>
      <w:r w:rsidRPr="00EE15DD">
        <w:rPr>
          <w:rStyle w:val="NoSpacingChar"/>
          <w:szCs w:val="22"/>
        </w:rPr>
        <w:t xml:space="preserve">; Layout‘s </w:t>
      </w:r>
      <w:proofErr w:type="spellStart"/>
      <w:r w:rsidRPr="00EE15DD">
        <w:rPr>
          <w:rStyle w:val="NoSpacingChar"/>
          <w:szCs w:val="22"/>
        </w:rPr>
        <w:t>dhe</w:t>
      </w:r>
      <w:proofErr w:type="spellEnd"/>
      <w:r w:rsidRPr="00EE15DD">
        <w:rPr>
          <w:rStyle w:val="NoSpacingChar"/>
          <w:szCs w:val="22"/>
        </w:rPr>
        <w:t xml:space="preserve"> </w:t>
      </w:r>
      <w:proofErr w:type="spellStart"/>
      <w:r w:rsidRPr="00EE15DD">
        <w:rPr>
          <w:rStyle w:val="NoSpacingChar"/>
          <w:szCs w:val="22"/>
        </w:rPr>
        <w:t>plotimi</w:t>
      </w:r>
      <w:proofErr w:type="spellEnd"/>
      <w:r w:rsidRPr="00EE15DD">
        <w:rPr>
          <w:rStyle w:val="NoSpacingChar"/>
          <w:szCs w:val="22"/>
        </w:rPr>
        <w:t xml:space="preserve">; </w:t>
      </w:r>
      <w:proofErr w:type="spellStart"/>
      <w:r w:rsidRPr="00EE15DD">
        <w:rPr>
          <w:rStyle w:val="NoSpacingChar"/>
          <w:szCs w:val="22"/>
        </w:rPr>
        <w:t>Dimensioni</w:t>
      </w:r>
      <w:proofErr w:type="spellEnd"/>
      <w:r w:rsidRPr="00EE15DD">
        <w:rPr>
          <w:rStyle w:val="NoSpacingChar"/>
          <w:szCs w:val="22"/>
        </w:rPr>
        <w:t xml:space="preserve"> </w:t>
      </w:r>
      <w:proofErr w:type="spellStart"/>
      <w:r w:rsidRPr="00EE15DD">
        <w:rPr>
          <w:rStyle w:val="NoSpacingChar"/>
          <w:szCs w:val="22"/>
        </w:rPr>
        <w:t>i</w:t>
      </w:r>
      <w:proofErr w:type="spellEnd"/>
      <w:r w:rsidRPr="00EE15DD">
        <w:rPr>
          <w:rStyle w:val="NoSpacingChar"/>
          <w:szCs w:val="22"/>
        </w:rPr>
        <w:t xml:space="preserve"> </w:t>
      </w:r>
      <w:proofErr w:type="spellStart"/>
      <w:r w:rsidRPr="00EE15DD">
        <w:rPr>
          <w:rStyle w:val="NoSpacingChar"/>
          <w:szCs w:val="22"/>
        </w:rPr>
        <w:t>trete</w:t>
      </w:r>
      <w:proofErr w:type="spellEnd"/>
      <w:r w:rsidRPr="00EE15DD">
        <w:rPr>
          <w:rStyle w:val="NoSpacingChar"/>
          <w:szCs w:val="22"/>
        </w:rPr>
        <w:t xml:space="preserve"> / 3D</w:t>
      </w:r>
    </w:p>
    <w:p w14:paraId="30AF7056" w14:textId="77777777" w:rsidR="00344714" w:rsidRPr="00EE15DD" w:rsidRDefault="00344714" w:rsidP="00344714">
      <w:pPr>
        <w:rPr>
          <w:bCs/>
          <w:lang w:eastAsia="mk-MK"/>
        </w:rPr>
      </w:pPr>
      <w:r w:rsidRPr="00EE15DD">
        <w:rPr>
          <w:rFonts w:eastAsia="Times New Roman"/>
          <w:color w:val="000000"/>
          <w:lang w:val="sq-AL"/>
        </w:rPr>
        <w:t xml:space="preserve">Qëllimet dhe rezultatet e pritura të mësimit: </w:t>
      </w:r>
      <w:proofErr w:type="spellStart"/>
      <w:r w:rsidRPr="00EE15DD">
        <w:rPr>
          <w:bCs/>
          <w:lang w:eastAsia="mk-MK"/>
        </w:rPr>
        <w:t>Njoftimi</w:t>
      </w:r>
      <w:proofErr w:type="spellEnd"/>
      <w:r w:rsidRPr="00EE15DD">
        <w:rPr>
          <w:bCs/>
          <w:lang w:eastAsia="mk-MK"/>
        </w:rPr>
        <w:t xml:space="preserve"> me </w:t>
      </w:r>
      <w:proofErr w:type="spellStart"/>
      <w:r w:rsidRPr="00EE15DD">
        <w:rPr>
          <w:bCs/>
          <w:lang w:eastAsia="mk-MK"/>
        </w:rPr>
        <w:t>njohuritë</w:t>
      </w:r>
      <w:proofErr w:type="spellEnd"/>
      <w:r w:rsidRPr="00EE15DD">
        <w:rPr>
          <w:bCs/>
          <w:lang w:eastAsia="mk-MK"/>
        </w:rPr>
        <w:t xml:space="preserve"> </w:t>
      </w:r>
      <w:proofErr w:type="spellStart"/>
      <w:r w:rsidRPr="00EE15DD">
        <w:rPr>
          <w:bCs/>
          <w:lang w:eastAsia="mk-MK"/>
        </w:rPr>
        <w:t>nga</w:t>
      </w:r>
      <w:proofErr w:type="spellEnd"/>
      <w:r w:rsidRPr="00EE15DD">
        <w:rPr>
          <w:bCs/>
          <w:lang w:eastAsia="mk-MK"/>
        </w:rPr>
        <w:t xml:space="preserve"> </w:t>
      </w:r>
      <w:proofErr w:type="spellStart"/>
      <w:r w:rsidRPr="00EE15DD">
        <w:rPr>
          <w:bCs/>
          <w:lang w:eastAsia="mk-MK"/>
        </w:rPr>
        <w:t>fusha</w:t>
      </w:r>
      <w:proofErr w:type="spellEnd"/>
      <w:r w:rsidRPr="00EE15DD">
        <w:rPr>
          <w:bCs/>
          <w:lang w:eastAsia="mk-MK"/>
        </w:rPr>
        <w:t xml:space="preserve"> e CAD-se </w:t>
      </w:r>
      <w:proofErr w:type="spellStart"/>
      <w:r w:rsidRPr="00EE15DD">
        <w:rPr>
          <w:bCs/>
          <w:lang w:eastAsia="mk-MK"/>
        </w:rPr>
        <w:t>edhe</w:t>
      </w:r>
      <w:proofErr w:type="spellEnd"/>
      <w:r w:rsidRPr="00EE15DD">
        <w:rPr>
          <w:bCs/>
          <w:lang w:eastAsia="mk-MK"/>
        </w:rPr>
        <w:t xml:space="preserve"> </w:t>
      </w:r>
      <w:proofErr w:type="spellStart"/>
      <w:r w:rsidRPr="00EE15DD">
        <w:rPr>
          <w:bCs/>
          <w:lang w:eastAsia="mk-MK"/>
        </w:rPr>
        <w:t>avansimi</w:t>
      </w:r>
      <w:proofErr w:type="spellEnd"/>
      <w:r w:rsidRPr="00EE15DD">
        <w:rPr>
          <w:bCs/>
          <w:lang w:eastAsia="mk-MK"/>
        </w:rPr>
        <w:t xml:space="preserve"> ne </w:t>
      </w:r>
      <w:proofErr w:type="spellStart"/>
      <w:r w:rsidRPr="00EE15DD">
        <w:rPr>
          <w:bCs/>
          <w:lang w:eastAsia="mk-MK"/>
        </w:rPr>
        <w:t>perdorimin</w:t>
      </w:r>
      <w:proofErr w:type="spellEnd"/>
      <w:r w:rsidRPr="00EE15DD">
        <w:rPr>
          <w:bCs/>
          <w:lang w:eastAsia="mk-MK"/>
        </w:rPr>
        <w:t xml:space="preserve"> e </w:t>
      </w:r>
      <w:proofErr w:type="spellStart"/>
      <w:r w:rsidRPr="00EE15DD">
        <w:rPr>
          <w:bCs/>
          <w:lang w:eastAsia="mk-MK"/>
        </w:rPr>
        <w:t>programit</w:t>
      </w:r>
      <w:proofErr w:type="spellEnd"/>
      <w:r w:rsidRPr="00EE15DD">
        <w:rPr>
          <w:bCs/>
          <w:lang w:eastAsia="mk-MK"/>
        </w:rPr>
        <w:t xml:space="preserve"> AutoCAD.</w:t>
      </w:r>
    </w:p>
    <w:p w14:paraId="557565E3" w14:textId="77777777" w:rsidR="00344714" w:rsidRPr="00EE15DD" w:rsidRDefault="00344714" w:rsidP="00344714">
      <w:pPr>
        <w:rPr>
          <w:bCs/>
          <w:lang w:eastAsia="mk-MK"/>
        </w:rPr>
      </w:pPr>
      <w:r w:rsidRPr="00EE15DD">
        <w:rPr>
          <w:rFonts w:eastAsia="Times New Roman"/>
          <w:color w:val="000000"/>
          <w:lang w:val="sq-AL"/>
        </w:rPr>
        <w:t xml:space="preserve">Rezultatet e të nxënit të lëndës: </w:t>
      </w:r>
      <w:r w:rsidRPr="00EE15DD">
        <w:rPr>
          <w:bCs/>
          <w:lang w:eastAsia="mk-MK"/>
        </w:rPr>
        <w:t xml:space="preserve">Pas </w:t>
      </w:r>
      <w:proofErr w:type="spellStart"/>
      <w:r w:rsidRPr="00EE15DD">
        <w:rPr>
          <w:bCs/>
          <w:lang w:eastAsia="mk-MK"/>
        </w:rPr>
        <w:t>përfundimit</w:t>
      </w:r>
      <w:proofErr w:type="spellEnd"/>
      <w:r w:rsidRPr="00EE15DD">
        <w:rPr>
          <w:bCs/>
          <w:lang w:eastAsia="mk-MK"/>
        </w:rPr>
        <w:t xml:space="preserve"> </w:t>
      </w:r>
      <w:proofErr w:type="spellStart"/>
      <w:r w:rsidRPr="00EE15DD">
        <w:rPr>
          <w:bCs/>
          <w:lang w:eastAsia="mk-MK"/>
        </w:rPr>
        <w:t>të</w:t>
      </w:r>
      <w:proofErr w:type="spellEnd"/>
      <w:r w:rsidRPr="00EE15DD">
        <w:rPr>
          <w:bCs/>
          <w:lang w:eastAsia="mk-MK"/>
        </w:rPr>
        <w:t xml:space="preserve"> </w:t>
      </w:r>
      <w:proofErr w:type="spellStart"/>
      <w:r w:rsidRPr="00EE15DD">
        <w:rPr>
          <w:bCs/>
          <w:lang w:eastAsia="mk-MK"/>
        </w:rPr>
        <w:t>këtij</w:t>
      </w:r>
      <w:proofErr w:type="spellEnd"/>
      <w:r w:rsidRPr="00EE15DD">
        <w:rPr>
          <w:bCs/>
          <w:lang w:eastAsia="mk-MK"/>
        </w:rPr>
        <w:t xml:space="preserve"> </w:t>
      </w:r>
      <w:proofErr w:type="spellStart"/>
      <w:r w:rsidRPr="00EE15DD">
        <w:rPr>
          <w:bCs/>
          <w:lang w:eastAsia="mk-MK"/>
        </w:rPr>
        <w:t>kursi</w:t>
      </w:r>
      <w:proofErr w:type="spellEnd"/>
      <w:r w:rsidRPr="00EE15DD">
        <w:rPr>
          <w:bCs/>
          <w:lang w:eastAsia="mk-MK"/>
        </w:rPr>
        <w:t xml:space="preserve"> /</w:t>
      </w:r>
      <w:proofErr w:type="spellStart"/>
      <w:r w:rsidRPr="00EE15DD">
        <w:rPr>
          <w:bCs/>
          <w:lang w:eastAsia="mk-MK"/>
        </w:rPr>
        <w:t>lënde</w:t>
      </w:r>
      <w:proofErr w:type="spellEnd"/>
      <w:r w:rsidRPr="00EE15DD">
        <w:rPr>
          <w:bCs/>
          <w:lang w:eastAsia="mk-MK"/>
        </w:rPr>
        <w:t xml:space="preserve"> </w:t>
      </w:r>
      <w:proofErr w:type="spellStart"/>
      <w:r w:rsidRPr="00EE15DD">
        <w:rPr>
          <w:bCs/>
          <w:lang w:eastAsia="mk-MK"/>
        </w:rPr>
        <w:t>mësimore</w:t>
      </w:r>
      <w:proofErr w:type="spellEnd"/>
      <w:r w:rsidRPr="00EE15DD">
        <w:rPr>
          <w:bCs/>
          <w:lang w:eastAsia="mk-MK"/>
        </w:rPr>
        <w:t xml:space="preserve">/ </w:t>
      </w:r>
      <w:proofErr w:type="spellStart"/>
      <w:r w:rsidRPr="00EE15DD">
        <w:rPr>
          <w:bCs/>
          <w:lang w:eastAsia="mk-MK"/>
        </w:rPr>
        <w:t>studenti</w:t>
      </w:r>
      <w:proofErr w:type="spellEnd"/>
      <w:r w:rsidRPr="00EE15DD">
        <w:rPr>
          <w:bCs/>
          <w:lang w:eastAsia="mk-MK"/>
        </w:rPr>
        <w:t xml:space="preserve"> do </w:t>
      </w:r>
      <w:proofErr w:type="spellStart"/>
      <w:r w:rsidRPr="00EE15DD">
        <w:rPr>
          <w:bCs/>
          <w:lang w:eastAsia="mk-MK"/>
        </w:rPr>
        <w:t>të</w:t>
      </w:r>
      <w:proofErr w:type="spellEnd"/>
      <w:r w:rsidRPr="00EE15DD">
        <w:rPr>
          <w:bCs/>
          <w:lang w:eastAsia="mk-MK"/>
        </w:rPr>
        <w:t xml:space="preserve"> </w:t>
      </w:r>
      <w:proofErr w:type="spellStart"/>
      <w:r w:rsidRPr="00EE15DD">
        <w:rPr>
          <w:bCs/>
          <w:lang w:eastAsia="mk-MK"/>
        </w:rPr>
        <w:t>jetë</w:t>
      </w:r>
      <w:proofErr w:type="spellEnd"/>
      <w:r w:rsidRPr="00EE15DD">
        <w:rPr>
          <w:bCs/>
          <w:lang w:eastAsia="mk-MK"/>
        </w:rPr>
        <w:t xml:space="preserve"> </w:t>
      </w:r>
      <w:proofErr w:type="spellStart"/>
      <w:r w:rsidRPr="00EE15DD">
        <w:rPr>
          <w:bCs/>
          <w:lang w:eastAsia="mk-MK"/>
        </w:rPr>
        <w:t>në</w:t>
      </w:r>
      <w:proofErr w:type="spellEnd"/>
      <w:r w:rsidRPr="00EE15DD">
        <w:rPr>
          <w:bCs/>
          <w:lang w:eastAsia="mk-MK"/>
        </w:rPr>
        <w:t xml:space="preserve"> </w:t>
      </w:r>
      <w:proofErr w:type="spellStart"/>
      <w:r w:rsidRPr="00EE15DD">
        <w:rPr>
          <w:bCs/>
          <w:lang w:eastAsia="mk-MK"/>
        </w:rPr>
        <w:t>gjendje</w:t>
      </w:r>
      <w:proofErr w:type="spellEnd"/>
      <w:r w:rsidRPr="00EE15DD">
        <w:rPr>
          <w:bCs/>
          <w:lang w:eastAsia="mk-MK"/>
        </w:rPr>
        <w:t xml:space="preserve"> </w:t>
      </w:r>
      <w:proofErr w:type="spellStart"/>
      <w:r w:rsidRPr="00EE15DD">
        <w:rPr>
          <w:bCs/>
          <w:lang w:eastAsia="mk-MK"/>
        </w:rPr>
        <w:t>t’i</w:t>
      </w:r>
      <w:proofErr w:type="spellEnd"/>
      <w:r w:rsidRPr="00EE15DD">
        <w:rPr>
          <w:bCs/>
          <w:lang w:eastAsia="mk-MK"/>
        </w:rPr>
        <w:t xml:space="preserve"> </w:t>
      </w:r>
      <w:proofErr w:type="spellStart"/>
      <w:r w:rsidRPr="00EE15DD">
        <w:rPr>
          <w:bCs/>
          <w:lang w:eastAsia="mk-MK"/>
        </w:rPr>
        <w:t>kuptojë</w:t>
      </w:r>
      <w:proofErr w:type="spellEnd"/>
      <w:r w:rsidRPr="00EE15DD">
        <w:rPr>
          <w:bCs/>
          <w:lang w:eastAsia="mk-MK"/>
        </w:rPr>
        <w:t xml:space="preserve"> </w:t>
      </w:r>
      <w:proofErr w:type="spellStart"/>
      <w:r w:rsidRPr="00EE15DD">
        <w:rPr>
          <w:bCs/>
          <w:lang w:eastAsia="mk-MK"/>
        </w:rPr>
        <w:t>principet</w:t>
      </w:r>
      <w:proofErr w:type="spellEnd"/>
      <w:r w:rsidRPr="00EE15DD">
        <w:rPr>
          <w:bCs/>
          <w:lang w:eastAsia="mk-MK"/>
        </w:rPr>
        <w:t xml:space="preserve"> </w:t>
      </w:r>
      <w:proofErr w:type="spellStart"/>
      <w:r w:rsidRPr="00EE15DD">
        <w:rPr>
          <w:bCs/>
          <w:lang w:eastAsia="mk-MK"/>
        </w:rPr>
        <w:t>themelore</w:t>
      </w:r>
      <w:proofErr w:type="spellEnd"/>
      <w:r w:rsidRPr="00EE15DD">
        <w:rPr>
          <w:bCs/>
          <w:lang w:eastAsia="mk-MK"/>
        </w:rPr>
        <w:t xml:space="preserve"> </w:t>
      </w:r>
      <w:proofErr w:type="spellStart"/>
      <w:r w:rsidRPr="00EE15DD">
        <w:rPr>
          <w:bCs/>
          <w:lang w:eastAsia="mk-MK"/>
        </w:rPr>
        <w:t>te</w:t>
      </w:r>
      <w:proofErr w:type="spellEnd"/>
      <w:r w:rsidRPr="00EE15DD">
        <w:rPr>
          <w:bCs/>
          <w:lang w:eastAsia="mk-MK"/>
        </w:rPr>
        <w:t xml:space="preserve"> CAD </w:t>
      </w:r>
      <w:proofErr w:type="spellStart"/>
      <w:r w:rsidRPr="00EE15DD">
        <w:rPr>
          <w:bCs/>
          <w:lang w:eastAsia="mk-MK"/>
        </w:rPr>
        <w:t>sistemeve</w:t>
      </w:r>
      <w:proofErr w:type="spellEnd"/>
      <w:r w:rsidRPr="00EE15DD">
        <w:rPr>
          <w:bCs/>
          <w:lang w:eastAsia="mk-MK"/>
        </w:rPr>
        <w:t xml:space="preserve"> </w:t>
      </w:r>
      <w:proofErr w:type="spellStart"/>
      <w:r w:rsidRPr="00EE15DD">
        <w:rPr>
          <w:bCs/>
          <w:lang w:eastAsia="mk-MK"/>
        </w:rPr>
        <w:t>edhe</w:t>
      </w:r>
      <w:proofErr w:type="spellEnd"/>
      <w:r w:rsidRPr="00EE15DD">
        <w:rPr>
          <w:bCs/>
          <w:lang w:eastAsia="mk-MK"/>
        </w:rPr>
        <w:t xml:space="preserve"> </w:t>
      </w:r>
      <w:proofErr w:type="spellStart"/>
      <w:r w:rsidRPr="00EE15DD">
        <w:rPr>
          <w:bCs/>
          <w:lang w:eastAsia="mk-MK"/>
        </w:rPr>
        <w:t>te</w:t>
      </w:r>
      <w:proofErr w:type="spellEnd"/>
      <w:r w:rsidRPr="00EE15DD">
        <w:rPr>
          <w:bCs/>
          <w:lang w:eastAsia="mk-MK"/>
        </w:rPr>
        <w:t xml:space="preserve"> </w:t>
      </w:r>
      <w:proofErr w:type="spellStart"/>
      <w:r w:rsidRPr="00EE15DD">
        <w:rPr>
          <w:bCs/>
          <w:lang w:eastAsia="mk-MK"/>
        </w:rPr>
        <w:t>punon</w:t>
      </w:r>
      <w:proofErr w:type="spellEnd"/>
      <w:r w:rsidRPr="00EE15DD">
        <w:rPr>
          <w:bCs/>
          <w:lang w:eastAsia="mk-MK"/>
        </w:rPr>
        <w:t xml:space="preserve"> </w:t>
      </w:r>
      <w:proofErr w:type="spellStart"/>
      <w:r w:rsidRPr="00EE15DD">
        <w:rPr>
          <w:bCs/>
          <w:lang w:eastAsia="mk-MK"/>
        </w:rPr>
        <w:t>vizatime</w:t>
      </w:r>
      <w:proofErr w:type="spellEnd"/>
      <w:r w:rsidRPr="00EE15DD">
        <w:rPr>
          <w:bCs/>
          <w:lang w:eastAsia="mk-MK"/>
        </w:rPr>
        <w:t xml:space="preserve"> </w:t>
      </w:r>
      <w:proofErr w:type="spellStart"/>
      <w:r w:rsidRPr="00EE15DD">
        <w:rPr>
          <w:bCs/>
          <w:lang w:eastAsia="mk-MK"/>
        </w:rPr>
        <w:t>vektoriale</w:t>
      </w:r>
      <w:proofErr w:type="spellEnd"/>
      <w:r w:rsidRPr="00EE15DD">
        <w:rPr>
          <w:bCs/>
          <w:lang w:eastAsia="mk-MK"/>
        </w:rPr>
        <w:t xml:space="preserve"> </w:t>
      </w:r>
      <w:proofErr w:type="spellStart"/>
      <w:r w:rsidRPr="00EE15DD">
        <w:rPr>
          <w:bCs/>
          <w:lang w:eastAsia="mk-MK"/>
        </w:rPr>
        <w:t>dydimensionale</w:t>
      </w:r>
      <w:proofErr w:type="spellEnd"/>
      <w:r w:rsidRPr="00EE15DD">
        <w:rPr>
          <w:bCs/>
          <w:lang w:eastAsia="mk-MK"/>
        </w:rPr>
        <w:t xml:space="preserve"> apo </w:t>
      </w:r>
      <w:proofErr w:type="spellStart"/>
      <w:r w:rsidRPr="00EE15DD">
        <w:rPr>
          <w:bCs/>
          <w:lang w:eastAsia="mk-MK"/>
        </w:rPr>
        <w:t>modele</w:t>
      </w:r>
      <w:proofErr w:type="spellEnd"/>
      <w:r w:rsidRPr="00EE15DD">
        <w:rPr>
          <w:bCs/>
          <w:lang w:eastAsia="mk-MK"/>
        </w:rPr>
        <w:t xml:space="preserve"> tri-</w:t>
      </w:r>
      <w:proofErr w:type="spellStart"/>
      <w:r w:rsidRPr="00EE15DD">
        <w:rPr>
          <w:bCs/>
          <w:lang w:eastAsia="mk-MK"/>
        </w:rPr>
        <w:t>dimensionale</w:t>
      </w:r>
      <w:proofErr w:type="spellEnd"/>
      <w:r w:rsidRPr="00EE15DD">
        <w:rPr>
          <w:bCs/>
          <w:lang w:eastAsia="mk-MK"/>
        </w:rPr>
        <w:t xml:space="preserve"> </w:t>
      </w:r>
      <w:proofErr w:type="spellStart"/>
      <w:r w:rsidRPr="00EE15DD">
        <w:rPr>
          <w:bCs/>
          <w:lang w:eastAsia="mk-MK"/>
        </w:rPr>
        <w:t>bazike</w:t>
      </w:r>
      <w:proofErr w:type="spellEnd"/>
      <w:r w:rsidRPr="00EE15DD">
        <w:rPr>
          <w:bCs/>
          <w:lang w:eastAsia="mk-MK"/>
        </w:rPr>
        <w:t xml:space="preserve"> ne </w:t>
      </w:r>
      <w:proofErr w:type="spellStart"/>
      <w:r w:rsidRPr="00EE15DD">
        <w:rPr>
          <w:bCs/>
          <w:lang w:eastAsia="mk-MK"/>
        </w:rPr>
        <w:t>programin</w:t>
      </w:r>
      <w:proofErr w:type="spellEnd"/>
      <w:r w:rsidRPr="00EE15DD">
        <w:rPr>
          <w:bCs/>
          <w:lang w:eastAsia="mk-MK"/>
        </w:rPr>
        <w:t xml:space="preserve"> AutoCAD.</w:t>
      </w:r>
    </w:p>
    <w:p w14:paraId="13D29CB8" w14:textId="77777777" w:rsidR="00344714" w:rsidRPr="00EE15DD" w:rsidRDefault="00344714" w:rsidP="00344714">
      <w:pPr>
        <w:rPr>
          <w:lang w:val="sq-AL"/>
        </w:rPr>
      </w:pPr>
      <w:r w:rsidRPr="00EE15DD">
        <w:rPr>
          <w:rFonts w:eastAsia="Times New Roman"/>
          <w:color w:val="000000"/>
          <w:lang w:val="sq-AL"/>
        </w:rPr>
        <w:t xml:space="preserve">Forma e mësimdhënies dhe mësim nxënies: </w:t>
      </w:r>
      <w:r w:rsidRPr="00EE15DD">
        <w:rPr>
          <w:lang w:val="sq-AL"/>
        </w:rPr>
        <w:t xml:space="preserve">Ligjërimi si dhe diskutimi i temave që ndërlidhen me ligjëratat në mënyrë interaktive me studentë. Ushtrimet zhvillohen përmes detyrave tematike grafike javore që punohen ne kompjuter ne sallen e kompjutereve, si dhe detyrave grafike shtëpiake, semestrale. Detyrat grafike do të jenë individuale. </w:t>
      </w:r>
    </w:p>
    <w:p w14:paraId="11D2FDDD" w14:textId="77777777" w:rsidR="00344714" w:rsidRPr="007A261D" w:rsidRDefault="00344714" w:rsidP="00344714">
      <w:pPr>
        <w:rPr>
          <w:bCs/>
          <w:lang w:val="sq-AL" w:eastAsia="mk-MK"/>
        </w:rPr>
      </w:pPr>
      <w:r w:rsidRPr="00EE15DD">
        <w:rPr>
          <w:lang w:val="sq-AL" w:eastAsia="mk-MK"/>
        </w:rPr>
        <w:t xml:space="preserve">Metodat e vlerësimit dhe kriteret e kalueshmërisë: Vlerësimi nga prezenca 5%; </w:t>
      </w:r>
      <w:r w:rsidRPr="007A261D">
        <w:rPr>
          <w:bCs/>
          <w:lang w:val="sq-AL" w:eastAsia="mk-MK"/>
        </w:rPr>
        <w:t>Kollokuiumi i pare: 35%; Kollokuiumi i dyte: 35%; Punimi Individual 25%,Provimi final per at ate cilet nuk kane kaluar kollokuiumet.</w:t>
      </w:r>
    </w:p>
    <w:p w14:paraId="6661B18B" w14:textId="77777777" w:rsidR="00344714" w:rsidRPr="00EE15DD" w:rsidRDefault="00344714" w:rsidP="00344714">
      <w:pPr>
        <w:rPr>
          <w:rFonts w:eastAsia="Times New Roman"/>
          <w:color w:val="000000"/>
          <w:lang w:val="sq-AL"/>
        </w:rPr>
      </w:pPr>
      <w:r w:rsidRPr="00EE15DD">
        <w:rPr>
          <w:rFonts w:eastAsia="Times New Roman"/>
          <w:color w:val="000000"/>
          <w:lang w:val="sq-AL"/>
        </w:rPr>
        <w:t>Mjetet e konkretizimit/ TI: Projektori, llaptopi, tabela.</w:t>
      </w:r>
    </w:p>
    <w:p w14:paraId="4CE50C6B" w14:textId="77777777" w:rsidR="00344714" w:rsidRPr="00EE15DD" w:rsidRDefault="00344714" w:rsidP="00344714">
      <w:pPr>
        <w:rPr>
          <w:rFonts w:eastAsia="Times New Roman"/>
          <w:color w:val="000000"/>
          <w:lang w:val="sq-AL"/>
        </w:rPr>
      </w:pPr>
      <w:r w:rsidRPr="00EE15DD">
        <w:rPr>
          <w:rFonts w:eastAsia="Times New Roman"/>
          <w:color w:val="000000"/>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5ADAC282" w14:textId="77777777" w:rsidTr="00927452">
        <w:tc>
          <w:tcPr>
            <w:tcW w:w="2808" w:type="dxa"/>
            <w:shd w:val="clear" w:color="auto" w:fill="auto"/>
          </w:tcPr>
          <w:p w14:paraId="0A1A466E"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teorike</w:t>
            </w:r>
          </w:p>
        </w:tc>
        <w:tc>
          <w:tcPr>
            <w:tcW w:w="2970" w:type="dxa"/>
            <w:shd w:val="clear" w:color="auto" w:fill="auto"/>
          </w:tcPr>
          <w:p w14:paraId="2D0CB078"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praktike</w:t>
            </w:r>
          </w:p>
        </w:tc>
      </w:tr>
      <w:tr w:rsidR="00344714" w:rsidRPr="00EE15DD" w14:paraId="748E96DB" w14:textId="77777777" w:rsidTr="00927452">
        <w:tc>
          <w:tcPr>
            <w:tcW w:w="2808" w:type="dxa"/>
          </w:tcPr>
          <w:p w14:paraId="1564EA0B"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40%</w:t>
            </w:r>
          </w:p>
        </w:tc>
        <w:tc>
          <w:tcPr>
            <w:tcW w:w="2970" w:type="dxa"/>
          </w:tcPr>
          <w:p w14:paraId="5B73624A"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60%</w:t>
            </w:r>
          </w:p>
        </w:tc>
      </w:tr>
    </w:tbl>
    <w:p w14:paraId="1D3E57EE" w14:textId="77777777" w:rsidR="00344714" w:rsidRPr="00EE15DD" w:rsidRDefault="00344714" w:rsidP="00344714">
      <w:pPr>
        <w:rPr>
          <w:rFonts w:eastAsia="Times New Roman"/>
          <w:color w:val="000000"/>
          <w:lang w:val="sq-AL"/>
        </w:rPr>
      </w:pPr>
    </w:p>
    <w:p w14:paraId="7BC00F69" w14:textId="77777777" w:rsidR="00344714" w:rsidRPr="00EE15DD" w:rsidRDefault="00344714" w:rsidP="00344714">
      <w:pPr>
        <w:rPr>
          <w:rFonts w:eastAsia="Times New Roman"/>
          <w:color w:val="000000"/>
          <w:lang w:val="sq-AL"/>
        </w:rPr>
      </w:pPr>
      <w:r w:rsidRPr="00EE15DD">
        <w:rPr>
          <w:rFonts w:eastAsia="Times New Roman"/>
          <w:color w:val="000000"/>
          <w:lang w:val="sq-AL"/>
        </w:rPr>
        <w:t>Literatura bazë që shfrytëzohet në lëndë:</w:t>
      </w:r>
    </w:p>
    <w:p w14:paraId="121C3A11" w14:textId="77777777" w:rsidR="00344714" w:rsidRPr="0064776A" w:rsidRDefault="00344714" w:rsidP="00B652CA">
      <w:pPr>
        <w:pStyle w:val="ListParagraph"/>
        <w:numPr>
          <w:ilvl w:val="0"/>
          <w:numId w:val="62"/>
        </w:numPr>
        <w:rPr>
          <w:color w:val="000000"/>
          <w:lang w:val="sq-AL"/>
        </w:rPr>
      </w:pPr>
      <w:r w:rsidRPr="0064776A">
        <w:rPr>
          <w:color w:val="000000"/>
          <w:lang w:val="sq-AL"/>
        </w:rPr>
        <w:t>Ekrem Dragusha, “AutoCAD” Prishtine, 2012</w:t>
      </w:r>
    </w:p>
    <w:p w14:paraId="5FEC48A9" w14:textId="77777777" w:rsidR="00344714" w:rsidRPr="0064776A" w:rsidRDefault="00344714" w:rsidP="00B652CA">
      <w:pPr>
        <w:pStyle w:val="ListParagraph"/>
        <w:numPr>
          <w:ilvl w:val="0"/>
          <w:numId w:val="62"/>
        </w:numPr>
        <w:rPr>
          <w:color w:val="000000"/>
          <w:lang w:val="sq-AL"/>
        </w:rPr>
      </w:pPr>
      <w:r w:rsidRPr="0064776A">
        <w:rPr>
          <w:color w:val="000000"/>
          <w:lang w:val="sq-AL"/>
        </w:rPr>
        <w:t>Ramiz Berisha, “AutoCad”, Prishtine, 2010</w:t>
      </w:r>
    </w:p>
    <w:p w14:paraId="06AC54DD" w14:textId="77777777" w:rsidR="00344714" w:rsidRPr="0064776A" w:rsidRDefault="00344714" w:rsidP="00B652CA">
      <w:pPr>
        <w:pStyle w:val="ListParagraph"/>
        <w:numPr>
          <w:ilvl w:val="0"/>
          <w:numId w:val="62"/>
        </w:numPr>
        <w:rPr>
          <w:color w:val="000000"/>
          <w:lang w:val="sq-AL"/>
        </w:rPr>
      </w:pPr>
      <w:r w:rsidRPr="0064776A">
        <w:rPr>
          <w:color w:val="000000"/>
          <w:lang w:val="sq-AL"/>
        </w:rPr>
        <w:t>David Byrnes, “AutoCAD”, John Wiley &amp; Sons, 2011</w:t>
      </w:r>
    </w:p>
    <w:p w14:paraId="1C40511E" w14:textId="77777777" w:rsidR="00344714" w:rsidRPr="00EE15DD" w:rsidRDefault="00344714" w:rsidP="00344714">
      <w:r w:rsidRPr="00EE15DD">
        <w:br w:type="page"/>
      </w:r>
    </w:p>
    <w:p w14:paraId="6A74B387" w14:textId="77777777" w:rsidR="00344714" w:rsidRPr="00CB3EF4" w:rsidRDefault="00344714" w:rsidP="00344714">
      <w:r w:rsidRPr="00CB3EF4">
        <w:lastRenderedPageBreak/>
        <w:t>REPREZENTIMI ALTERNATIV I ARKITEKTURES DHE 3D MODELIMET</w:t>
      </w:r>
    </w:p>
    <w:p w14:paraId="1A1834C3" w14:textId="77777777" w:rsidR="00344714" w:rsidRPr="00CB3EF4" w:rsidRDefault="00344714" w:rsidP="00344714">
      <w:proofErr w:type="spellStart"/>
      <w:r w:rsidRPr="00CB3EF4">
        <w:t>Përmbajtja</w:t>
      </w:r>
      <w:proofErr w:type="spellEnd"/>
      <w:r w:rsidRPr="00CB3EF4">
        <w:t xml:space="preserve"> e </w:t>
      </w:r>
      <w:proofErr w:type="spellStart"/>
      <w:r w:rsidRPr="00CB3EF4">
        <w:t>shkurtër</w:t>
      </w:r>
      <w:proofErr w:type="spellEnd"/>
      <w:r w:rsidRPr="00CB3EF4">
        <w:t xml:space="preserve">: </w:t>
      </w:r>
      <w:proofErr w:type="spellStart"/>
      <w:r w:rsidRPr="00CB3EF4">
        <w:t>Teknikat</w:t>
      </w:r>
      <w:proofErr w:type="spellEnd"/>
      <w:r w:rsidRPr="00CB3EF4">
        <w:t xml:space="preserve"> e </w:t>
      </w:r>
      <w:proofErr w:type="spellStart"/>
      <w:r w:rsidRPr="00CB3EF4">
        <w:t>reprezentimit</w:t>
      </w:r>
      <w:proofErr w:type="spellEnd"/>
      <w:r w:rsidRPr="00CB3EF4">
        <w:t xml:space="preserve"> </w:t>
      </w:r>
      <w:proofErr w:type="spellStart"/>
      <w:r w:rsidRPr="00CB3EF4">
        <w:t>arkitektonike</w:t>
      </w:r>
      <w:proofErr w:type="spellEnd"/>
      <w:r w:rsidRPr="00CB3EF4">
        <w:t xml:space="preserve"> </w:t>
      </w:r>
      <w:proofErr w:type="spellStart"/>
      <w:r w:rsidRPr="00CB3EF4">
        <w:t>ndahen</w:t>
      </w:r>
      <w:proofErr w:type="spellEnd"/>
      <w:r w:rsidRPr="00CB3EF4">
        <w:t xml:space="preserve"> ne </w:t>
      </w:r>
      <w:proofErr w:type="spellStart"/>
      <w:r w:rsidRPr="00CB3EF4">
        <w:t>dy</w:t>
      </w:r>
      <w:proofErr w:type="spellEnd"/>
      <w:r w:rsidRPr="00CB3EF4">
        <w:t xml:space="preserve"> </w:t>
      </w:r>
      <w:proofErr w:type="spellStart"/>
      <w:r w:rsidRPr="00CB3EF4">
        <w:t>kategori</w:t>
      </w:r>
      <w:proofErr w:type="spellEnd"/>
      <w:r w:rsidRPr="00CB3EF4">
        <w:t xml:space="preserve"> </w:t>
      </w:r>
      <w:proofErr w:type="spellStart"/>
      <w:r w:rsidRPr="00CB3EF4">
        <w:t>të</w:t>
      </w:r>
      <w:proofErr w:type="spellEnd"/>
      <w:r w:rsidRPr="00CB3EF4">
        <w:t xml:space="preserve"> </w:t>
      </w:r>
      <w:proofErr w:type="spellStart"/>
      <w:r w:rsidRPr="00CB3EF4">
        <w:t>gjera</w:t>
      </w:r>
      <w:proofErr w:type="spellEnd"/>
      <w:r w:rsidRPr="00CB3EF4">
        <w:t xml:space="preserve"> – ate </w:t>
      </w:r>
      <w:proofErr w:type="spellStart"/>
      <w:r w:rsidRPr="00CB3EF4">
        <w:t>objektive</w:t>
      </w:r>
      <w:proofErr w:type="spellEnd"/>
      <w:r w:rsidRPr="00CB3EF4">
        <w:t xml:space="preserve">- format e </w:t>
      </w:r>
      <w:proofErr w:type="spellStart"/>
      <w:r w:rsidRPr="00CB3EF4">
        <w:t>matura</w:t>
      </w:r>
      <w:proofErr w:type="spellEnd"/>
      <w:r w:rsidRPr="00CB3EF4">
        <w:t xml:space="preserve"> </w:t>
      </w:r>
      <w:proofErr w:type="spellStart"/>
      <w:r w:rsidRPr="00CB3EF4">
        <w:t>që</w:t>
      </w:r>
      <w:proofErr w:type="spellEnd"/>
      <w:r w:rsidRPr="00CB3EF4">
        <w:t xml:space="preserve"> </w:t>
      </w:r>
      <w:proofErr w:type="spellStart"/>
      <w:r w:rsidRPr="00CB3EF4">
        <w:t>përcjellin</w:t>
      </w:r>
      <w:proofErr w:type="spellEnd"/>
      <w:r w:rsidRPr="00CB3EF4">
        <w:t xml:space="preserve"> </w:t>
      </w:r>
      <w:proofErr w:type="spellStart"/>
      <w:r w:rsidRPr="00CB3EF4">
        <w:t>dimensionet</w:t>
      </w:r>
      <w:proofErr w:type="spellEnd"/>
      <w:r w:rsidRPr="00CB3EF4">
        <w:t xml:space="preserve"> </w:t>
      </w:r>
      <w:proofErr w:type="spellStart"/>
      <w:r w:rsidRPr="00CB3EF4">
        <w:t>abstrakte</w:t>
      </w:r>
      <w:proofErr w:type="spellEnd"/>
      <w:r w:rsidRPr="00CB3EF4">
        <w:t xml:space="preserve"> (</w:t>
      </w:r>
      <w:proofErr w:type="spellStart"/>
      <w:r w:rsidRPr="00CB3EF4">
        <w:t>planimetrite</w:t>
      </w:r>
      <w:proofErr w:type="spellEnd"/>
      <w:r w:rsidRPr="00CB3EF4">
        <w:t xml:space="preserve">, </w:t>
      </w:r>
      <w:proofErr w:type="spellStart"/>
      <w:r w:rsidRPr="00CB3EF4">
        <w:t>prerjet</w:t>
      </w:r>
      <w:proofErr w:type="spellEnd"/>
      <w:r w:rsidRPr="00CB3EF4">
        <w:t xml:space="preserve">, </w:t>
      </w:r>
      <w:proofErr w:type="spellStart"/>
      <w:r w:rsidRPr="00CB3EF4">
        <w:t>fasadat</w:t>
      </w:r>
      <w:proofErr w:type="spellEnd"/>
      <w:r w:rsidRPr="00CB3EF4">
        <w:t xml:space="preserve">) </w:t>
      </w:r>
      <w:proofErr w:type="spellStart"/>
      <w:r w:rsidRPr="00CB3EF4">
        <w:t>dhe</w:t>
      </w:r>
      <w:proofErr w:type="spellEnd"/>
      <w:r w:rsidRPr="00CB3EF4">
        <w:t xml:space="preserve"> </w:t>
      </w:r>
      <w:proofErr w:type="spellStart"/>
      <w:r w:rsidRPr="00CB3EF4">
        <w:t>punime</w:t>
      </w:r>
      <w:proofErr w:type="spellEnd"/>
      <w:r w:rsidRPr="00CB3EF4">
        <w:t xml:space="preserve"> </w:t>
      </w:r>
      <w:proofErr w:type="spellStart"/>
      <w:r w:rsidRPr="00CB3EF4">
        <w:t>që</w:t>
      </w:r>
      <w:proofErr w:type="spellEnd"/>
      <w:r w:rsidRPr="00CB3EF4">
        <w:t xml:space="preserve"> </w:t>
      </w:r>
      <w:proofErr w:type="spellStart"/>
      <w:r w:rsidRPr="00CB3EF4">
        <w:t>përshkruajnë</w:t>
      </w:r>
      <w:proofErr w:type="spellEnd"/>
      <w:r w:rsidRPr="00CB3EF4">
        <w:t xml:space="preserve"> </w:t>
      </w:r>
      <w:proofErr w:type="spellStart"/>
      <w:r w:rsidRPr="00CB3EF4">
        <w:t>efektet</w:t>
      </w:r>
      <w:proofErr w:type="spellEnd"/>
      <w:r w:rsidRPr="00CB3EF4">
        <w:t xml:space="preserve"> </w:t>
      </w:r>
      <w:proofErr w:type="spellStart"/>
      <w:r w:rsidRPr="00CB3EF4">
        <w:t>perceptuese</w:t>
      </w:r>
      <w:proofErr w:type="spellEnd"/>
      <w:r w:rsidRPr="00CB3EF4">
        <w:t xml:space="preserve"> (3d, </w:t>
      </w:r>
      <w:proofErr w:type="spellStart"/>
      <w:r w:rsidRPr="00CB3EF4">
        <w:t>modelimet</w:t>
      </w:r>
      <w:proofErr w:type="spellEnd"/>
      <w:r w:rsidRPr="00CB3EF4">
        <w:t xml:space="preserve">, </w:t>
      </w:r>
      <w:proofErr w:type="spellStart"/>
      <w:r w:rsidRPr="00CB3EF4">
        <w:t>perspektivat</w:t>
      </w:r>
      <w:proofErr w:type="spellEnd"/>
      <w:r w:rsidRPr="00CB3EF4">
        <w:t xml:space="preserve">, </w:t>
      </w:r>
      <w:proofErr w:type="spellStart"/>
      <w:r w:rsidRPr="00CB3EF4">
        <w:t>renderimet</w:t>
      </w:r>
      <w:proofErr w:type="spellEnd"/>
      <w:r w:rsidRPr="00CB3EF4">
        <w:t xml:space="preserve">, </w:t>
      </w:r>
      <w:proofErr w:type="spellStart"/>
      <w:r w:rsidRPr="00CB3EF4">
        <w:t>diagramet</w:t>
      </w:r>
      <w:proofErr w:type="spellEnd"/>
      <w:r w:rsidRPr="00CB3EF4">
        <w:t xml:space="preserve">.) </w:t>
      </w:r>
      <w:proofErr w:type="spellStart"/>
      <w:r w:rsidRPr="00CB3EF4">
        <w:t>Të</w:t>
      </w:r>
      <w:proofErr w:type="spellEnd"/>
      <w:r w:rsidRPr="00CB3EF4">
        <w:t xml:space="preserve"> </w:t>
      </w:r>
      <w:proofErr w:type="spellStart"/>
      <w:r w:rsidRPr="00CB3EF4">
        <w:t>dy</w:t>
      </w:r>
      <w:proofErr w:type="spellEnd"/>
      <w:r w:rsidRPr="00CB3EF4">
        <w:t xml:space="preserve"> </w:t>
      </w:r>
      <w:proofErr w:type="spellStart"/>
      <w:r w:rsidRPr="00CB3EF4">
        <w:t>janë</w:t>
      </w:r>
      <w:proofErr w:type="spellEnd"/>
      <w:r w:rsidRPr="00CB3EF4">
        <w:t xml:space="preserve"> </w:t>
      </w:r>
      <w:proofErr w:type="spellStart"/>
      <w:r w:rsidRPr="00CB3EF4">
        <w:t>metodat</w:t>
      </w:r>
      <w:proofErr w:type="spellEnd"/>
      <w:r w:rsidRPr="00CB3EF4">
        <w:t xml:space="preserve"> </w:t>
      </w:r>
      <w:proofErr w:type="spellStart"/>
      <w:r w:rsidRPr="00CB3EF4">
        <w:t>te</w:t>
      </w:r>
      <w:proofErr w:type="spellEnd"/>
      <w:r w:rsidRPr="00CB3EF4">
        <w:t xml:space="preserve"> </w:t>
      </w:r>
      <w:proofErr w:type="spellStart"/>
      <w:r w:rsidRPr="00CB3EF4">
        <w:t>reprezentimit</w:t>
      </w:r>
      <w:proofErr w:type="spellEnd"/>
      <w:r w:rsidRPr="00CB3EF4">
        <w:t xml:space="preserve">, </w:t>
      </w:r>
      <w:proofErr w:type="spellStart"/>
      <w:r w:rsidRPr="00CB3EF4">
        <w:t>si</w:t>
      </w:r>
      <w:proofErr w:type="spellEnd"/>
      <w:r w:rsidRPr="00CB3EF4">
        <w:t xml:space="preserve"> </w:t>
      </w:r>
      <w:proofErr w:type="spellStart"/>
      <w:r w:rsidRPr="00CB3EF4">
        <w:t>dhe</w:t>
      </w:r>
      <w:proofErr w:type="spellEnd"/>
      <w:r w:rsidRPr="00CB3EF4">
        <w:t xml:space="preserve"> </w:t>
      </w:r>
      <w:proofErr w:type="spellStart"/>
      <w:r w:rsidRPr="00CB3EF4">
        <w:t>metoda</w:t>
      </w:r>
      <w:proofErr w:type="spellEnd"/>
      <w:r w:rsidRPr="00CB3EF4">
        <w:t xml:space="preserve"> </w:t>
      </w:r>
      <w:proofErr w:type="spellStart"/>
      <w:r w:rsidRPr="00CB3EF4">
        <w:t>te</w:t>
      </w:r>
      <w:proofErr w:type="spellEnd"/>
      <w:r w:rsidRPr="00CB3EF4">
        <w:t xml:space="preserve"> </w:t>
      </w:r>
      <w:proofErr w:type="spellStart"/>
      <w:r w:rsidRPr="00CB3EF4">
        <w:t>projektimit</w:t>
      </w:r>
      <w:proofErr w:type="spellEnd"/>
      <w:r w:rsidRPr="00CB3EF4">
        <w:t xml:space="preserve"> por </w:t>
      </w:r>
      <w:proofErr w:type="spellStart"/>
      <w:r w:rsidRPr="00CB3EF4">
        <w:t>ky</w:t>
      </w:r>
      <w:proofErr w:type="spellEnd"/>
      <w:r w:rsidRPr="00CB3EF4">
        <w:t xml:space="preserve"> </w:t>
      </w:r>
      <w:proofErr w:type="spellStart"/>
      <w:r w:rsidRPr="00CB3EF4">
        <w:t>kurs</w:t>
      </w:r>
      <w:proofErr w:type="spellEnd"/>
      <w:r w:rsidRPr="00CB3EF4">
        <w:t xml:space="preserve"> </w:t>
      </w:r>
      <w:proofErr w:type="spellStart"/>
      <w:r w:rsidRPr="00CB3EF4">
        <w:t>fokusohet</w:t>
      </w:r>
      <w:proofErr w:type="spellEnd"/>
      <w:r w:rsidRPr="00CB3EF4">
        <w:t xml:space="preserve"> </w:t>
      </w:r>
      <w:proofErr w:type="spellStart"/>
      <w:r w:rsidRPr="00CB3EF4">
        <w:t>në</w:t>
      </w:r>
      <w:proofErr w:type="spellEnd"/>
      <w:r w:rsidRPr="00CB3EF4">
        <w:t xml:space="preserve"> </w:t>
      </w:r>
      <w:proofErr w:type="spellStart"/>
      <w:r w:rsidRPr="00CB3EF4">
        <w:t>këtë</w:t>
      </w:r>
      <w:proofErr w:type="spellEnd"/>
      <w:r w:rsidRPr="00CB3EF4">
        <w:t xml:space="preserve"> </w:t>
      </w:r>
      <w:proofErr w:type="spellStart"/>
      <w:r w:rsidRPr="00CB3EF4">
        <w:t>të</w:t>
      </w:r>
      <w:proofErr w:type="spellEnd"/>
      <w:r w:rsidRPr="00CB3EF4">
        <w:t xml:space="preserve"> </w:t>
      </w:r>
      <w:proofErr w:type="spellStart"/>
      <w:r w:rsidRPr="00CB3EF4">
        <w:t>fundit</w:t>
      </w:r>
      <w:proofErr w:type="spellEnd"/>
      <w:r w:rsidRPr="00CB3EF4">
        <w:t>.</w:t>
      </w:r>
    </w:p>
    <w:p w14:paraId="2DACD3D7" w14:textId="77777777" w:rsidR="00344714" w:rsidRPr="00CB3EF4" w:rsidRDefault="00344714" w:rsidP="00344714">
      <w:proofErr w:type="spellStart"/>
      <w:r w:rsidRPr="00CB3EF4">
        <w:t>Qëllimet</w:t>
      </w:r>
      <w:proofErr w:type="spellEnd"/>
      <w:r w:rsidRPr="00CB3EF4">
        <w:t xml:space="preserve"> </w:t>
      </w:r>
      <w:proofErr w:type="spellStart"/>
      <w:r w:rsidRPr="00CB3EF4">
        <w:t>dhe</w:t>
      </w:r>
      <w:proofErr w:type="spellEnd"/>
      <w:r w:rsidRPr="00CB3EF4">
        <w:t xml:space="preserve"> </w:t>
      </w:r>
      <w:proofErr w:type="spellStart"/>
      <w:r w:rsidRPr="00CB3EF4">
        <w:t>rezultatet</w:t>
      </w:r>
      <w:proofErr w:type="spellEnd"/>
      <w:r w:rsidRPr="00CB3EF4">
        <w:t xml:space="preserve"> e </w:t>
      </w:r>
      <w:proofErr w:type="spellStart"/>
      <w:r w:rsidRPr="00CB3EF4">
        <w:t>pritura</w:t>
      </w:r>
      <w:proofErr w:type="spellEnd"/>
      <w:r w:rsidRPr="00CB3EF4">
        <w:t xml:space="preserve"> </w:t>
      </w:r>
      <w:proofErr w:type="spellStart"/>
      <w:r w:rsidRPr="00CB3EF4">
        <w:t>të</w:t>
      </w:r>
      <w:proofErr w:type="spellEnd"/>
      <w:r w:rsidRPr="00CB3EF4">
        <w:t xml:space="preserve"> </w:t>
      </w:r>
      <w:proofErr w:type="spellStart"/>
      <w:r w:rsidRPr="00CB3EF4">
        <w:t>mësimit</w:t>
      </w:r>
      <w:proofErr w:type="spellEnd"/>
      <w:r w:rsidRPr="00CB3EF4">
        <w:t xml:space="preserve">: Ky </w:t>
      </w:r>
      <w:proofErr w:type="spellStart"/>
      <w:r w:rsidRPr="00CB3EF4">
        <w:t>kurs</w:t>
      </w:r>
      <w:proofErr w:type="spellEnd"/>
      <w:r w:rsidRPr="00CB3EF4">
        <w:t xml:space="preserve"> </w:t>
      </w:r>
      <w:proofErr w:type="spellStart"/>
      <w:r w:rsidRPr="00CB3EF4">
        <w:t>meton</w:t>
      </w:r>
      <w:proofErr w:type="spellEnd"/>
      <w:r w:rsidRPr="00CB3EF4">
        <w:t xml:space="preserve"> </w:t>
      </w:r>
      <w:proofErr w:type="spellStart"/>
      <w:r w:rsidRPr="00CB3EF4">
        <w:t>te</w:t>
      </w:r>
      <w:proofErr w:type="spellEnd"/>
      <w:r w:rsidRPr="00CB3EF4">
        <w:t xml:space="preserve"> </w:t>
      </w:r>
      <w:proofErr w:type="spellStart"/>
      <w:r w:rsidRPr="00CB3EF4">
        <w:t>paraqet</w:t>
      </w:r>
      <w:proofErr w:type="spellEnd"/>
      <w:r w:rsidRPr="00CB3EF4">
        <w:t xml:space="preserve"> </w:t>
      </w:r>
      <w:proofErr w:type="spellStart"/>
      <w:r w:rsidRPr="00CB3EF4">
        <w:t>perceptimin</w:t>
      </w:r>
      <w:proofErr w:type="spellEnd"/>
      <w:r w:rsidRPr="00CB3EF4">
        <w:t xml:space="preserve"> </w:t>
      </w:r>
      <w:proofErr w:type="spellStart"/>
      <w:r w:rsidRPr="00CB3EF4">
        <w:t>vizual</w:t>
      </w:r>
      <w:proofErr w:type="spellEnd"/>
      <w:r w:rsidRPr="00CB3EF4">
        <w:t xml:space="preserve"> </w:t>
      </w:r>
      <w:proofErr w:type="spellStart"/>
      <w:r w:rsidRPr="00CB3EF4">
        <w:t>dhe</w:t>
      </w:r>
      <w:proofErr w:type="spellEnd"/>
      <w:r w:rsidRPr="00CB3EF4">
        <w:t xml:space="preserve"> </w:t>
      </w:r>
      <w:proofErr w:type="spellStart"/>
      <w:r w:rsidRPr="00CB3EF4">
        <w:t>mediat</w:t>
      </w:r>
      <w:proofErr w:type="spellEnd"/>
      <w:r w:rsidRPr="00CB3EF4">
        <w:t xml:space="preserve"> </w:t>
      </w:r>
      <w:proofErr w:type="spellStart"/>
      <w:r w:rsidRPr="00CB3EF4">
        <w:t>si</w:t>
      </w:r>
      <w:proofErr w:type="spellEnd"/>
      <w:r w:rsidRPr="00CB3EF4">
        <w:t xml:space="preserve"> </w:t>
      </w:r>
      <w:proofErr w:type="spellStart"/>
      <w:r w:rsidRPr="00CB3EF4">
        <w:t>katalizatorë</w:t>
      </w:r>
      <w:proofErr w:type="spellEnd"/>
      <w:r w:rsidRPr="00CB3EF4">
        <w:t xml:space="preserve"> </w:t>
      </w:r>
      <w:proofErr w:type="spellStart"/>
      <w:r w:rsidRPr="00CB3EF4">
        <w:t>për</w:t>
      </w:r>
      <w:proofErr w:type="spellEnd"/>
      <w:r w:rsidRPr="00CB3EF4">
        <w:t xml:space="preserve"> </w:t>
      </w:r>
      <w:proofErr w:type="spellStart"/>
      <w:r w:rsidRPr="00CB3EF4">
        <w:t>prodhim</w:t>
      </w:r>
      <w:proofErr w:type="spellEnd"/>
      <w:r w:rsidRPr="00CB3EF4">
        <w:t xml:space="preserve"> </w:t>
      </w:r>
      <w:proofErr w:type="spellStart"/>
      <w:r w:rsidRPr="00CB3EF4">
        <w:t>dhe</w:t>
      </w:r>
      <w:proofErr w:type="spellEnd"/>
      <w:r w:rsidRPr="00CB3EF4">
        <w:t xml:space="preserve"> </w:t>
      </w:r>
      <w:proofErr w:type="spellStart"/>
      <w:r w:rsidRPr="00CB3EF4">
        <w:t>kritikë</w:t>
      </w:r>
      <w:proofErr w:type="spellEnd"/>
      <w:r w:rsidRPr="00CB3EF4">
        <w:t xml:space="preserve"> </w:t>
      </w:r>
      <w:proofErr w:type="spellStart"/>
      <w:r w:rsidRPr="00CB3EF4">
        <w:t>të</w:t>
      </w:r>
      <w:proofErr w:type="spellEnd"/>
      <w:r w:rsidRPr="00CB3EF4">
        <w:t xml:space="preserve"> </w:t>
      </w:r>
      <w:proofErr w:type="spellStart"/>
      <w:r w:rsidRPr="00CB3EF4">
        <w:t>arkitekturës</w:t>
      </w:r>
      <w:proofErr w:type="spellEnd"/>
      <w:r w:rsidRPr="00CB3EF4">
        <w:t xml:space="preserve">. </w:t>
      </w:r>
      <w:proofErr w:type="spellStart"/>
      <w:r w:rsidRPr="00CB3EF4">
        <w:t>Theksi</w:t>
      </w:r>
      <w:proofErr w:type="spellEnd"/>
      <w:r w:rsidRPr="00CB3EF4">
        <w:t xml:space="preserve"> </w:t>
      </w:r>
      <w:proofErr w:type="spellStart"/>
      <w:r w:rsidRPr="00CB3EF4">
        <w:t>është</w:t>
      </w:r>
      <w:proofErr w:type="spellEnd"/>
      <w:r w:rsidRPr="00CB3EF4">
        <w:t xml:space="preserve"> </w:t>
      </w:r>
      <w:proofErr w:type="spellStart"/>
      <w:r w:rsidRPr="00CB3EF4">
        <w:t>vendosur</w:t>
      </w:r>
      <w:proofErr w:type="spellEnd"/>
      <w:r w:rsidRPr="00CB3EF4">
        <w:t xml:space="preserve"> </w:t>
      </w:r>
      <w:proofErr w:type="spellStart"/>
      <w:r w:rsidRPr="00CB3EF4">
        <w:t>në</w:t>
      </w:r>
      <w:proofErr w:type="spellEnd"/>
      <w:r w:rsidRPr="00CB3EF4">
        <w:t xml:space="preserve"> </w:t>
      </w:r>
      <w:proofErr w:type="spellStart"/>
      <w:r w:rsidRPr="00CB3EF4">
        <w:t>të</w:t>
      </w:r>
      <w:proofErr w:type="spellEnd"/>
      <w:r w:rsidRPr="00CB3EF4">
        <w:t xml:space="preserve"> </w:t>
      </w:r>
      <w:proofErr w:type="spellStart"/>
      <w:r w:rsidRPr="00CB3EF4">
        <w:t>kuptuarit</w:t>
      </w:r>
      <w:proofErr w:type="spellEnd"/>
      <w:r w:rsidRPr="00CB3EF4">
        <w:t xml:space="preserve"> se </w:t>
      </w:r>
      <w:proofErr w:type="spellStart"/>
      <w:r w:rsidRPr="00CB3EF4">
        <w:t>si</w:t>
      </w:r>
      <w:proofErr w:type="spellEnd"/>
      <w:r w:rsidRPr="00CB3EF4">
        <w:t xml:space="preserve"> </w:t>
      </w:r>
      <w:proofErr w:type="spellStart"/>
      <w:r w:rsidRPr="00CB3EF4">
        <w:t>hapesira</w:t>
      </w:r>
      <w:proofErr w:type="spellEnd"/>
      <w:r w:rsidRPr="00CB3EF4">
        <w:t xml:space="preserve"> </w:t>
      </w:r>
      <w:proofErr w:type="spellStart"/>
      <w:r w:rsidRPr="00CB3EF4">
        <w:t>eshte</w:t>
      </w:r>
      <w:proofErr w:type="spellEnd"/>
      <w:r w:rsidRPr="00CB3EF4">
        <w:t xml:space="preserve"> </w:t>
      </w:r>
      <w:proofErr w:type="spellStart"/>
      <w:r w:rsidRPr="00CB3EF4">
        <w:t>perceptuar</w:t>
      </w:r>
      <w:proofErr w:type="spellEnd"/>
      <w:r w:rsidRPr="00CB3EF4">
        <w:t xml:space="preserve"> </w:t>
      </w:r>
      <w:proofErr w:type="spellStart"/>
      <w:r w:rsidRPr="00CB3EF4">
        <w:t>dhe</w:t>
      </w:r>
      <w:proofErr w:type="spellEnd"/>
      <w:r w:rsidRPr="00CB3EF4">
        <w:t xml:space="preserve"> </w:t>
      </w:r>
      <w:proofErr w:type="spellStart"/>
      <w:r w:rsidRPr="00CB3EF4">
        <w:t>si</w:t>
      </w:r>
      <w:proofErr w:type="spellEnd"/>
      <w:r w:rsidRPr="00CB3EF4">
        <w:t xml:space="preserve"> media </w:t>
      </w:r>
      <w:proofErr w:type="spellStart"/>
      <w:r w:rsidRPr="00CB3EF4">
        <w:t>te</w:t>
      </w:r>
      <w:proofErr w:type="spellEnd"/>
      <w:r w:rsidRPr="00CB3EF4">
        <w:t xml:space="preserve"> </w:t>
      </w:r>
      <w:proofErr w:type="spellStart"/>
      <w:r w:rsidRPr="00CB3EF4">
        <w:t>ndryshme</w:t>
      </w:r>
      <w:proofErr w:type="spellEnd"/>
      <w:r w:rsidRPr="00CB3EF4">
        <w:t xml:space="preserve"> </w:t>
      </w:r>
      <w:proofErr w:type="spellStart"/>
      <w:r w:rsidRPr="00CB3EF4">
        <w:t>mund</w:t>
      </w:r>
      <w:proofErr w:type="spellEnd"/>
      <w:r w:rsidRPr="00CB3EF4">
        <w:t xml:space="preserve"> </w:t>
      </w:r>
      <w:proofErr w:type="spellStart"/>
      <w:r w:rsidRPr="00CB3EF4">
        <w:t>të</w:t>
      </w:r>
      <w:proofErr w:type="spellEnd"/>
      <w:r w:rsidRPr="00CB3EF4">
        <w:t xml:space="preserve"> </w:t>
      </w:r>
      <w:proofErr w:type="spellStart"/>
      <w:r w:rsidRPr="00CB3EF4">
        <w:t>shfrytëzohen</w:t>
      </w:r>
      <w:proofErr w:type="spellEnd"/>
      <w:r w:rsidRPr="00CB3EF4">
        <w:t xml:space="preserve"> </w:t>
      </w:r>
      <w:proofErr w:type="spellStart"/>
      <w:r w:rsidRPr="00CB3EF4">
        <w:t>për</w:t>
      </w:r>
      <w:proofErr w:type="spellEnd"/>
      <w:r w:rsidRPr="00CB3EF4">
        <w:t xml:space="preserve"> </w:t>
      </w:r>
      <w:proofErr w:type="spellStart"/>
      <w:r w:rsidRPr="00CB3EF4">
        <w:t>të</w:t>
      </w:r>
      <w:proofErr w:type="spellEnd"/>
      <w:r w:rsidRPr="00CB3EF4">
        <w:t xml:space="preserve"> </w:t>
      </w:r>
      <w:proofErr w:type="spellStart"/>
      <w:r w:rsidRPr="00CB3EF4">
        <w:t>dokumentuar</w:t>
      </w:r>
      <w:proofErr w:type="spellEnd"/>
      <w:r w:rsidRPr="00CB3EF4">
        <w:t xml:space="preserve"> </w:t>
      </w:r>
      <w:proofErr w:type="spellStart"/>
      <w:r w:rsidRPr="00CB3EF4">
        <w:t>dhe</w:t>
      </w:r>
      <w:proofErr w:type="spellEnd"/>
      <w:r w:rsidRPr="00CB3EF4">
        <w:t xml:space="preserve"> </w:t>
      </w:r>
      <w:proofErr w:type="spellStart"/>
      <w:r w:rsidRPr="00CB3EF4">
        <w:t>zbuluar</w:t>
      </w:r>
      <w:proofErr w:type="spellEnd"/>
      <w:r w:rsidRPr="00CB3EF4">
        <w:t xml:space="preserve"> </w:t>
      </w:r>
      <w:proofErr w:type="spellStart"/>
      <w:r w:rsidRPr="00CB3EF4">
        <w:t>hapësirën</w:t>
      </w:r>
      <w:proofErr w:type="spellEnd"/>
      <w:r w:rsidRPr="00CB3EF4">
        <w:t xml:space="preserve"> ​​</w:t>
      </w:r>
      <w:proofErr w:type="spellStart"/>
      <w:r w:rsidRPr="00CB3EF4">
        <w:t>arkitektonike</w:t>
      </w:r>
      <w:proofErr w:type="spellEnd"/>
      <w:r w:rsidRPr="00CB3EF4">
        <w:t xml:space="preserve">. </w:t>
      </w:r>
      <w:proofErr w:type="spellStart"/>
      <w:r w:rsidRPr="00CB3EF4">
        <w:t>Punimet</w:t>
      </w:r>
      <w:proofErr w:type="spellEnd"/>
      <w:r w:rsidRPr="00CB3EF4">
        <w:t xml:space="preserve"> </w:t>
      </w:r>
      <w:proofErr w:type="spellStart"/>
      <w:r w:rsidRPr="00CB3EF4">
        <w:t>grafike</w:t>
      </w:r>
      <w:proofErr w:type="spellEnd"/>
      <w:r w:rsidRPr="00CB3EF4">
        <w:t xml:space="preserve"> </w:t>
      </w:r>
      <w:proofErr w:type="spellStart"/>
      <w:r w:rsidRPr="00CB3EF4">
        <w:t>dhe</w:t>
      </w:r>
      <w:proofErr w:type="spellEnd"/>
      <w:r w:rsidRPr="00CB3EF4">
        <w:t xml:space="preserve"> 3D </w:t>
      </w:r>
      <w:proofErr w:type="spellStart"/>
      <w:r w:rsidRPr="00CB3EF4">
        <w:t>modelimet</w:t>
      </w:r>
      <w:proofErr w:type="spellEnd"/>
      <w:r w:rsidRPr="00CB3EF4">
        <w:t xml:space="preserve"> </w:t>
      </w:r>
      <w:proofErr w:type="spellStart"/>
      <w:r w:rsidRPr="00CB3EF4">
        <w:t>përfshijnë</w:t>
      </w:r>
      <w:proofErr w:type="spellEnd"/>
      <w:r w:rsidRPr="00CB3EF4">
        <w:t xml:space="preserve"> </w:t>
      </w:r>
      <w:proofErr w:type="spellStart"/>
      <w:r w:rsidRPr="00CB3EF4">
        <w:t>reprezentimin</w:t>
      </w:r>
      <w:proofErr w:type="spellEnd"/>
      <w:r w:rsidRPr="00CB3EF4">
        <w:t xml:space="preserve"> </w:t>
      </w:r>
      <w:proofErr w:type="spellStart"/>
      <w:r w:rsidRPr="00CB3EF4">
        <w:t>dhe</w:t>
      </w:r>
      <w:proofErr w:type="spellEnd"/>
      <w:r w:rsidRPr="00CB3EF4">
        <w:t xml:space="preserve"> </w:t>
      </w:r>
      <w:proofErr w:type="spellStart"/>
      <w:r w:rsidRPr="00CB3EF4">
        <w:t>përvojën</w:t>
      </w:r>
      <w:proofErr w:type="spellEnd"/>
      <w:r w:rsidRPr="00CB3EF4">
        <w:t xml:space="preserve"> e </w:t>
      </w:r>
      <w:proofErr w:type="spellStart"/>
      <w:r w:rsidRPr="00CB3EF4">
        <w:t>një</w:t>
      </w:r>
      <w:proofErr w:type="spellEnd"/>
      <w:r w:rsidRPr="00CB3EF4">
        <w:t xml:space="preserve"> </w:t>
      </w:r>
      <w:proofErr w:type="spellStart"/>
      <w:r w:rsidRPr="00CB3EF4">
        <w:t>hapësirë</w:t>
      </w:r>
      <w:proofErr w:type="spellEnd"/>
      <w:r w:rsidRPr="00CB3EF4">
        <w:t xml:space="preserve"> ​​</w:t>
      </w:r>
      <w:proofErr w:type="spellStart"/>
      <w:r w:rsidRPr="00CB3EF4">
        <w:t>të</w:t>
      </w:r>
      <w:proofErr w:type="spellEnd"/>
      <w:r w:rsidRPr="00CB3EF4">
        <w:t xml:space="preserve"> </w:t>
      </w:r>
      <w:proofErr w:type="spellStart"/>
      <w:r w:rsidRPr="00CB3EF4">
        <w:t>caktuar</w:t>
      </w:r>
      <w:proofErr w:type="spellEnd"/>
      <w:r w:rsidRPr="00CB3EF4">
        <w:t xml:space="preserve"> </w:t>
      </w:r>
      <w:proofErr w:type="spellStart"/>
      <w:r w:rsidRPr="00CB3EF4">
        <w:t>arkitektonike</w:t>
      </w:r>
      <w:proofErr w:type="spellEnd"/>
      <w:r w:rsidRPr="00CB3EF4">
        <w:t xml:space="preserve"> </w:t>
      </w:r>
      <w:proofErr w:type="spellStart"/>
      <w:r w:rsidRPr="00CB3EF4">
        <w:t>dhe</w:t>
      </w:r>
      <w:proofErr w:type="spellEnd"/>
      <w:r w:rsidRPr="00CB3EF4">
        <w:t xml:space="preserve"> </w:t>
      </w:r>
      <w:proofErr w:type="spellStart"/>
      <w:r w:rsidRPr="00CB3EF4">
        <w:t>aktiviteteve</w:t>
      </w:r>
      <w:proofErr w:type="spellEnd"/>
      <w:r w:rsidRPr="00CB3EF4">
        <w:t xml:space="preserve"> </w:t>
      </w:r>
      <w:proofErr w:type="spellStart"/>
      <w:r w:rsidRPr="00CB3EF4">
        <w:t>të</w:t>
      </w:r>
      <w:proofErr w:type="spellEnd"/>
      <w:r w:rsidRPr="00CB3EF4">
        <w:t xml:space="preserve"> </w:t>
      </w:r>
      <w:proofErr w:type="spellStart"/>
      <w:r w:rsidRPr="00CB3EF4">
        <w:t>kryera</w:t>
      </w:r>
      <w:proofErr w:type="spellEnd"/>
      <w:r w:rsidRPr="00CB3EF4">
        <w:t xml:space="preserve"> </w:t>
      </w:r>
      <w:proofErr w:type="spellStart"/>
      <w:r w:rsidRPr="00CB3EF4">
        <w:t>në</w:t>
      </w:r>
      <w:proofErr w:type="spellEnd"/>
      <w:r w:rsidRPr="00CB3EF4">
        <w:t xml:space="preserve"> </w:t>
      </w:r>
      <w:proofErr w:type="spellStart"/>
      <w:r w:rsidRPr="00CB3EF4">
        <w:t>te</w:t>
      </w:r>
      <w:proofErr w:type="spellEnd"/>
      <w:r w:rsidRPr="00CB3EF4">
        <w:t xml:space="preserve">. </w:t>
      </w:r>
      <w:proofErr w:type="spellStart"/>
      <w:r w:rsidRPr="00CB3EF4">
        <w:t>Mediat</w:t>
      </w:r>
      <w:proofErr w:type="spellEnd"/>
      <w:r w:rsidRPr="00CB3EF4">
        <w:t xml:space="preserve"> </w:t>
      </w:r>
      <w:proofErr w:type="spellStart"/>
      <w:r w:rsidRPr="00CB3EF4">
        <w:t>te</w:t>
      </w:r>
      <w:proofErr w:type="spellEnd"/>
      <w:r w:rsidRPr="00CB3EF4">
        <w:t xml:space="preserve"> </w:t>
      </w:r>
      <w:proofErr w:type="spellStart"/>
      <w:r w:rsidRPr="00CB3EF4">
        <w:t>cilat</w:t>
      </w:r>
      <w:proofErr w:type="spellEnd"/>
      <w:r w:rsidRPr="00CB3EF4">
        <w:t xml:space="preserve"> do </w:t>
      </w:r>
      <w:proofErr w:type="spellStart"/>
      <w:r w:rsidRPr="00CB3EF4">
        <w:t>te</w:t>
      </w:r>
      <w:proofErr w:type="spellEnd"/>
      <w:r w:rsidRPr="00CB3EF4">
        <w:t xml:space="preserve"> </w:t>
      </w:r>
      <w:proofErr w:type="spellStart"/>
      <w:r w:rsidRPr="00CB3EF4">
        <w:t>perdoren</w:t>
      </w:r>
      <w:proofErr w:type="spellEnd"/>
      <w:r w:rsidRPr="00CB3EF4">
        <w:t xml:space="preserve"> </w:t>
      </w:r>
      <w:proofErr w:type="spellStart"/>
      <w:r w:rsidRPr="00CB3EF4">
        <w:t>përfshijnë</w:t>
      </w:r>
      <w:proofErr w:type="spellEnd"/>
      <w:r w:rsidRPr="00CB3EF4">
        <w:t xml:space="preserve"> </w:t>
      </w:r>
      <w:proofErr w:type="spellStart"/>
      <w:r w:rsidRPr="00CB3EF4">
        <w:t>modelet</w:t>
      </w:r>
      <w:proofErr w:type="spellEnd"/>
      <w:r w:rsidRPr="00CB3EF4">
        <w:t xml:space="preserve"> </w:t>
      </w:r>
      <w:proofErr w:type="spellStart"/>
      <w:r w:rsidRPr="00CB3EF4">
        <w:t>fizike</w:t>
      </w:r>
      <w:proofErr w:type="spellEnd"/>
      <w:r w:rsidRPr="00CB3EF4">
        <w:t xml:space="preserve">, </w:t>
      </w:r>
      <w:proofErr w:type="spellStart"/>
      <w:r w:rsidRPr="00CB3EF4">
        <w:t>kolazh</w:t>
      </w:r>
      <w:proofErr w:type="spellEnd"/>
      <w:r w:rsidRPr="00CB3EF4">
        <w:t xml:space="preserve">, </w:t>
      </w:r>
      <w:proofErr w:type="spellStart"/>
      <w:r w:rsidRPr="00CB3EF4">
        <w:t>skicim</w:t>
      </w:r>
      <w:proofErr w:type="spellEnd"/>
      <w:r w:rsidRPr="00CB3EF4">
        <w:t xml:space="preserve">, </w:t>
      </w:r>
      <w:proofErr w:type="spellStart"/>
      <w:r w:rsidRPr="00CB3EF4">
        <w:t>vizatim</w:t>
      </w:r>
      <w:proofErr w:type="spellEnd"/>
      <w:r w:rsidRPr="00CB3EF4">
        <w:t xml:space="preserve"> </w:t>
      </w:r>
      <w:proofErr w:type="spellStart"/>
      <w:r w:rsidRPr="00CB3EF4">
        <w:t>ortografik</w:t>
      </w:r>
      <w:proofErr w:type="spellEnd"/>
      <w:r w:rsidRPr="00CB3EF4">
        <w:t xml:space="preserve">, </w:t>
      </w:r>
      <w:proofErr w:type="spellStart"/>
      <w:r w:rsidRPr="00CB3EF4">
        <w:t>hapësira</w:t>
      </w:r>
      <w:proofErr w:type="spellEnd"/>
      <w:r w:rsidRPr="00CB3EF4">
        <w:t xml:space="preserve"> </w:t>
      </w:r>
      <w:proofErr w:type="spellStart"/>
      <w:r w:rsidRPr="00CB3EF4">
        <w:t>virtuale</w:t>
      </w:r>
      <w:proofErr w:type="spellEnd"/>
      <w:r w:rsidRPr="00CB3EF4">
        <w:t xml:space="preserve"> </w:t>
      </w:r>
      <w:proofErr w:type="spellStart"/>
      <w:r w:rsidRPr="00CB3EF4">
        <w:t>dhe</w:t>
      </w:r>
      <w:proofErr w:type="spellEnd"/>
      <w:r w:rsidRPr="00CB3EF4">
        <w:t xml:space="preserve"> </w:t>
      </w:r>
      <w:proofErr w:type="spellStart"/>
      <w:r w:rsidRPr="00CB3EF4">
        <w:t>reale</w:t>
      </w:r>
      <w:proofErr w:type="spellEnd"/>
      <w:r w:rsidRPr="00CB3EF4">
        <w:t xml:space="preserve">, </w:t>
      </w:r>
      <w:proofErr w:type="spellStart"/>
      <w:r w:rsidRPr="00CB3EF4">
        <w:t>fotografite</w:t>
      </w:r>
      <w:proofErr w:type="spellEnd"/>
      <w:r w:rsidRPr="00CB3EF4">
        <w:t xml:space="preserve">, </w:t>
      </w:r>
      <w:proofErr w:type="spellStart"/>
      <w:r w:rsidRPr="00CB3EF4">
        <w:t>vizatimet</w:t>
      </w:r>
      <w:proofErr w:type="spellEnd"/>
      <w:r w:rsidRPr="00CB3EF4">
        <w:t xml:space="preserve">, </w:t>
      </w:r>
      <w:proofErr w:type="spellStart"/>
      <w:r w:rsidRPr="00CB3EF4">
        <w:t>filmat</w:t>
      </w:r>
      <w:proofErr w:type="spellEnd"/>
      <w:r w:rsidRPr="00CB3EF4">
        <w:t xml:space="preserve">, video, </w:t>
      </w:r>
      <w:proofErr w:type="spellStart"/>
      <w:r w:rsidRPr="00CB3EF4">
        <w:t>tekste</w:t>
      </w:r>
      <w:proofErr w:type="spellEnd"/>
      <w:r w:rsidRPr="00CB3EF4">
        <w:t xml:space="preserve">. </w:t>
      </w:r>
      <w:proofErr w:type="spellStart"/>
      <w:r w:rsidRPr="00CB3EF4">
        <w:t>Studentet</w:t>
      </w:r>
      <w:proofErr w:type="spellEnd"/>
      <w:r w:rsidRPr="00CB3EF4">
        <w:t xml:space="preserve"> </w:t>
      </w:r>
      <w:proofErr w:type="spellStart"/>
      <w:r w:rsidRPr="00CB3EF4">
        <w:t>përdorin</w:t>
      </w:r>
      <w:proofErr w:type="spellEnd"/>
      <w:r w:rsidRPr="00CB3EF4">
        <w:t xml:space="preserve"> </w:t>
      </w:r>
      <w:proofErr w:type="spellStart"/>
      <w:r w:rsidRPr="00CB3EF4">
        <w:t>këto</w:t>
      </w:r>
      <w:proofErr w:type="spellEnd"/>
      <w:r w:rsidRPr="00CB3EF4">
        <w:t xml:space="preserve"> media </w:t>
      </w:r>
      <w:proofErr w:type="spellStart"/>
      <w:r w:rsidRPr="00CB3EF4">
        <w:t>për</w:t>
      </w:r>
      <w:proofErr w:type="spellEnd"/>
      <w:r w:rsidRPr="00CB3EF4">
        <w:t xml:space="preserve"> </w:t>
      </w:r>
      <w:proofErr w:type="spellStart"/>
      <w:r w:rsidRPr="00CB3EF4">
        <w:t>të</w:t>
      </w:r>
      <w:proofErr w:type="spellEnd"/>
      <w:r w:rsidRPr="00CB3EF4">
        <w:t xml:space="preserve"> </w:t>
      </w:r>
      <w:proofErr w:type="spellStart"/>
      <w:r w:rsidRPr="00CB3EF4">
        <w:t>zhvilluar</w:t>
      </w:r>
      <w:proofErr w:type="spellEnd"/>
      <w:r w:rsidRPr="00CB3EF4">
        <w:t xml:space="preserve"> </w:t>
      </w:r>
      <w:proofErr w:type="spellStart"/>
      <w:r w:rsidRPr="00CB3EF4">
        <w:t>aftësitë</w:t>
      </w:r>
      <w:proofErr w:type="spellEnd"/>
      <w:r w:rsidRPr="00CB3EF4">
        <w:t xml:space="preserve"> </w:t>
      </w:r>
      <w:proofErr w:type="spellStart"/>
      <w:r w:rsidRPr="00CB3EF4">
        <w:t>analitike</w:t>
      </w:r>
      <w:proofErr w:type="spellEnd"/>
      <w:r w:rsidRPr="00CB3EF4">
        <w:t xml:space="preserve">, </w:t>
      </w:r>
      <w:proofErr w:type="spellStart"/>
      <w:r w:rsidRPr="00CB3EF4">
        <w:t>kritike</w:t>
      </w:r>
      <w:proofErr w:type="spellEnd"/>
      <w:r w:rsidRPr="00CB3EF4">
        <w:t xml:space="preserve">  </w:t>
      </w:r>
      <w:proofErr w:type="spellStart"/>
      <w:r w:rsidRPr="00CB3EF4">
        <w:t>njeashtu</w:t>
      </w:r>
      <w:proofErr w:type="spellEnd"/>
      <w:r w:rsidRPr="00CB3EF4">
        <w:t xml:space="preserve"> </w:t>
      </w:r>
      <w:proofErr w:type="spellStart"/>
      <w:r w:rsidRPr="00CB3EF4">
        <w:t>perdoren</w:t>
      </w:r>
      <w:proofErr w:type="spellEnd"/>
      <w:r w:rsidRPr="00CB3EF4">
        <w:t xml:space="preserve"> </w:t>
      </w:r>
      <w:proofErr w:type="spellStart"/>
      <w:r w:rsidRPr="00CB3EF4">
        <w:t>si</w:t>
      </w:r>
      <w:proofErr w:type="spellEnd"/>
      <w:r w:rsidRPr="00CB3EF4">
        <w:t xml:space="preserve"> </w:t>
      </w:r>
      <w:proofErr w:type="spellStart"/>
      <w:r w:rsidRPr="00CB3EF4">
        <w:t>teknika</w:t>
      </w:r>
      <w:proofErr w:type="spellEnd"/>
      <w:r w:rsidRPr="00CB3EF4">
        <w:t xml:space="preserve"> </w:t>
      </w:r>
      <w:proofErr w:type="spellStart"/>
      <w:r w:rsidRPr="00CB3EF4">
        <w:t>te</w:t>
      </w:r>
      <w:proofErr w:type="spellEnd"/>
      <w:r w:rsidRPr="00CB3EF4">
        <w:t xml:space="preserve"> </w:t>
      </w:r>
      <w:proofErr w:type="spellStart"/>
      <w:r w:rsidRPr="00CB3EF4">
        <w:t>gjenerimit</w:t>
      </w:r>
      <w:proofErr w:type="spellEnd"/>
      <w:r w:rsidRPr="00CB3EF4">
        <w:t xml:space="preserve"> </w:t>
      </w:r>
      <w:proofErr w:type="spellStart"/>
      <w:r w:rsidRPr="00CB3EF4">
        <w:t>dhe</w:t>
      </w:r>
      <w:proofErr w:type="spellEnd"/>
      <w:r w:rsidRPr="00CB3EF4">
        <w:t xml:space="preserve"> </w:t>
      </w:r>
      <w:proofErr w:type="spellStart"/>
      <w:r w:rsidRPr="00CB3EF4">
        <w:t>reprezentimit</w:t>
      </w:r>
      <w:proofErr w:type="spellEnd"/>
      <w:r w:rsidRPr="00CB3EF4">
        <w:t xml:space="preserve"> </w:t>
      </w:r>
      <w:proofErr w:type="spellStart"/>
      <w:r w:rsidRPr="00CB3EF4">
        <w:t>te</w:t>
      </w:r>
      <w:proofErr w:type="spellEnd"/>
      <w:r w:rsidRPr="00CB3EF4">
        <w:t xml:space="preserve"> </w:t>
      </w:r>
      <w:proofErr w:type="spellStart"/>
      <w:r w:rsidRPr="00CB3EF4">
        <w:t>projektimit</w:t>
      </w:r>
      <w:proofErr w:type="spellEnd"/>
      <w:r w:rsidRPr="00CB3EF4">
        <w:t>.</w:t>
      </w:r>
    </w:p>
    <w:p w14:paraId="5A479F05" w14:textId="77777777" w:rsidR="00344714" w:rsidRPr="00CB3EF4" w:rsidRDefault="00344714" w:rsidP="00344714">
      <w:r w:rsidRPr="007A261D">
        <w:rPr>
          <w:lang w:val="de-AT"/>
        </w:rPr>
        <w:t xml:space="preserve">Format e </w:t>
      </w:r>
      <w:proofErr w:type="spellStart"/>
      <w:r w:rsidRPr="007A261D">
        <w:rPr>
          <w:lang w:val="de-AT"/>
        </w:rPr>
        <w:t>mësimdhënies</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mësim</w:t>
      </w:r>
      <w:proofErr w:type="spellEnd"/>
      <w:r w:rsidRPr="007A261D">
        <w:rPr>
          <w:lang w:val="de-AT"/>
        </w:rPr>
        <w:t xml:space="preserve"> </w:t>
      </w:r>
      <w:proofErr w:type="spellStart"/>
      <w:r w:rsidRPr="007A261D">
        <w:rPr>
          <w:lang w:val="de-AT"/>
        </w:rPr>
        <w:t>nxënies</w:t>
      </w:r>
      <w:proofErr w:type="spellEnd"/>
      <w:r w:rsidRPr="007A261D">
        <w:rPr>
          <w:lang w:val="de-AT"/>
        </w:rPr>
        <w:t xml:space="preserve">; </w:t>
      </w:r>
      <w:proofErr w:type="spellStart"/>
      <w:r w:rsidRPr="007A261D">
        <w:rPr>
          <w:lang w:val="de-AT"/>
        </w:rPr>
        <w:t>Ligjerata</w:t>
      </w:r>
      <w:proofErr w:type="spellEnd"/>
      <w:r w:rsidRPr="007A261D">
        <w:rPr>
          <w:lang w:val="de-AT"/>
        </w:rPr>
        <w:t xml:space="preserve"> </w:t>
      </w:r>
      <w:proofErr w:type="spellStart"/>
      <w:r w:rsidRPr="007A261D">
        <w:rPr>
          <w:lang w:val="de-AT"/>
        </w:rPr>
        <w:t>tematike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ushtrime</w:t>
      </w:r>
      <w:proofErr w:type="spellEnd"/>
      <w:r w:rsidRPr="007A261D">
        <w:rPr>
          <w:lang w:val="de-AT"/>
        </w:rPr>
        <w:t xml:space="preserve">. </w:t>
      </w:r>
      <w:proofErr w:type="spellStart"/>
      <w:r w:rsidRPr="00CB3EF4">
        <w:t>Semestri</w:t>
      </w:r>
      <w:proofErr w:type="spellEnd"/>
      <w:r w:rsidRPr="00CB3EF4">
        <w:t xml:space="preserve"> do </w:t>
      </w:r>
      <w:proofErr w:type="spellStart"/>
      <w:r w:rsidRPr="00CB3EF4">
        <w:t>të</w:t>
      </w:r>
      <w:proofErr w:type="spellEnd"/>
      <w:r w:rsidRPr="00CB3EF4">
        <w:t xml:space="preserve"> </w:t>
      </w:r>
      <w:proofErr w:type="spellStart"/>
      <w:r w:rsidRPr="00CB3EF4">
        <w:t>ndahet</w:t>
      </w:r>
      <w:proofErr w:type="spellEnd"/>
      <w:r w:rsidRPr="00CB3EF4">
        <w:t xml:space="preserve"> </w:t>
      </w:r>
      <w:proofErr w:type="spellStart"/>
      <w:r w:rsidRPr="00CB3EF4">
        <w:t>në</w:t>
      </w:r>
      <w:proofErr w:type="spellEnd"/>
      <w:r w:rsidRPr="00CB3EF4">
        <w:t xml:space="preserve"> tri </w:t>
      </w:r>
      <w:proofErr w:type="spellStart"/>
      <w:r w:rsidRPr="00CB3EF4">
        <w:t>projekte</w:t>
      </w:r>
      <w:proofErr w:type="spellEnd"/>
      <w:r w:rsidRPr="00CB3EF4">
        <w:t xml:space="preserve"> </w:t>
      </w:r>
      <w:proofErr w:type="spellStart"/>
      <w:r w:rsidRPr="00CB3EF4">
        <w:t>të</w:t>
      </w:r>
      <w:proofErr w:type="spellEnd"/>
      <w:r w:rsidRPr="00CB3EF4">
        <w:t xml:space="preserve"> </w:t>
      </w:r>
      <w:proofErr w:type="spellStart"/>
      <w:r w:rsidRPr="00CB3EF4">
        <w:t>pavarura</w:t>
      </w:r>
      <w:proofErr w:type="spellEnd"/>
      <w:r w:rsidRPr="00CB3EF4">
        <w:t xml:space="preserve">, por </w:t>
      </w:r>
      <w:proofErr w:type="spellStart"/>
      <w:r w:rsidRPr="00CB3EF4">
        <w:t>të</w:t>
      </w:r>
      <w:proofErr w:type="spellEnd"/>
      <w:r w:rsidRPr="00CB3EF4">
        <w:t xml:space="preserve"> </w:t>
      </w:r>
      <w:proofErr w:type="spellStart"/>
      <w:r w:rsidRPr="00CB3EF4">
        <w:t>lidhura</w:t>
      </w:r>
      <w:proofErr w:type="spellEnd"/>
      <w:r w:rsidRPr="00CB3EF4">
        <w:t xml:space="preserve">. </w:t>
      </w:r>
      <w:proofErr w:type="spellStart"/>
      <w:r w:rsidRPr="00CB3EF4">
        <w:t>Çdo</w:t>
      </w:r>
      <w:proofErr w:type="spellEnd"/>
      <w:r w:rsidRPr="00CB3EF4">
        <w:t xml:space="preserve"> </w:t>
      </w:r>
      <w:proofErr w:type="spellStart"/>
      <w:r w:rsidRPr="00CB3EF4">
        <w:t>projekt</w:t>
      </w:r>
      <w:proofErr w:type="spellEnd"/>
      <w:r w:rsidRPr="00CB3EF4">
        <w:t xml:space="preserve"> </w:t>
      </w:r>
      <w:proofErr w:type="spellStart"/>
      <w:r w:rsidRPr="00CB3EF4">
        <w:t>fillon</w:t>
      </w:r>
      <w:proofErr w:type="spellEnd"/>
      <w:r w:rsidRPr="00CB3EF4">
        <w:t xml:space="preserve"> me </w:t>
      </w:r>
      <w:proofErr w:type="spellStart"/>
      <w:r w:rsidRPr="00CB3EF4">
        <w:t>një</w:t>
      </w:r>
      <w:proofErr w:type="spellEnd"/>
      <w:r w:rsidRPr="00CB3EF4">
        <w:t xml:space="preserve"> </w:t>
      </w:r>
      <w:proofErr w:type="spellStart"/>
      <w:r w:rsidRPr="00CB3EF4">
        <w:t>ushtrim</w:t>
      </w:r>
      <w:proofErr w:type="spellEnd"/>
      <w:r w:rsidRPr="00CB3EF4">
        <w:t xml:space="preserve"> </w:t>
      </w:r>
      <w:proofErr w:type="spellStart"/>
      <w:r w:rsidRPr="00CB3EF4">
        <w:t>analitik</w:t>
      </w:r>
      <w:proofErr w:type="spellEnd"/>
      <w:r w:rsidRPr="00CB3EF4">
        <w:t xml:space="preserve"> </w:t>
      </w:r>
      <w:proofErr w:type="spellStart"/>
      <w:r w:rsidRPr="00CB3EF4">
        <w:t>që</w:t>
      </w:r>
      <w:proofErr w:type="spellEnd"/>
      <w:r w:rsidRPr="00CB3EF4">
        <w:t xml:space="preserve"> ka </w:t>
      </w:r>
      <w:proofErr w:type="spellStart"/>
      <w:r w:rsidRPr="00CB3EF4">
        <w:t>për</w:t>
      </w:r>
      <w:proofErr w:type="spellEnd"/>
      <w:r w:rsidRPr="00CB3EF4">
        <w:t xml:space="preserve"> </w:t>
      </w:r>
      <w:proofErr w:type="spellStart"/>
      <w:r w:rsidRPr="00CB3EF4">
        <w:t>qëllim</w:t>
      </w:r>
      <w:proofErr w:type="spellEnd"/>
      <w:r w:rsidRPr="00CB3EF4">
        <w:t xml:space="preserve"> </w:t>
      </w:r>
      <w:proofErr w:type="spellStart"/>
      <w:r w:rsidRPr="00CB3EF4">
        <w:t>të</w:t>
      </w:r>
      <w:proofErr w:type="spellEnd"/>
      <w:r w:rsidRPr="00CB3EF4">
        <w:t xml:space="preserve"> </w:t>
      </w:r>
      <w:proofErr w:type="spellStart"/>
      <w:r w:rsidRPr="00CB3EF4">
        <w:t>jetë</w:t>
      </w:r>
      <w:proofErr w:type="spellEnd"/>
      <w:r w:rsidRPr="00CB3EF4">
        <w:t xml:space="preserve"> </w:t>
      </w:r>
      <w:proofErr w:type="spellStart"/>
      <w:r w:rsidRPr="00CB3EF4">
        <w:t>një</w:t>
      </w:r>
      <w:proofErr w:type="spellEnd"/>
      <w:r w:rsidRPr="00CB3EF4">
        <w:t xml:space="preserve"> </w:t>
      </w:r>
      <w:proofErr w:type="spellStart"/>
      <w:r w:rsidRPr="00CB3EF4">
        <w:t>dokumentacion</w:t>
      </w:r>
      <w:proofErr w:type="spellEnd"/>
      <w:r w:rsidRPr="00CB3EF4">
        <w:t xml:space="preserve"> </w:t>
      </w:r>
      <w:proofErr w:type="spellStart"/>
      <w:r w:rsidRPr="00CB3EF4">
        <w:t>objektiv</w:t>
      </w:r>
      <w:proofErr w:type="spellEnd"/>
      <w:r w:rsidRPr="00CB3EF4">
        <w:t xml:space="preserve"> </w:t>
      </w:r>
      <w:proofErr w:type="spellStart"/>
      <w:r w:rsidRPr="00CB3EF4">
        <w:t>i</w:t>
      </w:r>
      <w:proofErr w:type="spellEnd"/>
      <w:r w:rsidRPr="00CB3EF4">
        <w:t xml:space="preserve"> </w:t>
      </w:r>
      <w:proofErr w:type="spellStart"/>
      <w:r w:rsidRPr="00CB3EF4">
        <w:t>një</w:t>
      </w:r>
      <w:proofErr w:type="spellEnd"/>
      <w:r w:rsidRPr="00CB3EF4">
        <w:t xml:space="preserve"> </w:t>
      </w:r>
      <w:proofErr w:type="spellStart"/>
      <w:r w:rsidRPr="00CB3EF4">
        <w:t>gjendje</w:t>
      </w:r>
      <w:proofErr w:type="spellEnd"/>
      <w:r w:rsidRPr="00CB3EF4">
        <w:t xml:space="preserve"> </w:t>
      </w:r>
      <w:proofErr w:type="spellStart"/>
      <w:r w:rsidRPr="00CB3EF4">
        <w:t>ekzistuese</w:t>
      </w:r>
      <w:proofErr w:type="spellEnd"/>
      <w:r w:rsidRPr="00CB3EF4">
        <w:t xml:space="preserve">. </w:t>
      </w:r>
      <w:proofErr w:type="spellStart"/>
      <w:r w:rsidRPr="00CB3EF4">
        <w:t>Studentët</w:t>
      </w:r>
      <w:proofErr w:type="spellEnd"/>
      <w:r w:rsidRPr="00CB3EF4">
        <w:t xml:space="preserve"> do </w:t>
      </w:r>
      <w:proofErr w:type="spellStart"/>
      <w:r w:rsidRPr="00CB3EF4">
        <w:t>të</w:t>
      </w:r>
      <w:proofErr w:type="spellEnd"/>
      <w:r w:rsidRPr="00CB3EF4">
        <w:t xml:space="preserve"> </w:t>
      </w:r>
      <w:proofErr w:type="spellStart"/>
      <w:r w:rsidRPr="00CB3EF4">
        <w:t>mësojnë</w:t>
      </w:r>
      <w:proofErr w:type="spellEnd"/>
      <w:r w:rsidRPr="00CB3EF4">
        <w:t xml:space="preserve"> </w:t>
      </w:r>
      <w:proofErr w:type="spellStart"/>
      <w:r w:rsidRPr="00CB3EF4">
        <w:t>teknika</w:t>
      </w:r>
      <w:proofErr w:type="spellEnd"/>
      <w:r w:rsidRPr="00CB3EF4">
        <w:t xml:space="preserve"> </w:t>
      </w:r>
      <w:proofErr w:type="spellStart"/>
      <w:r w:rsidRPr="00CB3EF4">
        <w:t>te</w:t>
      </w:r>
      <w:proofErr w:type="spellEnd"/>
      <w:r w:rsidRPr="00CB3EF4">
        <w:t xml:space="preserve"> </w:t>
      </w:r>
      <w:proofErr w:type="spellStart"/>
      <w:r w:rsidRPr="00CB3EF4">
        <w:t>ndryshme</w:t>
      </w:r>
      <w:proofErr w:type="spellEnd"/>
      <w:r w:rsidRPr="00CB3EF4">
        <w:t xml:space="preserve"> </w:t>
      </w:r>
      <w:proofErr w:type="spellStart"/>
      <w:r w:rsidRPr="00CB3EF4">
        <w:t>te</w:t>
      </w:r>
      <w:proofErr w:type="spellEnd"/>
      <w:r w:rsidRPr="00CB3EF4">
        <w:t xml:space="preserve"> </w:t>
      </w:r>
      <w:proofErr w:type="spellStart"/>
      <w:r w:rsidRPr="00CB3EF4">
        <w:t>reprezentimit</w:t>
      </w:r>
      <w:proofErr w:type="spellEnd"/>
      <w:r w:rsidRPr="00CB3EF4">
        <w:t xml:space="preserve"> </w:t>
      </w:r>
      <w:proofErr w:type="spellStart"/>
      <w:r w:rsidRPr="00CB3EF4">
        <w:t>dhe</w:t>
      </w:r>
      <w:proofErr w:type="spellEnd"/>
      <w:r w:rsidRPr="00CB3EF4">
        <w:t xml:space="preserve"> </w:t>
      </w:r>
      <w:proofErr w:type="spellStart"/>
      <w:r w:rsidRPr="00CB3EF4">
        <w:t>ushtrimi</w:t>
      </w:r>
      <w:proofErr w:type="spellEnd"/>
      <w:r w:rsidRPr="00CB3EF4">
        <w:t xml:space="preserve"> </w:t>
      </w:r>
      <w:proofErr w:type="spellStart"/>
      <w:r w:rsidRPr="00CB3EF4">
        <w:t>shpejte</w:t>
      </w:r>
      <w:proofErr w:type="spellEnd"/>
      <w:r w:rsidRPr="00CB3EF4">
        <w:t xml:space="preserve"> do </w:t>
      </w:r>
      <w:proofErr w:type="spellStart"/>
      <w:r w:rsidRPr="00CB3EF4">
        <w:t>të</w:t>
      </w:r>
      <w:proofErr w:type="spellEnd"/>
      <w:r w:rsidRPr="00CB3EF4">
        <w:t xml:space="preserve"> </w:t>
      </w:r>
      <w:proofErr w:type="spellStart"/>
      <w:r w:rsidRPr="00CB3EF4">
        <w:t>zhvillohet</w:t>
      </w:r>
      <w:proofErr w:type="spellEnd"/>
      <w:r w:rsidRPr="00CB3EF4">
        <w:t xml:space="preserve"> </w:t>
      </w:r>
      <w:proofErr w:type="spellStart"/>
      <w:r w:rsidRPr="00CB3EF4">
        <w:t>në</w:t>
      </w:r>
      <w:proofErr w:type="spellEnd"/>
      <w:r w:rsidRPr="00CB3EF4">
        <w:t xml:space="preserve"> </w:t>
      </w:r>
      <w:proofErr w:type="spellStart"/>
      <w:r w:rsidRPr="00CB3EF4">
        <w:t>supozim</w:t>
      </w:r>
      <w:proofErr w:type="spellEnd"/>
      <w:r w:rsidRPr="00CB3EF4">
        <w:t xml:space="preserve"> </w:t>
      </w:r>
      <w:proofErr w:type="spellStart"/>
      <w:r w:rsidRPr="00CB3EF4">
        <w:t>dhe</w:t>
      </w:r>
      <w:proofErr w:type="spellEnd"/>
      <w:r w:rsidRPr="00CB3EF4">
        <w:t xml:space="preserve"> </w:t>
      </w:r>
      <w:proofErr w:type="spellStart"/>
      <w:r w:rsidRPr="00CB3EF4">
        <w:t>projektim</w:t>
      </w:r>
      <w:proofErr w:type="spellEnd"/>
      <w:r w:rsidRPr="00CB3EF4">
        <w:t xml:space="preserve">. </w:t>
      </w:r>
      <w:proofErr w:type="spellStart"/>
      <w:r w:rsidRPr="00CB3EF4">
        <w:t>Cdo</w:t>
      </w:r>
      <w:proofErr w:type="spellEnd"/>
      <w:r w:rsidRPr="00CB3EF4">
        <w:t xml:space="preserve"> </w:t>
      </w:r>
      <w:proofErr w:type="spellStart"/>
      <w:r w:rsidRPr="00CB3EF4">
        <w:t>ushtrim</w:t>
      </w:r>
      <w:proofErr w:type="spellEnd"/>
      <w:r w:rsidRPr="00CB3EF4">
        <w:t xml:space="preserve"> do </w:t>
      </w:r>
      <w:proofErr w:type="spellStart"/>
      <w:r w:rsidRPr="00CB3EF4">
        <w:t>të</w:t>
      </w:r>
      <w:proofErr w:type="spellEnd"/>
      <w:r w:rsidRPr="00CB3EF4">
        <w:t xml:space="preserve"> </w:t>
      </w:r>
      <w:proofErr w:type="spellStart"/>
      <w:r w:rsidRPr="00CB3EF4">
        <w:t>përdorë</w:t>
      </w:r>
      <w:proofErr w:type="spellEnd"/>
      <w:r w:rsidRPr="00CB3EF4">
        <w:t xml:space="preserve"> </w:t>
      </w:r>
      <w:proofErr w:type="spellStart"/>
      <w:r w:rsidRPr="00CB3EF4">
        <w:t>një</w:t>
      </w:r>
      <w:proofErr w:type="spellEnd"/>
      <w:r w:rsidRPr="00CB3EF4">
        <w:t xml:space="preserve"> vend </w:t>
      </w:r>
      <w:proofErr w:type="spellStart"/>
      <w:r w:rsidRPr="00CB3EF4">
        <w:t>që</w:t>
      </w:r>
      <w:proofErr w:type="spellEnd"/>
      <w:r w:rsidRPr="00CB3EF4">
        <w:t xml:space="preserve"> </w:t>
      </w:r>
      <w:proofErr w:type="spellStart"/>
      <w:r w:rsidRPr="00CB3EF4">
        <w:t>në</w:t>
      </w:r>
      <w:proofErr w:type="spellEnd"/>
      <w:r w:rsidRPr="00CB3EF4">
        <w:t xml:space="preserve"> </w:t>
      </w:r>
      <w:proofErr w:type="spellStart"/>
      <w:r w:rsidRPr="00CB3EF4">
        <w:t>fillim</w:t>
      </w:r>
      <w:proofErr w:type="spellEnd"/>
      <w:r w:rsidRPr="00CB3EF4">
        <w:t xml:space="preserve">  </w:t>
      </w:r>
      <w:proofErr w:type="spellStart"/>
      <w:r w:rsidRPr="00CB3EF4">
        <w:t>duket</w:t>
      </w:r>
      <w:proofErr w:type="spellEnd"/>
      <w:r w:rsidRPr="00CB3EF4">
        <w:t xml:space="preserve"> </w:t>
      </w:r>
      <w:proofErr w:type="spellStart"/>
      <w:r w:rsidRPr="00CB3EF4">
        <w:t>të</w:t>
      </w:r>
      <w:proofErr w:type="spellEnd"/>
      <w:r w:rsidRPr="00CB3EF4">
        <w:t xml:space="preserve"> </w:t>
      </w:r>
      <w:proofErr w:type="spellStart"/>
      <w:r w:rsidRPr="00CB3EF4">
        <w:t>jetë</w:t>
      </w:r>
      <w:proofErr w:type="spellEnd"/>
      <w:r w:rsidRPr="00CB3EF4">
        <w:t xml:space="preserve"> </w:t>
      </w:r>
      <w:proofErr w:type="spellStart"/>
      <w:r w:rsidRPr="00CB3EF4">
        <w:t>zhvilluar</w:t>
      </w:r>
      <w:proofErr w:type="spellEnd"/>
      <w:r w:rsidRPr="00CB3EF4">
        <w:t xml:space="preserve"> ne </w:t>
      </w:r>
      <w:proofErr w:type="spellStart"/>
      <w:r w:rsidRPr="00CB3EF4">
        <w:t>kushte</w:t>
      </w:r>
      <w:proofErr w:type="spellEnd"/>
      <w:r w:rsidRPr="00CB3EF4">
        <w:t xml:space="preserve"> </w:t>
      </w:r>
      <w:proofErr w:type="spellStart"/>
      <w:r w:rsidRPr="00CB3EF4">
        <w:t>neutrale</w:t>
      </w:r>
      <w:proofErr w:type="spellEnd"/>
      <w:r w:rsidRPr="00CB3EF4">
        <w:t xml:space="preserve">, por </w:t>
      </w:r>
      <w:proofErr w:type="spellStart"/>
      <w:r w:rsidRPr="00CB3EF4">
        <w:t>më</w:t>
      </w:r>
      <w:proofErr w:type="spellEnd"/>
      <w:r w:rsidRPr="00CB3EF4">
        <w:t xml:space="preserve"> pas </w:t>
      </w:r>
      <w:proofErr w:type="spellStart"/>
      <w:r w:rsidRPr="00CB3EF4">
        <w:t>ky</w:t>
      </w:r>
      <w:proofErr w:type="spellEnd"/>
      <w:r w:rsidRPr="00CB3EF4">
        <w:t xml:space="preserve"> </w:t>
      </w:r>
      <w:proofErr w:type="spellStart"/>
      <w:r w:rsidRPr="00CB3EF4">
        <w:t>balans</w:t>
      </w:r>
      <w:proofErr w:type="spellEnd"/>
      <w:r w:rsidRPr="00CB3EF4">
        <w:t xml:space="preserve"> do </w:t>
      </w:r>
      <w:proofErr w:type="spellStart"/>
      <w:r w:rsidRPr="00CB3EF4">
        <w:t>nderpritet</w:t>
      </w:r>
      <w:proofErr w:type="spellEnd"/>
      <w:r w:rsidRPr="00CB3EF4">
        <w:t xml:space="preserve"> ne </w:t>
      </w:r>
      <w:proofErr w:type="spellStart"/>
      <w:r w:rsidRPr="00CB3EF4">
        <w:t>kerkim</w:t>
      </w:r>
      <w:proofErr w:type="spellEnd"/>
      <w:r w:rsidRPr="00CB3EF4">
        <w:t xml:space="preserve"> </w:t>
      </w:r>
      <w:proofErr w:type="spellStart"/>
      <w:r w:rsidRPr="00CB3EF4">
        <w:t>te</w:t>
      </w:r>
      <w:proofErr w:type="spellEnd"/>
      <w:r w:rsidRPr="00CB3EF4">
        <w:t xml:space="preserve"> </w:t>
      </w:r>
      <w:proofErr w:type="spellStart"/>
      <w:r w:rsidRPr="00CB3EF4">
        <w:t>përgjigjjeve</w:t>
      </w:r>
      <w:proofErr w:type="spellEnd"/>
      <w:r w:rsidRPr="00CB3EF4">
        <w:t xml:space="preserve"> </w:t>
      </w:r>
      <w:proofErr w:type="spellStart"/>
      <w:r w:rsidRPr="00CB3EF4">
        <w:t>të</w:t>
      </w:r>
      <w:proofErr w:type="spellEnd"/>
      <w:r w:rsidRPr="00CB3EF4">
        <w:t xml:space="preserve"> </w:t>
      </w:r>
      <w:proofErr w:type="spellStart"/>
      <w:r w:rsidRPr="00CB3EF4">
        <w:t>ndryshme</w:t>
      </w:r>
      <w:proofErr w:type="spellEnd"/>
      <w:r w:rsidRPr="00CB3EF4">
        <w:t xml:space="preserve">, </w:t>
      </w:r>
      <w:proofErr w:type="spellStart"/>
      <w:r w:rsidRPr="00CB3EF4">
        <w:t>si</w:t>
      </w:r>
      <w:proofErr w:type="spellEnd"/>
      <w:r w:rsidRPr="00CB3EF4">
        <w:t xml:space="preserve">: </w:t>
      </w:r>
      <w:proofErr w:type="spellStart"/>
      <w:r w:rsidRPr="00CB3EF4">
        <w:t>programore</w:t>
      </w:r>
      <w:proofErr w:type="spellEnd"/>
      <w:r w:rsidRPr="00CB3EF4">
        <w:t xml:space="preserve">, </w:t>
      </w:r>
      <w:proofErr w:type="spellStart"/>
      <w:r w:rsidRPr="00CB3EF4">
        <w:t>gjeometrike</w:t>
      </w:r>
      <w:proofErr w:type="spellEnd"/>
      <w:r w:rsidRPr="00CB3EF4">
        <w:t xml:space="preserve">, </w:t>
      </w:r>
      <w:proofErr w:type="spellStart"/>
      <w:r w:rsidRPr="00CB3EF4">
        <w:t>hapësinor</w:t>
      </w:r>
      <w:proofErr w:type="spellEnd"/>
      <w:r w:rsidRPr="00CB3EF4">
        <w:t xml:space="preserve">, </w:t>
      </w:r>
      <w:proofErr w:type="spellStart"/>
      <w:r w:rsidRPr="00CB3EF4">
        <w:t>rekursive</w:t>
      </w:r>
      <w:proofErr w:type="spellEnd"/>
      <w:r w:rsidRPr="00CB3EF4">
        <w:t xml:space="preserve"> </w:t>
      </w:r>
      <w:proofErr w:type="spellStart"/>
      <w:r w:rsidRPr="00CB3EF4">
        <w:t>dhe</w:t>
      </w:r>
      <w:proofErr w:type="spellEnd"/>
      <w:r w:rsidRPr="00CB3EF4">
        <w:t xml:space="preserve"> </w:t>
      </w:r>
      <w:proofErr w:type="spellStart"/>
      <w:r w:rsidRPr="00CB3EF4">
        <w:t>te</w:t>
      </w:r>
      <w:proofErr w:type="spellEnd"/>
      <w:r w:rsidRPr="00CB3EF4">
        <w:t xml:space="preserve"> </w:t>
      </w:r>
      <w:proofErr w:type="spellStart"/>
      <w:r w:rsidRPr="00CB3EF4">
        <w:t>perpjeses</w:t>
      </w:r>
      <w:proofErr w:type="spellEnd"/>
      <w:r w:rsidRPr="00CB3EF4">
        <w:t>.</w:t>
      </w:r>
    </w:p>
    <w:p w14:paraId="08AC5A56" w14:textId="77777777" w:rsidR="00344714" w:rsidRPr="007A261D" w:rsidRDefault="00344714" w:rsidP="00344714">
      <w:pPr>
        <w:rPr>
          <w:lang w:val="de-AT"/>
        </w:rPr>
      </w:pPr>
      <w:proofErr w:type="spellStart"/>
      <w:r w:rsidRPr="007A261D">
        <w:rPr>
          <w:lang w:val="de-AT"/>
        </w:rPr>
        <w:t>Metodat</w:t>
      </w:r>
      <w:proofErr w:type="spellEnd"/>
      <w:r w:rsidRPr="007A261D">
        <w:rPr>
          <w:lang w:val="de-AT"/>
        </w:rPr>
        <w:t xml:space="preserve"> e </w:t>
      </w:r>
      <w:proofErr w:type="spellStart"/>
      <w:r w:rsidRPr="007A261D">
        <w:rPr>
          <w:lang w:val="de-AT"/>
        </w:rPr>
        <w:t>vlerësimit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kriteret</w:t>
      </w:r>
      <w:proofErr w:type="spellEnd"/>
      <w:r w:rsidRPr="007A261D">
        <w:rPr>
          <w:lang w:val="de-AT"/>
        </w:rPr>
        <w:t xml:space="preserve"> e </w:t>
      </w:r>
      <w:proofErr w:type="spellStart"/>
      <w:r w:rsidRPr="007A261D">
        <w:rPr>
          <w:lang w:val="de-AT"/>
        </w:rPr>
        <w:t>kalueshmërisë</w:t>
      </w:r>
      <w:proofErr w:type="spellEnd"/>
      <w:r w:rsidRPr="007A261D">
        <w:rPr>
          <w:lang w:val="de-AT"/>
        </w:rPr>
        <w:t xml:space="preserve">; </w:t>
      </w:r>
      <w:proofErr w:type="spellStart"/>
      <w:r w:rsidRPr="007A261D">
        <w:rPr>
          <w:lang w:val="de-AT"/>
        </w:rPr>
        <w:t>Punimi</w:t>
      </w:r>
      <w:proofErr w:type="spellEnd"/>
      <w:r w:rsidRPr="007A261D">
        <w:rPr>
          <w:lang w:val="de-AT"/>
        </w:rPr>
        <w:t xml:space="preserve"> i </w:t>
      </w:r>
      <w:proofErr w:type="spellStart"/>
      <w:r w:rsidRPr="007A261D">
        <w:rPr>
          <w:lang w:val="de-AT"/>
        </w:rPr>
        <w:t>pare</w:t>
      </w:r>
      <w:proofErr w:type="spellEnd"/>
      <w:r w:rsidRPr="007A261D">
        <w:rPr>
          <w:lang w:val="de-AT"/>
        </w:rPr>
        <w:t xml:space="preserve"> 25%; </w:t>
      </w:r>
      <w:proofErr w:type="spellStart"/>
      <w:r w:rsidRPr="007A261D">
        <w:rPr>
          <w:lang w:val="de-AT"/>
        </w:rPr>
        <w:t>Punimi</w:t>
      </w:r>
      <w:proofErr w:type="spellEnd"/>
      <w:r w:rsidRPr="007A261D">
        <w:rPr>
          <w:lang w:val="de-AT"/>
        </w:rPr>
        <w:t xml:space="preserve"> i </w:t>
      </w:r>
      <w:proofErr w:type="spellStart"/>
      <w:r w:rsidRPr="007A261D">
        <w:rPr>
          <w:lang w:val="de-AT"/>
        </w:rPr>
        <w:t>dyte</w:t>
      </w:r>
      <w:proofErr w:type="spellEnd"/>
      <w:r w:rsidRPr="007A261D">
        <w:rPr>
          <w:lang w:val="de-AT"/>
        </w:rPr>
        <w:t xml:space="preserve"> 25%; </w:t>
      </w:r>
      <w:proofErr w:type="spellStart"/>
      <w:r w:rsidRPr="007A261D">
        <w:rPr>
          <w:lang w:val="de-AT"/>
        </w:rPr>
        <w:t>Punimi</w:t>
      </w:r>
      <w:proofErr w:type="spellEnd"/>
      <w:r w:rsidRPr="007A261D">
        <w:rPr>
          <w:lang w:val="de-AT"/>
        </w:rPr>
        <w:t xml:space="preserve"> i trete 25%; </w:t>
      </w:r>
      <w:proofErr w:type="spellStart"/>
      <w:r w:rsidRPr="007A261D">
        <w:rPr>
          <w:lang w:val="de-AT"/>
        </w:rPr>
        <w:t>provimi</w:t>
      </w:r>
      <w:proofErr w:type="spellEnd"/>
      <w:r w:rsidRPr="007A261D">
        <w:rPr>
          <w:lang w:val="de-AT"/>
        </w:rPr>
        <w:t xml:space="preserve"> final 25%.</w:t>
      </w:r>
    </w:p>
    <w:p w14:paraId="57124EB6" w14:textId="77777777" w:rsidR="00344714" w:rsidRPr="007A261D" w:rsidRDefault="00344714" w:rsidP="00344714">
      <w:pPr>
        <w:rPr>
          <w:lang w:val="de-AT"/>
        </w:rPr>
      </w:pPr>
      <w:proofErr w:type="spellStart"/>
      <w:r w:rsidRPr="007A261D">
        <w:rPr>
          <w:lang w:val="de-AT"/>
        </w:rPr>
        <w:t>Mjetet</w:t>
      </w:r>
      <w:proofErr w:type="spellEnd"/>
      <w:r w:rsidRPr="007A261D">
        <w:rPr>
          <w:lang w:val="de-AT"/>
        </w:rPr>
        <w:t xml:space="preserve"> e </w:t>
      </w:r>
      <w:proofErr w:type="spellStart"/>
      <w:r w:rsidRPr="007A261D">
        <w:rPr>
          <w:lang w:val="de-AT"/>
        </w:rPr>
        <w:t>konkretizimit</w:t>
      </w:r>
      <w:proofErr w:type="spellEnd"/>
      <w:r w:rsidRPr="007A261D">
        <w:rPr>
          <w:lang w:val="de-AT"/>
        </w:rPr>
        <w:t xml:space="preserve">/ TI; </w:t>
      </w:r>
      <w:proofErr w:type="spellStart"/>
      <w:r w:rsidRPr="007A261D">
        <w:rPr>
          <w:lang w:val="de-AT"/>
        </w:rPr>
        <w:t>projektor</w:t>
      </w:r>
      <w:proofErr w:type="spellEnd"/>
      <w:r w:rsidRPr="007A261D">
        <w:rPr>
          <w:lang w:val="de-AT"/>
        </w:rPr>
        <w:t xml:space="preserve">, </w:t>
      </w:r>
      <w:proofErr w:type="spellStart"/>
      <w:r w:rsidRPr="007A261D">
        <w:rPr>
          <w:lang w:val="de-AT"/>
        </w:rPr>
        <w:t>laptop</w:t>
      </w:r>
      <w:proofErr w:type="spellEnd"/>
      <w:r w:rsidRPr="007A261D">
        <w:rPr>
          <w:lang w:val="de-AT"/>
        </w:rPr>
        <w:t xml:space="preserve">, modele, </w:t>
      </w:r>
      <w:proofErr w:type="spellStart"/>
      <w:r w:rsidRPr="007A261D">
        <w:rPr>
          <w:lang w:val="de-AT"/>
        </w:rPr>
        <w:t>pune</w:t>
      </w:r>
      <w:proofErr w:type="spellEnd"/>
      <w:r w:rsidRPr="007A261D">
        <w:rPr>
          <w:lang w:val="de-AT"/>
        </w:rPr>
        <w:t xml:space="preserve"> ne </w:t>
      </w:r>
      <w:proofErr w:type="spellStart"/>
      <w:r w:rsidRPr="007A261D">
        <w:rPr>
          <w:lang w:val="de-AT"/>
        </w:rPr>
        <w:t>terren</w:t>
      </w:r>
      <w:proofErr w:type="spellEnd"/>
      <w:r w:rsidRPr="007A261D">
        <w:rPr>
          <w:lang w:val="de-AT"/>
        </w:rPr>
        <w:t>.</w:t>
      </w:r>
    </w:p>
    <w:p w14:paraId="7462822B" w14:textId="77777777" w:rsidR="00344714" w:rsidRPr="007A261D" w:rsidRDefault="00344714" w:rsidP="00344714">
      <w:pPr>
        <w:rPr>
          <w:lang w:val="de-AT"/>
        </w:rPr>
      </w:pPr>
      <w:proofErr w:type="spellStart"/>
      <w:r w:rsidRPr="007A261D">
        <w:rPr>
          <w:lang w:val="de-AT"/>
        </w:rPr>
        <w:t>Raporti</w:t>
      </w:r>
      <w:proofErr w:type="spellEnd"/>
      <w:r w:rsidRPr="007A261D">
        <w:rPr>
          <w:lang w:val="de-AT"/>
        </w:rPr>
        <w:t xml:space="preserve"> </w:t>
      </w:r>
      <w:proofErr w:type="spellStart"/>
      <w:r w:rsidRPr="007A261D">
        <w:rPr>
          <w:lang w:val="de-AT"/>
        </w:rPr>
        <w:t>ndërmjet</w:t>
      </w:r>
      <w:proofErr w:type="spellEnd"/>
      <w:r w:rsidRPr="007A261D">
        <w:rPr>
          <w:lang w:val="de-AT"/>
        </w:rPr>
        <w:t xml:space="preserve"> </w:t>
      </w:r>
      <w:proofErr w:type="spellStart"/>
      <w:r w:rsidRPr="007A261D">
        <w:rPr>
          <w:lang w:val="de-AT"/>
        </w:rPr>
        <w:t>pjesës</w:t>
      </w:r>
      <w:proofErr w:type="spellEnd"/>
      <w:r w:rsidRPr="007A261D">
        <w:rPr>
          <w:lang w:val="de-AT"/>
        </w:rPr>
        <w:t xml:space="preserve"> </w:t>
      </w:r>
      <w:proofErr w:type="spellStart"/>
      <w:r w:rsidRPr="007A261D">
        <w:rPr>
          <w:lang w:val="de-AT"/>
        </w:rPr>
        <w:t>teorike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praktike</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studimit</w:t>
      </w:r>
      <w:proofErr w:type="spellEnd"/>
      <w:r w:rsidRPr="007A261D">
        <w:rPr>
          <w:lang w:val="de-AT"/>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CB3EF4" w14:paraId="56C9E24F" w14:textId="77777777" w:rsidTr="00927452">
        <w:tc>
          <w:tcPr>
            <w:tcW w:w="2808" w:type="dxa"/>
            <w:shd w:val="clear" w:color="auto" w:fill="auto"/>
          </w:tcPr>
          <w:p w14:paraId="0228949A" w14:textId="77777777" w:rsidR="00344714" w:rsidRPr="00CB3EF4" w:rsidRDefault="00344714" w:rsidP="00927452">
            <w:pPr>
              <w:spacing w:after="0"/>
              <w:rPr>
                <w:rFonts w:eastAsia="Times New Roman"/>
                <w:color w:val="000000"/>
                <w:lang w:val="sq-AL"/>
              </w:rPr>
            </w:pPr>
            <w:r w:rsidRPr="00CB3EF4">
              <w:rPr>
                <w:rFonts w:eastAsia="Times New Roman"/>
                <w:color w:val="000000"/>
                <w:lang w:val="sq-AL"/>
              </w:rPr>
              <w:t>Pjesa teorike</w:t>
            </w:r>
          </w:p>
        </w:tc>
        <w:tc>
          <w:tcPr>
            <w:tcW w:w="2970" w:type="dxa"/>
            <w:shd w:val="clear" w:color="auto" w:fill="auto"/>
          </w:tcPr>
          <w:p w14:paraId="69D9777D" w14:textId="77777777" w:rsidR="00344714" w:rsidRPr="00CB3EF4" w:rsidRDefault="00344714" w:rsidP="00927452">
            <w:pPr>
              <w:spacing w:after="0"/>
              <w:rPr>
                <w:rFonts w:eastAsia="Times New Roman"/>
                <w:color w:val="000000"/>
                <w:lang w:val="sq-AL"/>
              </w:rPr>
            </w:pPr>
            <w:r w:rsidRPr="00CB3EF4">
              <w:rPr>
                <w:rFonts w:eastAsia="Times New Roman"/>
                <w:color w:val="000000"/>
                <w:lang w:val="sq-AL"/>
              </w:rPr>
              <w:t>Pjesa praktike</w:t>
            </w:r>
          </w:p>
        </w:tc>
      </w:tr>
      <w:tr w:rsidR="00344714" w:rsidRPr="00CB3EF4" w14:paraId="30D8CA27" w14:textId="77777777" w:rsidTr="00927452">
        <w:tc>
          <w:tcPr>
            <w:tcW w:w="2808" w:type="dxa"/>
          </w:tcPr>
          <w:p w14:paraId="19FBD0C3" w14:textId="77777777" w:rsidR="00344714" w:rsidRPr="00CB3EF4" w:rsidRDefault="00344714" w:rsidP="00927452">
            <w:pPr>
              <w:spacing w:after="0"/>
              <w:rPr>
                <w:rFonts w:eastAsia="Times New Roman"/>
                <w:color w:val="000000"/>
                <w:lang w:val="sq-AL"/>
              </w:rPr>
            </w:pPr>
            <w:r w:rsidRPr="00CB3EF4">
              <w:rPr>
                <w:rFonts w:eastAsia="Times New Roman"/>
                <w:color w:val="000000"/>
                <w:lang w:val="sq-AL"/>
              </w:rPr>
              <w:t>50%</w:t>
            </w:r>
          </w:p>
        </w:tc>
        <w:tc>
          <w:tcPr>
            <w:tcW w:w="2970" w:type="dxa"/>
          </w:tcPr>
          <w:p w14:paraId="6C847711" w14:textId="77777777" w:rsidR="00344714" w:rsidRPr="00CB3EF4" w:rsidRDefault="00344714" w:rsidP="00927452">
            <w:pPr>
              <w:spacing w:after="0"/>
              <w:rPr>
                <w:rFonts w:eastAsia="Times New Roman"/>
                <w:color w:val="000000"/>
                <w:lang w:val="sq-AL"/>
              </w:rPr>
            </w:pPr>
            <w:r w:rsidRPr="00CB3EF4">
              <w:rPr>
                <w:rFonts w:eastAsia="Times New Roman"/>
                <w:color w:val="000000"/>
                <w:lang w:val="sq-AL"/>
              </w:rPr>
              <w:t>50%</w:t>
            </w:r>
          </w:p>
        </w:tc>
      </w:tr>
    </w:tbl>
    <w:p w14:paraId="07D00121" w14:textId="77777777" w:rsidR="00344714" w:rsidRPr="00CB3EF4" w:rsidRDefault="00344714" w:rsidP="00344714"/>
    <w:p w14:paraId="51C802FD" w14:textId="77777777" w:rsidR="00344714" w:rsidRPr="00CB3EF4" w:rsidRDefault="00344714" w:rsidP="00344714">
      <w:proofErr w:type="spellStart"/>
      <w:r w:rsidRPr="00CB3EF4">
        <w:t>Literatura</w:t>
      </w:r>
      <w:proofErr w:type="spellEnd"/>
      <w:r w:rsidRPr="00CB3EF4">
        <w:t xml:space="preserve"> </w:t>
      </w:r>
      <w:proofErr w:type="spellStart"/>
      <w:r w:rsidRPr="00CB3EF4">
        <w:t>bazë</w:t>
      </w:r>
      <w:proofErr w:type="spellEnd"/>
      <w:r w:rsidRPr="00CB3EF4">
        <w:t xml:space="preserve"> </w:t>
      </w:r>
      <w:proofErr w:type="spellStart"/>
      <w:r w:rsidRPr="00CB3EF4">
        <w:t>që</w:t>
      </w:r>
      <w:proofErr w:type="spellEnd"/>
      <w:r w:rsidRPr="00CB3EF4">
        <w:t xml:space="preserve"> </w:t>
      </w:r>
      <w:proofErr w:type="spellStart"/>
      <w:r w:rsidRPr="00CB3EF4">
        <w:t>shfrytëzohet</w:t>
      </w:r>
      <w:proofErr w:type="spellEnd"/>
      <w:r w:rsidRPr="00CB3EF4">
        <w:t xml:space="preserve"> </w:t>
      </w:r>
      <w:proofErr w:type="spellStart"/>
      <w:r w:rsidRPr="00CB3EF4">
        <w:t>në</w:t>
      </w:r>
      <w:proofErr w:type="spellEnd"/>
      <w:r w:rsidRPr="00CB3EF4">
        <w:t xml:space="preserve"> </w:t>
      </w:r>
      <w:proofErr w:type="spellStart"/>
      <w:r w:rsidRPr="00CB3EF4">
        <w:t>lëndë</w:t>
      </w:r>
      <w:proofErr w:type="spellEnd"/>
      <w:r w:rsidRPr="00CB3EF4">
        <w:t xml:space="preserve">: </w:t>
      </w:r>
    </w:p>
    <w:p w14:paraId="01278000" w14:textId="77777777" w:rsidR="00344714" w:rsidRPr="00CB3EF4" w:rsidRDefault="00344714" w:rsidP="00B652CA">
      <w:pPr>
        <w:pStyle w:val="ListParagraph"/>
        <w:numPr>
          <w:ilvl w:val="0"/>
          <w:numId w:val="61"/>
        </w:numPr>
      </w:pPr>
      <w:r w:rsidRPr="00CB3EF4">
        <w:t xml:space="preserve">Robin Evans, “Figures, Doors and Passages,” </w:t>
      </w:r>
      <w:r w:rsidRPr="00CB3EF4">
        <w:rPr>
          <w:iCs/>
        </w:rPr>
        <w:t xml:space="preserve">Translations from Drawing to Building and Other Essays, </w:t>
      </w:r>
      <w:r w:rsidRPr="00CB3EF4">
        <w:t>(Cambridge, MA, MIT Press, 1997)</w:t>
      </w:r>
    </w:p>
    <w:p w14:paraId="63663C8A" w14:textId="77777777" w:rsidR="00344714" w:rsidRPr="00CB3EF4" w:rsidRDefault="00344714" w:rsidP="00B652CA">
      <w:pPr>
        <w:pStyle w:val="ListParagraph"/>
        <w:numPr>
          <w:ilvl w:val="0"/>
          <w:numId w:val="61"/>
        </w:numPr>
      </w:pPr>
      <w:r w:rsidRPr="00CB3EF4">
        <w:t xml:space="preserve">Greg Lynn, </w:t>
      </w:r>
      <w:r w:rsidRPr="00CB3EF4">
        <w:rPr>
          <w:iCs/>
        </w:rPr>
        <w:t>Animate Form</w:t>
      </w:r>
      <w:r w:rsidRPr="00CB3EF4">
        <w:t>, (New York, NY, Princeton Architectural Press, 1999)</w:t>
      </w:r>
    </w:p>
    <w:p w14:paraId="642D7158" w14:textId="77777777" w:rsidR="00344714" w:rsidRPr="00CB3EF4" w:rsidRDefault="00344714" w:rsidP="00B652CA">
      <w:pPr>
        <w:pStyle w:val="ListParagraph"/>
        <w:numPr>
          <w:ilvl w:val="0"/>
          <w:numId w:val="61"/>
        </w:numPr>
      </w:pPr>
      <w:r w:rsidRPr="00CB3EF4">
        <w:t xml:space="preserve">R.E. </w:t>
      </w:r>
      <w:proofErr w:type="spellStart"/>
      <w:r w:rsidRPr="00CB3EF4">
        <w:t>Somol</w:t>
      </w:r>
      <w:proofErr w:type="spellEnd"/>
      <w:r w:rsidRPr="00CB3EF4">
        <w:t xml:space="preserve">, “Dummy Text, or The Diagrammatic Basis of Contemporary Architecture,” in Peter Eisenman </w:t>
      </w:r>
      <w:r w:rsidRPr="00CB3EF4">
        <w:rPr>
          <w:iCs/>
        </w:rPr>
        <w:t xml:space="preserve">Diagram Diaries </w:t>
      </w:r>
      <w:r w:rsidRPr="00CB3EF4">
        <w:t>(New York, NY, Universe Publishing, 1999)</w:t>
      </w:r>
    </w:p>
    <w:p w14:paraId="3E6221E6" w14:textId="77777777" w:rsidR="00344714" w:rsidRPr="00EE15DD" w:rsidRDefault="00344714" w:rsidP="00344714">
      <w:pPr>
        <w:rPr>
          <w:bCs/>
        </w:rPr>
      </w:pPr>
      <w:r w:rsidRPr="00EE15DD">
        <w:rPr>
          <w:bCs/>
        </w:rPr>
        <w:br w:type="page"/>
      </w:r>
    </w:p>
    <w:p w14:paraId="55BB41BB" w14:textId="77777777" w:rsidR="00344714" w:rsidRPr="00EE15DD" w:rsidRDefault="00344714" w:rsidP="00344714">
      <w:pPr>
        <w:rPr>
          <w:lang w:val="sq-AL"/>
        </w:rPr>
      </w:pPr>
      <w:r w:rsidRPr="00EE15DD">
        <w:rPr>
          <w:lang w:val="sq-AL"/>
        </w:rPr>
        <w:lastRenderedPageBreak/>
        <w:t>PROJEKTIMI 2</w:t>
      </w:r>
    </w:p>
    <w:p w14:paraId="0BD58039" w14:textId="77777777" w:rsidR="00344714" w:rsidRPr="00EE15DD" w:rsidRDefault="00344714" w:rsidP="00344714">
      <w:pPr>
        <w:rPr>
          <w:lang w:val="sq-AL"/>
        </w:rPr>
      </w:pPr>
      <w:proofErr w:type="spellStart"/>
      <w:r w:rsidRPr="00EE15DD">
        <w:t>Përmbajtja</w:t>
      </w:r>
      <w:proofErr w:type="spellEnd"/>
      <w:r w:rsidRPr="00EE15DD">
        <w:rPr>
          <w:rFonts w:eastAsia="Times New Roman"/>
          <w:i/>
          <w:color w:val="000000"/>
          <w:lang w:val="sq-AL"/>
        </w:rPr>
        <w:t>:</w:t>
      </w:r>
      <w:r w:rsidRPr="00EE15DD">
        <w:rPr>
          <w:i/>
          <w:lang w:val="sq-AL"/>
        </w:rPr>
        <w:t xml:space="preserve"> </w:t>
      </w:r>
      <w:r w:rsidRPr="00EE15DD">
        <w:rPr>
          <w:rFonts w:eastAsia="Times New Roman"/>
          <w:color w:val="000000"/>
          <w:lang w:val="sq-AL"/>
        </w:rPr>
        <w:t>Projektimi, organizimi hapësinor dhe teknologjia e ndërtimit të objekteve të banimit shumëbanesorë. Trajtohen: Tipologjia e objekteve shumëbanesore; Objektet e banimit me seksione; Objektet e banimit me galeri të brendshme /korridor qendror; Objektet e banimit me galeri të jashtme; Kullat e banimit; Objektet terracore, etj.</w:t>
      </w:r>
    </w:p>
    <w:p w14:paraId="18A4C3A8" w14:textId="77777777" w:rsidR="00344714" w:rsidRPr="00EE15DD" w:rsidRDefault="00344714" w:rsidP="00344714">
      <w:pPr>
        <w:rPr>
          <w:color w:val="000000"/>
          <w:lang w:val="sq-AL"/>
        </w:rPr>
      </w:pPr>
      <w:r w:rsidRPr="00EE15DD">
        <w:rPr>
          <w:color w:val="000000"/>
          <w:lang w:val="sq-AL"/>
        </w:rPr>
        <w:t xml:space="preserve">Qëllimet dhe rezultatet e pritura të mësimit: Qëllimi i kursit është njoftimi i studentëve me projektimin, organizimin hapësinor dhe teknologjinë e ndërtimit të objekteve të banimit  shumëbanesorë.   </w:t>
      </w:r>
    </w:p>
    <w:p w14:paraId="03F2B94F" w14:textId="77777777" w:rsidR="00344714" w:rsidRPr="00EE15DD" w:rsidRDefault="00344714" w:rsidP="00344714">
      <w:pPr>
        <w:rPr>
          <w:rFonts w:eastAsia="Times New Roman"/>
          <w:color w:val="000000"/>
          <w:lang w:val="sq-AL"/>
        </w:rPr>
      </w:pPr>
      <w:r w:rsidRPr="00EE15DD">
        <w:rPr>
          <w:rFonts w:eastAsia="Times New Roman"/>
          <w:color w:val="000000"/>
          <w:lang w:val="sq-AL"/>
        </w:rPr>
        <w:t xml:space="preserve">Rezultatet e të nxënit të lëndës: </w:t>
      </w:r>
    </w:p>
    <w:p w14:paraId="11BBC4CC" w14:textId="77777777" w:rsidR="00344714" w:rsidRPr="001D50C4" w:rsidRDefault="00344714" w:rsidP="00B652CA">
      <w:pPr>
        <w:pStyle w:val="ListParagraph"/>
        <w:numPr>
          <w:ilvl w:val="0"/>
          <w:numId w:val="74"/>
        </w:numPr>
        <w:rPr>
          <w:rFonts w:eastAsia="Times New Roman"/>
          <w:color w:val="000000"/>
          <w:lang w:val="sq-AL"/>
        </w:rPr>
      </w:pPr>
      <w:r w:rsidRPr="001D50C4">
        <w:rPr>
          <w:rFonts w:eastAsia="Times New Roman"/>
          <w:color w:val="000000"/>
          <w:lang w:val="sq-AL"/>
        </w:rPr>
        <w:t xml:space="preserve">Të ketë njohuri mbi projektimin e objekteve te banimit shumëbanesorë; </w:t>
      </w:r>
    </w:p>
    <w:p w14:paraId="6B798951" w14:textId="77777777" w:rsidR="00344714" w:rsidRPr="001D50C4" w:rsidRDefault="00344714" w:rsidP="00B652CA">
      <w:pPr>
        <w:pStyle w:val="ListParagraph"/>
        <w:numPr>
          <w:ilvl w:val="0"/>
          <w:numId w:val="74"/>
        </w:numPr>
        <w:rPr>
          <w:rFonts w:eastAsia="Times New Roman"/>
          <w:color w:val="000000"/>
          <w:lang w:val="sq-AL"/>
        </w:rPr>
      </w:pPr>
      <w:r w:rsidRPr="001D50C4">
        <w:rPr>
          <w:rFonts w:eastAsia="Times New Roman"/>
          <w:color w:val="000000"/>
          <w:lang w:val="sq-AL"/>
        </w:rPr>
        <w:t xml:space="preserve">Të shqyrtojë dhe analizojë  komponentët arkitektural në vepra arkitekturale të tjera si parakusht për nisjen e veprimtarisë vetanake; </w:t>
      </w:r>
    </w:p>
    <w:p w14:paraId="3095E602" w14:textId="77777777" w:rsidR="00344714" w:rsidRPr="001D50C4" w:rsidRDefault="00344714" w:rsidP="00B652CA">
      <w:pPr>
        <w:pStyle w:val="ListParagraph"/>
        <w:numPr>
          <w:ilvl w:val="0"/>
          <w:numId w:val="74"/>
        </w:numPr>
        <w:rPr>
          <w:rFonts w:eastAsia="Times New Roman"/>
          <w:color w:val="000000"/>
          <w:lang w:val="sq-AL"/>
        </w:rPr>
      </w:pPr>
      <w:r w:rsidRPr="001D50C4">
        <w:rPr>
          <w:rFonts w:eastAsia="Times New Roman"/>
          <w:color w:val="000000"/>
          <w:lang w:val="sq-AL"/>
        </w:rPr>
        <w:t>Të kuptojë problematikën e organizimit themelor funksional të hapësirave të dedikuara për banim te objektet shumebanesore</w:t>
      </w:r>
    </w:p>
    <w:p w14:paraId="01A59EB1" w14:textId="77777777" w:rsidR="00344714" w:rsidRPr="001D50C4" w:rsidRDefault="00344714" w:rsidP="00B652CA">
      <w:pPr>
        <w:pStyle w:val="ListParagraph"/>
        <w:numPr>
          <w:ilvl w:val="0"/>
          <w:numId w:val="74"/>
        </w:numPr>
        <w:rPr>
          <w:rFonts w:eastAsia="Times New Roman"/>
          <w:color w:val="000000"/>
          <w:lang w:val="sq-AL"/>
        </w:rPr>
      </w:pPr>
      <w:r w:rsidRPr="001D50C4">
        <w:rPr>
          <w:rFonts w:eastAsia="Times New Roman"/>
          <w:color w:val="000000"/>
          <w:lang w:val="sq-AL"/>
        </w:rPr>
        <w:t>Te njohe tendecat e reja te projektimit te objekteve te banimit familjar</w:t>
      </w:r>
    </w:p>
    <w:p w14:paraId="49C5961C" w14:textId="77777777" w:rsidR="00344714" w:rsidRPr="001D50C4" w:rsidRDefault="00344714" w:rsidP="00B652CA">
      <w:pPr>
        <w:pStyle w:val="ListParagraph"/>
        <w:numPr>
          <w:ilvl w:val="0"/>
          <w:numId w:val="74"/>
        </w:numPr>
        <w:rPr>
          <w:rFonts w:eastAsia="Times New Roman"/>
          <w:color w:val="000000"/>
          <w:lang w:val="sq-AL"/>
        </w:rPr>
      </w:pPr>
      <w:r w:rsidRPr="001D50C4">
        <w:rPr>
          <w:rFonts w:eastAsia="Times New Roman"/>
          <w:color w:val="000000"/>
          <w:lang w:val="sq-AL"/>
        </w:rPr>
        <w:t xml:space="preserve">Te  kuptoje nevojen e projektimit te banesave  fleksibile </w:t>
      </w:r>
    </w:p>
    <w:p w14:paraId="3C1C97A6" w14:textId="77777777" w:rsidR="00344714" w:rsidRPr="00EE15DD" w:rsidRDefault="00344714" w:rsidP="00344714">
      <w:pPr>
        <w:rPr>
          <w:lang w:val="sq-AL"/>
        </w:rPr>
      </w:pPr>
      <w:r w:rsidRPr="00EE15DD">
        <w:rPr>
          <w:rFonts w:eastAsia="Times New Roman"/>
          <w:color w:val="000000"/>
          <w:lang w:val="sq-AL"/>
        </w:rPr>
        <w:t xml:space="preserve">Forma e mësimdhënies dhe mësim nxënies: </w:t>
      </w:r>
      <w:r w:rsidRPr="00EE15DD">
        <w:rPr>
          <w:lang w:val="sq-AL"/>
        </w:rPr>
        <w:t>Ligjërimi ex-catedra si dhe diskutimi i temave që ndërlidhen me ligjëratat në mënyrë interaktive me studentë. Ushtrimet zhvillohen përmes detyrave tematike grafike 5 javore që punohen në klasë dhe në shtëpi, si dhe diskutohen në klasë. Detyrat grafike janë detyra individuale.</w:t>
      </w:r>
    </w:p>
    <w:p w14:paraId="2FF29AB1" w14:textId="77777777" w:rsidR="00344714" w:rsidRPr="00EE15DD" w:rsidRDefault="00344714" w:rsidP="00344714">
      <w:pPr>
        <w:rPr>
          <w:lang w:val="sq-AL" w:eastAsia="mk-MK"/>
        </w:rPr>
      </w:pPr>
      <w:r w:rsidRPr="00EE15DD">
        <w:rPr>
          <w:lang w:val="sq-AL" w:eastAsia="mk-MK"/>
        </w:rPr>
        <w:t>Metodat e vlerësimit dhe kriteret e kalueshmërisë: Punimet individuale grafike 50%; Kolokuiumi – ushtrimi metodik 1 10%; Kolokuiumi – ushtrimi metodik  2 10%. Provimi me vizatim dhe me shkrim 30%.</w:t>
      </w:r>
    </w:p>
    <w:p w14:paraId="0925348C" w14:textId="77777777" w:rsidR="00344714" w:rsidRPr="00EE15DD" w:rsidRDefault="00344714" w:rsidP="00344714">
      <w:pPr>
        <w:rPr>
          <w:rFonts w:eastAsia="Times New Roman"/>
          <w:color w:val="000000"/>
          <w:lang w:val="sq-AL"/>
        </w:rPr>
      </w:pPr>
      <w:r w:rsidRPr="00EE15DD">
        <w:rPr>
          <w:rFonts w:eastAsia="Times New Roman"/>
          <w:color w:val="000000"/>
          <w:lang w:val="sq-AL"/>
        </w:rPr>
        <w:t>Mjetet e konkretizimit/ TI: Projektori, llaptopi, tabela.</w:t>
      </w:r>
    </w:p>
    <w:p w14:paraId="735D93D5" w14:textId="77777777" w:rsidR="00344714" w:rsidRPr="00EE15DD" w:rsidRDefault="00344714" w:rsidP="00344714">
      <w:pPr>
        <w:rPr>
          <w:rFonts w:eastAsia="Times New Roman"/>
          <w:color w:val="000000"/>
          <w:lang w:val="sq-AL"/>
        </w:rPr>
      </w:pPr>
      <w:r w:rsidRPr="00EE15DD">
        <w:rPr>
          <w:rFonts w:eastAsia="Times New Roman"/>
          <w:color w:val="000000"/>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18324B14" w14:textId="77777777" w:rsidTr="00927452">
        <w:tc>
          <w:tcPr>
            <w:tcW w:w="2808" w:type="dxa"/>
            <w:shd w:val="clear" w:color="auto" w:fill="auto"/>
          </w:tcPr>
          <w:p w14:paraId="67FD3C53"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teorike</w:t>
            </w:r>
          </w:p>
        </w:tc>
        <w:tc>
          <w:tcPr>
            <w:tcW w:w="2970" w:type="dxa"/>
            <w:shd w:val="clear" w:color="auto" w:fill="auto"/>
          </w:tcPr>
          <w:p w14:paraId="7900365B"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praktike</w:t>
            </w:r>
          </w:p>
        </w:tc>
      </w:tr>
      <w:tr w:rsidR="00344714" w:rsidRPr="00EE15DD" w14:paraId="0CF7B842" w14:textId="77777777" w:rsidTr="00927452">
        <w:tc>
          <w:tcPr>
            <w:tcW w:w="2808" w:type="dxa"/>
          </w:tcPr>
          <w:p w14:paraId="5C770838"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30%</w:t>
            </w:r>
          </w:p>
        </w:tc>
        <w:tc>
          <w:tcPr>
            <w:tcW w:w="2970" w:type="dxa"/>
          </w:tcPr>
          <w:p w14:paraId="5D8330E5"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70%</w:t>
            </w:r>
          </w:p>
        </w:tc>
      </w:tr>
    </w:tbl>
    <w:p w14:paraId="16646125" w14:textId="77777777" w:rsidR="00344714" w:rsidRPr="00EE15DD" w:rsidRDefault="00344714" w:rsidP="00344714">
      <w:pPr>
        <w:rPr>
          <w:rFonts w:eastAsia="Times New Roman"/>
          <w:color w:val="000000"/>
          <w:lang w:val="sq-AL"/>
        </w:rPr>
      </w:pPr>
    </w:p>
    <w:p w14:paraId="23EF7F84" w14:textId="77777777" w:rsidR="00344714" w:rsidRPr="00EE15DD" w:rsidRDefault="00344714" w:rsidP="00344714">
      <w:pPr>
        <w:rPr>
          <w:rFonts w:eastAsia="Times New Roman"/>
          <w:color w:val="000000"/>
          <w:lang w:val="sq-AL"/>
        </w:rPr>
      </w:pPr>
      <w:r w:rsidRPr="00EE15DD">
        <w:rPr>
          <w:rFonts w:eastAsia="Times New Roman"/>
          <w:color w:val="000000"/>
          <w:lang w:val="sq-AL"/>
        </w:rPr>
        <w:t>Literatura bazë që shfrytëzohet në lëndë:</w:t>
      </w:r>
    </w:p>
    <w:p w14:paraId="35FBB1D6" w14:textId="77777777" w:rsidR="00344714" w:rsidRPr="0064776A" w:rsidRDefault="00344714" w:rsidP="00B652CA">
      <w:pPr>
        <w:pStyle w:val="ListParagraph"/>
        <w:numPr>
          <w:ilvl w:val="0"/>
          <w:numId w:val="60"/>
        </w:numPr>
        <w:rPr>
          <w:color w:val="000000"/>
          <w:lang w:val="sq-AL"/>
        </w:rPr>
      </w:pPr>
      <w:r w:rsidRPr="0064776A">
        <w:rPr>
          <w:color w:val="000000"/>
          <w:lang w:val="sq-AL"/>
        </w:rPr>
        <w:t xml:space="preserve">Knezevic, G. ‘VISESTAMBENE ZGRADE’ , Tehnicka knjiga, Zagreb </w:t>
      </w:r>
    </w:p>
    <w:p w14:paraId="13E23224" w14:textId="77777777" w:rsidR="00344714" w:rsidRPr="0064776A" w:rsidRDefault="00344714" w:rsidP="00B652CA">
      <w:pPr>
        <w:pStyle w:val="ListParagraph"/>
        <w:numPr>
          <w:ilvl w:val="0"/>
          <w:numId w:val="60"/>
        </w:numPr>
        <w:rPr>
          <w:color w:val="000000"/>
          <w:lang w:val="sq-AL"/>
        </w:rPr>
      </w:pPr>
      <w:r w:rsidRPr="0064776A">
        <w:rPr>
          <w:color w:val="000000"/>
          <w:lang w:val="sq-AL"/>
        </w:rPr>
        <w:t>De Chiara J.,Panero J.,Zelnik M., 1995: Time-Saver Standards for Housing and Residential Development, McGraw-Hill International Editions, New York,...</w:t>
      </w:r>
    </w:p>
    <w:p w14:paraId="67AA48EC" w14:textId="77777777" w:rsidR="00344714" w:rsidRPr="0064776A" w:rsidRDefault="00344714" w:rsidP="00B652CA">
      <w:pPr>
        <w:pStyle w:val="ListParagraph"/>
        <w:numPr>
          <w:ilvl w:val="0"/>
          <w:numId w:val="60"/>
        </w:numPr>
        <w:rPr>
          <w:color w:val="000000"/>
          <w:lang w:val="sq-AL"/>
        </w:rPr>
      </w:pPr>
      <w:r w:rsidRPr="0064776A">
        <w:rPr>
          <w:color w:val="000000"/>
          <w:lang w:val="sq-AL"/>
        </w:rPr>
        <w:t>Franchini A., Righeti P., 2003: Tipologie residenziali contemporanee, BE-MA editrice, Milano</w:t>
      </w:r>
    </w:p>
    <w:p w14:paraId="0ABC6845" w14:textId="77777777" w:rsidR="00344714" w:rsidRPr="00EE15DD" w:rsidRDefault="00344714" w:rsidP="00344714">
      <w:pPr>
        <w:rPr>
          <w:color w:val="000000"/>
          <w:lang w:val="sq-AL"/>
        </w:rPr>
      </w:pPr>
      <w:r w:rsidRPr="00EE15DD">
        <w:rPr>
          <w:color w:val="000000"/>
          <w:lang w:val="sq-AL"/>
        </w:rPr>
        <w:br w:type="page"/>
      </w:r>
    </w:p>
    <w:p w14:paraId="78F8CD12" w14:textId="77777777" w:rsidR="00344714" w:rsidRPr="00EE15DD" w:rsidRDefault="00344714" w:rsidP="00344714">
      <w:pPr>
        <w:rPr>
          <w:lang w:val="sq-AL" w:eastAsia="mk-MK"/>
        </w:rPr>
      </w:pPr>
      <w:r w:rsidRPr="00EE15DD">
        <w:rPr>
          <w:lang w:val="sq-AL" w:eastAsia="mk-MK"/>
        </w:rPr>
        <w:lastRenderedPageBreak/>
        <w:t>KONSTRUKSINET ARKTEKTONIKE 4</w:t>
      </w:r>
    </w:p>
    <w:p w14:paraId="7BE0199B" w14:textId="77777777" w:rsidR="00344714" w:rsidRPr="00EE15DD" w:rsidRDefault="00344714" w:rsidP="00344714">
      <w:pPr>
        <w:rPr>
          <w:lang w:val="sq-AL" w:eastAsia="mk-MK"/>
        </w:rPr>
      </w:pPr>
      <w:r w:rsidRPr="00EE15DD">
        <w:rPr>
          <w:bCs/>
          <w:lang w:val="sq-AL" w:eastAsia="mk-MK"/>
        </w:rPr>
        <w:t>Përmbajtja</w:t>
      </w:r>
      <w:r w:rsidRPr="00EE15DD">
        <w:rPr>
          <w:lang w:val="sq-AL" w:eastAsia="mk-MK"/>
        </w:rPr>
        <w:t>: Njohuri relevante që do të shpinin drejt zgjidhjes së problemeve konkrete dhe nevojave për konstruksionet arkitektonike, si dhe përmbajtjet teknike që zhvillojnë shkathtësitë e studentëve për kuptimin dhe hartimin e planeve zbatuese për tipologji të ndryshme të objekteve, sipas standardeve dhe kodeve të ndërtimit. Hyrje në teknologjinë e ndërtimit. Kulmet e pjerrëta nga druri (forma, funksioni, dimensione, llogaritja, dimensionet). Konstruksionet bondruk. Teknologjitë bashkëkohore dhe materiali i drurit.</w:t>
      </w:r>
    </w:p>
    <w:p w14:paraId="5F434911" w14:textId="77777777" w:rsidR="00344714" w:rsidRPr="00EE15DD" w:rsidRDefault="00344714" w:rsidP="00344714">
      <w:pPr>
        <w:rPr>
          <w:lang w:val="sq-AL" w:eastAsia="mk-MK"/>
        </w:rPr>
      </w:pPr>
      <w:r w:rsidRPr="00EE15DD">
        <w:rPr>
          <w:bCs/>
          <w:lang w:val="sq-AL" w:eastAsia="mk-MK"/>
        </w:rPr>
        <w:t xml:space="preserve">Qëllimet dhe rezultatet e pritura të mësimit: </w:t>
      </w:r>
      <w:r w:rsidRPr="00EE15DD">
        <w:rPr>
          <w:lang w:val="sq-AL" w:eastAsia="mk-MK"/>
        </w:rPr>
        <w:t xml:space="preserve">Pas kompletimit të kursit kandidatët do të jenë në gjendje që të konceptojnë dhe hartojnë planet zbatuese ndërtimore duke aplikuar njohurit për konstruksionet arkitektonike dhe elementet e konstruksionit të kulmit të pjerrët nga druri; të njoftohen me aplikueshmin e standardeve dhe kodeve në arkitekturë dhe ndërtimtari; të aftësohen për aplikueshmin e projekteve arkitektonike dhe konstruktive të qëndrueshme duke përdorur materialin e drurit për tërë elementet konstruktive mbajtëse apo mbushëse-mbështjellëse.  </w:t>
      </w:r>
    </w:p>
    <w:p w14:paraId="3356F176" w14:textId="77777777" w:rsidR="00344714" w:rsidRPr="00EE15DD" w:rsidRDefault="00344714" w:rsidP="00344714">
      <w:pPr>
        <w:rPr>
          <w:lang w:val="sq-AL" w:eastAsia="mk-MK"/>
        </w:rPr>
      </w:pPr>
      <w:r w:rsidRPr="00EE15DD">
        <w:rPr>
          <w:lang w:val="sq-AL" w:eastAsia="mk-MK"/>
        </w:rPr>
        <w:t>Forma e mësimdhënies dhe mësim nxënies: Ligjëratë, pune seminarike, punë individuale dhe visit studimore.</w:t>
      </w:r>
    </w:p>
    <w:p w14:paraId="2979FF01" w14:textId="77777777" w:rsidR="00344714" w:rsidRPr="00EE15DD" w:rsidRDefault="00344714" w:rsidP="00344714">
      <w:pPr>
        <w:rPr>
          <w:lang w:val="sq-AL" w:eastAsia="mk-MK"/>
        </w:rPr>
      </w:pPr>
      <w:r w:rsidRPr="00EE15DD">
        <w:rPr>
          <w:lang w:val="sq-AL" w:eastAsia="mk-MK"/>
        </w:rPr>
        <w:t>Metodat e vlerësimit dhe kriteret e kalueshmërisë: Vlerësimi nga prezenca 5%, testi 15%, ushtrimet - puna individuale 20% dhe provimi me shkrim 60%..</w:t>
      </w:r>
    </w:p>
    <w:p w14:paraId="4838999C" w14:textId="77777777" w:rsidR="00344714" w:rsidRPr="00EE15DD" w:rsidRDefault="00344714" w:rsidP="00344714">
      <w:pPr>
        <w:rPr>
          <w:lang w:val="sq-AL" w:eastAsia="mk-MK"/>
        </w:rPr>
      </w:pPr>
      <w:r w:rsidRPr="00EE15DD">
        <w:rPr>
          <w:lang w:val="sq-AL" w:eastAsia="mk-MK"/>
        </w:rPr>
        <w:t>Mjetet e konkretizimit/TI: projektori, kompjuteri, tabela, vegla pune për vizatime, formati i punës A3, etj.</w:t>
      </w:r>
    </w:p>
    <w:p w14:paraId="3E69E41E" w14:textId="77777777" w:rsidR="00344714" w:rsidRPr="00EE15DD" w:rsidRDefault="00344714" w:rsidP="00344714">
      <w:pPr>
        <w:rPr>
          <w:lang w:val="sq-AL" w:eastAsia="mk-MK"/>
        </w:rPr>
      </w:pPr>
      <w:r w:rsidRPr="00EE15DD">
        <w:rPr>
          <w:lang w:val="sq-AL" w:eastAsia="mk-MK"/>
        </w:rPr>
        <w:t>Raporti ndërmjet pjesës teorike dhe praktike të studimit:</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344714" w:rsidRPr="00EE15DD" w14:paraId="704FC8EB"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6122B2" w14:textId="77777777" w:rsidR="00344714" w:rsidRPr="00EE15DD" w:rsidRDefault="00344714" w:rsidP="00927452">
            <w:pPr>
              <w:spacing w:after="0"/>
              <w:rPr>
                <w:lang w:val="sq-AL" w:eastAsia="mk-MK"/>
              </w:rPr>
            </w:pPr>
            <w:r w:rsidRPr="00EE15DD">
              <w:rPr>
                <w:lang w:val="sq-AL" w:eastAsia="mk-MK"/>
              </w:rPr>
              <w:t>Pjesa teorike</w:t>
            </w:r>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C7CF1A9" w14:textId="77777777" w:rsidR="00344714" w:rsidRPr="00EE15DD" w:rsidRDefault="00344714" w:rsidP="00927452">
            <w:pPr>
              <w:spacing w:after="0"/>
              <w:rPr>
                <w:lang w:val="sq-AL" w:eastAsia="mk-MK"/>
              </w:rPr>
            </w:pPr>
            <w:r w:rsidRPr="00EE15DD">
              <w:rPr>
                <w:lang w:val="sq-AL" w:eastAsia="mk-MK"/>
              </w:rPr>
              <w:t>Pjesa praktike</w:t>
            </w:r>
          </w:p>
        </w:tc>
      </w:tr>
      <w:tr w:rsidR="00344714" w:rsidRPr="00EE15DD" w14:paraId="2721E642"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DBC81F" w14:textId="77777777" w:rsidR="00344714" w:rsidRPr="00EE15DD" w:rsidRDefault="00344714" w:rsidP="00927452">
            <w:pPr>
              <w:spacing w:after="0"/>
              <w:rPr>
                <w:lang w:val="sq-AL" w:eastAsia="mk-MK"/>
              </w:rPr>
            </w:pPr>
            <w:r w:rsidRPr="00EE15DD">
              <w:rPr>
                <w:lang w:val="sq-AL" w:eastAsia="mk-MK"/>
              </w:rPr>
              <w:t>60 %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9924B3" w14:textId="77777777" w:rsidR="00344714" w:rsidRPr="00EE15DD" w:rsidRDefault="00344714" w:rsidP="00927452">
            <w:pPr>
              <w:spacing w:after="0"/>
              <w:rPr>
                <w:lang w:val="sq-AL" w:eastAsia="mk-MK"/>
              </w:rPr>
            </w:pPr>
            <w:r w:rsidRPr="00EE15DD">
              <w:rPr>
                <w:lang w:val="sq-AL" w:eastAsia="mk-MK"/>
              </w:rPr>
              <w:t>40 %</w:t>
            </w:r>
          </w:p>
        </w:tc>
      </w:tr>
    </w:tbl>
    <w:p w14:paraId="5A8B35EF" w14:textId="77777777" w:rsidR="00344714" w:rsidRPr="00EE15DD" w:rsidRDefault="00344714" w:rsidP="00344714">
      <w:pPr>
        <w:rPr>
          <w:lang w:val="sq-AL" w:eastAsia="mk-MK"/>
        </w:rPr>
      </w:pPr>
    </w:p>
    <w:p w14:paraId="29A1085D" w14:textId="77777777" w:rsidR="00344714" w:rsidRPr="00EE15DD" w:rsidRDefault="00344714" w:rsidP="00344714">
      <w:pPr>
        <w:rPr>
          <w:bCs/>
          <w:lang w:val="sq-AL" w:eastAsia="mk-MK"/>
        </w:rPr>
      </w:pPr>
      <w:r w:rsidRPr="00EE15DD">
        <w:rPr>
          <w:bCs/>
          <w:lang w:val="sq-AL" w:eastAsia="mk-MK"/>
        </w:rPr>
        <w:t>Literatura bazë: </w:t>
      </w:r>
    </w:p>
    <w:p w14:paraId="21CA98E6" w14:textId="77777777" w:rsidR="00344714" w:rsidRPr="0064776A" w:rsidRDefault="00344714" w:rsidP="00B652CA">
      <w:pPr>
        <w:pStyle w:val="ListParagraph"/>
        <w:numPr>
          <w:ilvl w:val="0"/>
          <w:numId w:val="59"/>
        </w:numPr>
        <w:rPr>
          <w:lang w:val="sq-AL" w:eastAsia="mk-MK"/>
        </w:rPr>
      </w:pPr>
      <w:r w:rsidRPr="0064776A">
        <w:rPr>
          <w:lang w:val="sq-AL" w:eastAsia="mk-MK"/>
        </w:rPr>
        <w:t>Nushi, V., “Leksionet e përmbeldhura në KA4”, Universiteti i Prishtinës, 2009.</w:t>
      </w:r>
    </w:p>
    <w:p w14:paraId="74588379" w14:textId="77777777" w:rsidR="00344714" w:rsidRPr="0064776A" w:rsidRDefault="00344714" w:rsidP="00B652CA">
      <w:pPr>
        <w:pStyle w:val="ListParagraph"/>
        <w:numPr>
          <w:ilvl w:val="0"/>
          <w:numId w:val="59"/>
        </w:numPr>
        <w:rPr>
          <w:lang w:val="sq-AL" w:eastAsia="mk-MK"/>
        </w:rPr>
      </w:pPr>
      <w:r w:rsidRPr="0064776A">
        <w:rPr>
          <w:lang w:val="sq-AL" w:eastAsia="mk-MK"/>
        </w:rPr>
        <w:t>Francis, D.K.Ch., “Building construction illustrated”, USA, 2006</w:t>
      </w:r>
    </w:p>
    <w:p w14:paraId="02B8A396" w14:textId="77777777" w:rsidR="00344714" w:rsidRPr="0064776A" w:rsidRDefault="00344714" w:rsidP="00B652CA">
      <w:pPr>
        <w:pStyle w:val="ListParagraph"/>
        <w:numPr>
          <w:ilvl w:val="0"/>
          <w:numId w:val="59"/>
        </w:numPr>
        <w:rPr>
          <w:lang w:val="sq-AL" w:eastAsia="mk-MK"/>
        </w:rPr>
      </w:pPr>
      <w:r w:rsidRPr="0064776A">
        <w:rPr>
          <w:lang w:val="sq-AL" w:eastAsia="mk-MK"/>
        </w:rPr>
        <w:t>Peulic, Dj., “Konstruktivni Elementi Zgrada”, Zagreg, 1989, Vol. 1 dhe 2.</w:t>
      </w:r>
    </w:p>
    <w:p w14:paraId="006850E4" w14:textId="77777777" w:rsidR="00344714" w:rsidRPr="00EE15DD" w:rsidRDefault="00344714" w:rsidP="00344714">
      <w:pPr>
        <w:rPr>
          <w:color w:val="000000"/>
          <w:lang w:val="sq-AL"/>
        </w:rPr>
      </w:pPr>
      <w:r w:rsidRPr="00EE15DD">
        <w:rPr>
          <w:color w:val="000000"/>
          <w:lang w:val="sq-AL"/>
        </w:rPr>
        <w:br w:type="page"/>
      </w:r>
    </w:p>
    <w:p w14:paraId="3CF3F26E" w14:textId="77777777" w:rsidR="00344714" w:rsidRPr="00EE15DD" w:rsidRDefault="00344714" w:rsidP="00344714">
      <w:pPr>
        <w:rPr>
          <w:lang w:val="sq-AL"/>
        </w:rPr>
      </w:pPr>
      <w:r w:rsidRPr="00EE15DD">
        <w:rPr>
          <w:lang w:val="sq-AL"/>
        </w:rPr>
        <w:lastRenderedPageBreak/>
        <w:t>HISTORIA E ARKITEKTURËS - ANTIKA</w:t>
      </w:r>
    </w:p>
    <w:p w14:paraId="75A827E4" w14:textId="77777777" w:rsidR="00344714" w:rsidRPr="00EE15DD" w:rsidRDefault="00344714" w:rsidP="00344714">
      <w:pPr>
        <w:rPr>
          <w:lang w:val="sq-AL"/>
        </w:rPr>
      </w:pPr>
      <w:r w:rsidRPr="00EE15DD">
        <w:rPr>
          <w:lang w:val="sq-AL"/>
        </w:rPr>
        <w:t>Përmbajtja e shkurter: Njoftimi me  zhvillimin e arkitekturës dhe vendbanimeve urbane në kontekstin e faktorëve themelor  gjatë shekullit të vjetër, në periudhën  prej mijëvjeçarit të V të - shek. i V-të, pas Kr., duke përfshirë kryesisht hapësirën kulturore europiane (pjesërisht aziatike, afrikane). Njoftimi me karakteristikat e komponimit arkitektonik, trajtat konstruktive, llojet dhe analizën e shembujve reprezentativ të arkitekturës përkatëse.</w:t>
      </w:r>
    </w:p>
    <w:p w14:paraId="4F0F3FC7" w14:textId="77777777" w:rsidR="00344714" w:rsidRPr="00EE15DD" w:rsidRDefault="00344714" w:rsidP="00344714">
      <w:pPr>
        <w:rPr>
          <w:i/>
          <w:iCs/>
          <w:lang w:val="sq-AL"/>
        </w:rPr>
      </w:pPr>
      <w:r w:rsidRPr="00EE15DD">
        <w:rPr>
          <w:lang w:val="sq-AL"/>
        </w:rPr>
        <w:t xml:space="preserve">Qëllimet dhe rezultatet e pritura të mësimit (njohuritë, </w:t>
      </w:r>
      <w:r>
        <w:rPr>
          <w:lang w:val="sq-AL"/>
        </w:rPr>
        <w:t>shkathtësitë dhe kompetencat):</w:t>
      </w:r>
    </w:p>
    <w:p w14:paraId="170E8924" w14:textId="77777777" w:rsidR="00344714" w:rsidRPr="001D50C4" w:rsidRDefault="00344714" w:rsidP="00B652CA">
      <w:pPr>
        <w:pStyle w:val="ListParagraph"/>
        <w:numPr>
          <w:ilvl w:val="0"/>
          <w:numId w:val="75"/>
        </w:numPr>
        <w:rPr>
          <w:lang w:val="sq-AL"/>
        </w:rPr>
      </w:pPr>
      <w:r w:rsidRPr="001D50C4">
        <w:rPr>
          <w:lang w:val="sq-AL"/>
        </w:rPr>
        <w:t>Njohja me elementet dhe principet e arkitekturës në Antikë,  përfundimisht me shekullin e IV-të;</w:t>
      </w:r>
    </w:p>
    <w:p w14:paraId="23AFE75F" w14:textId="77777777" w:rsidR="00344714" w:rsidRPr="001D50C4" w:rsidRDefault="00344714" w:rsidP="00B652CA">
      <w:pPr>
        <w:pStyle w:val="ListParagraph"/>
        <w:numPr>
          <w:ilvl w:val="0"/>
          <w:numId w:val="75"/>
        </w:numPr>
        <w:rPr>
          <w:lang w:val="sq-AL"/>
        </w:rPr>
      </w:pPr>
      <w:r w:rsidRPr="001D50C4">
        <w:rPr>
          <w:lang w:val="sq-AL"/>
        </w:rPr>
        <w:t>Zgjerimi i njohurive mbi kulturën ndërtimore nëpërmjet analizës së objekteve me rëndësi të veçantë;</w:t>
      </w:r>
    </w:p>
    <w:p w14:paraId="2E4BF151" w14:textId="77777777" w:rsidR="00344714" w:rsidRPr="001D50C4" w:rsidRDefault="00344714" w:rsidP="00B652CA">
      <w:pPr>
        <w:pStyle w:val="ListParagraph"/>
        <w:numPr>
          <w:ilvl w:val="0"/>
          <w:numId w:val="75"/>
        </w:numPr>
        <w:rPr>
          <w:lang w:val="sq-AL"/>
        </w:rPr>
      </w:pPr>
      <w:r w:rsidRPr="001D50C4">
        <w:rPr>
          <w:lang w:val="sq-AL"/>
        </w:rPr>
        <w:t>Zhvillimi i aftësive të prezentimit të koncepteve themelore në arkitekturë me skica, fotografi përshkrim, etj.</w:t>
      </w:r>
    </w:p>
    <w:p w14:paraId="3275870B" w14:textId="77777777" w:rsidR="00344714" w:rsidRPr="001D50C4" w:rsidRDefault="00344714" w:rsidP="00B652CA">
      <w:pPr>
        <w:pStyle w:val="ListParagraph"/>
        <w:numPr>
          <w:ilvl w:val="0"/>
          <w:numId w:val="75"/>
        </w:numPr>
        <w:rPr>
          <w:lang w:val="sq-AL"/>
        </w:rPr>
      </w:pPr>
      <w:r w:rsidRPr="001D50C4">
        <w:rPr>
          <w:lang w:val="sq-AL"/>
        </w:rPr>
        <w:t>Njohuri të fituara mbi dukuritë teorike dhe praktike të ndërtimit;</w:t>
      </w:r>
    </w:p>
    <w:p w14:paraId="61CA89EF" w14:textId="77777777" w:rsidR="00344714" w:rsidRPr="001D50C4" w:rsidRDefault="00344714" w:rsidP="00B652CA">
      <w:pPr>
        <w:pStyle w:val="ListParagraph"/>
        <w:numPr>
          <w:ilvl w:val="0"/>
          <w:numId w:val="75"/>
        </w:numPr>
        <w:rPr>
          <w:lang w:val="sq-AL"/>
        </w:rPr>
      </w:pPr>
      <w:r w:rsidRPr="001D50C4">
        <w:rPr>
          <w:lang w:val="sq-AL"/>
        </w:rPr>
        <w:t xml:space="preserve">Zgjerimi i njohurive mbi kulturën ndërtimore, gjuhën e ndërtim, sintetizat e proceset shoqërore dhe historike. </w:t>
      </w:r>
    </w:p>
    <w:p w14:paraId="321A86F8" w14:textId="77777777" w:rsidR="00344714" w:rsidRPr="00EE15DD" w:rsidRDefault="00344714" w:rsidP="00344714">
      <w:pPr>
        <w:rPr>
          <w:lang w:val="sq-AL"/>
        </w:rPr>
      </w:pPr>
      <w:r w:rsidRPr="00EE15DD">
        <w:rPr>
          <w:lang w:val="sq-AL"/>
        </w:rPr>
        <w:t xml:space="preserve">Format e mësimdhënies dhe mesim nxenies: Ligjërata dhe analiza e fenomeneve në  arkitekturë, arketipeve dhe strukturave të tyre nëpërmes  projeksioneve vizuele. Ushtrimet : punohen dy detyra:  nga lëmi i rendeve stilike antike dhe skica me dorë me temë nga njësitë mësimore, në mënyrë që studentët të zhvillojnë ndijshmërinë  për proporcion dhe saktësinë në vizatim. </w:t>
      </w:r>
    </w:p>
    <w:p w14:paraId="3EB89636" w14:textId="77777777" w:rsidR="00344714" w:rsidRPr="00EE15DD" w:rsidRDefault="00344714" w:rsidP="00344714">
      <w:pPr>
        <w:rPr>
          <w:lang w:val="sq-AL"/>
        </w:rPr>
      </w:pPr>
      <w:r w:rsidRPr="00EE15DD">
        <w:rPr>
          <w:lang w:val="sq-AL"/>
        </w:rPr>
        <w:t>Metodat e vlerësimit dhe kriteret e kalueshmërisë; Detyrat  semestrale 40%; Vijimi i rregullt 5%; Provimi final 55%</w:t>
      </w:r>
    </w:p>
    <w:p w14:paraId="4A675F59" w14:textId="77777777" w:rsidR="00344714" w:rsidRPr="00EE15DD" w:rsidRDefault="00344714" w:rsidP="00344714">
      <w:pPr>
        <w:rPr>
          <w:lang w:val="sq-AL"/>
        </w:rPr>
      </w:pPr>
      <w:r w:rsidRPr="00EE15DD">
        <w:rPr>
          <w:lang w:val="sq-AL"/>
        </w:rPr>
        <w:t xml:space="preserve">Mjetet e konkretizimit/ TI; </w:t>
      </w:r>
    </w:p>
    <w:p w14:paraId="7AC1A8FA" w14:textId="77777777" w:rsidR="00344714" w:rsidRPr="00EE15DD" w:rsidRDefault="00344714" w:rsidP="00344714">
      <w:pPr>
        <w:rPr>
          <w:lang w:val="sq-AL"/>
        </w:rPr>
      </w:pPr>
      <w:r w:rsidRPr="00EE15DD">
        <w:rPr>
          <w:lang w:val="sq-AL"/>
        </w:rPr>
        <w:t>Projektor, Kompjuter/ Laptop</w:t>
      </w:r>
    </w:p>
    <w:p w14:paraId="727C823E" w14:textId="77777777" w:rsidR="00344714" w:rsidRPr="00EE15DD" w:rsidRDefault="00344714" w:rsidP="00344714">
      <w:pPr>
        <w:rPr>
          <w:lang w:val="sq-AL"/>
        </w:rPr>
      </w:pPr>
      <w:r w:rsidRPr="00EE15DD">
        <w:rPr>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2970"/>
      </w:tblGrid>
      <w:tr w:rsidR="00344714" w:rsidRPr="00EE15DD" w14:paraId="3A2B9317" w14:textId="77777777" w:rsidTr="00927452">
        <w:tc>
          <w:tcPr>
            <w:tcW w:w="2808" w:type="dxa"/>
            <w:tcBorders>
              <w:top w:val="single" w:sz="4" w:space="0" w:color="000000"/>
              <w:left w:val="single" w:sz="4" w:space="0" w:color="000000"/>
              <w:bottom w:val="single" w:sz="4" w:space="0" w:color="000000"/>
              <w:right w:val="single" w:sz="4" w:space="0" w:color="000000"/>
            </w:tcBorders>
          </w:tcPr>
          <w:p w14:paraId="2D9D7571" w14:textId="77777777" w:rsidR="00344714" w:rsidRPr="00EE15DD" w:rsidRDefault="00344714" w:rsidP="00927452">
            <w:pPr>
              <w:spacing w:after="0"/>
              <w:rPr>
                <w:bCs/>
                <w:lang w:val="sq-AL"/>
              </w:rPr>
            </w:pPr>
            <w:r w:rsidRPr="00EE15DD">
              <w:rPr>
                <w:bCs/>
                <w:lang w:val="sq-AL"/>
              </w:rPr>
              <w:t>Pjesa teorike</w:t>
            </w:r>
          </w:p>
        </w:tc>
        <w:tc>
          <w:tcPr>
            <w:tcW w:w="2970" w:type="dxa"/>
            <w:tcBorders>
              <w:top w:val="single" w:sz="4" w:space="0" w:color="000000"/>
              <w:left w:val="single" w:sz="4" w:space="0" w:color="000000"/>
              <w:bottom w:val="single" w:sz="4" w:space="0" w:color="000000"/>
              <w:right w:val="single" w:sz="4" w:space="0" w:color="000000"/>
            </w:tcBorders>
          </w:tcPr>
          <w:p w14:paraId="0CAF3FB4" w14:textId="77777777" w:rsidR="00344714" w:rsidRPr="00EE15DD" w:rsidRDefault="00344714" w:rsidP="00927452">
            <w:pPr>
              <w:spacing w:after="0"/>
              <w:rPr>
                <w:bCs/>
                <w:lang w:val="sq-AL"/>
              </w:rPr>
            </w:pPr>
            <w:r w:rsidRPr="00EE15DD">
              <w:rPr>
                <w:bCs/>
                <w:lang w:val="sq-AL"/>
              </w:rPr>
              <w:t>Pjesa praktike</w:t>
            </w:r>
          </w:p>
        </w:tc>
      </w:tr>
      <w:tr w:rsidR="00344714" w:rsidRPr="00EE15DD" w14:paraId="0B37F3A9" w14:textId="77777777" w:rsidTr="00927452">
        <w:tc>
          <w:tcPr>
            <w:tcW w:w="2808" w:type="dxa"/>
            <w:tcBorders>
              <w:top w:val="single" w:sz="4" w:space="0" w:color="000000"/>
              <w:left w:val="single" w:sz="4" w:space="0" w:color="000000"/>
              <w:bottom w:val="single" w:sz="4" w:space="0" w:color="000000"/>
              <w:right w:val="single" w:sz="4" w:space="0" w:color="000000"/>
            </w:tcBorders>
          </w:tcPr>
          <w:p w14:paraId="34B6A3C3" w14:textId="77777777" w:rsidR="00344714" w:rsidRPr="00EE15DD" w:rsidRDefault="00344714" w:rsidP="00927452">
            <w:pPr>
              <w:spacing w:after="0"/>
              <w:rPr>
                <w:lang w:val="sq-AL"/>
              </w:rPr>
            </w:pPr>
            <w:r w:rsidRPr="00EE15DD">
              <w:rPr>
                <w:lang w:val="sq-AL"/>
              </w:rPr>
              <w:t>50%</w:t>
            </w:r>
          </w:p>
        </w:tc>
        <w:tc>
          <w:tcPr>
            <w:tcW w:w="2970" w:type="dxa"/>
            <w:tcBorders>
              <w:top w:val="single" w:sz="4" w:space="0" w:color="000000"/>
              <w:left w:val="single" w:sz="4" w:space="0" w:color="000000"/>
              <w:bottom w:val="single" w:sz="4" w:space="0" w:color="000000"/>
              <w:right w:val="single" w:sz="4" w:space="0" w:color="000000"/>
            </w:tcBorders>
          </w:tcPr>
          <w:p w14:paraId="5DB5317A" w14:textId="77777777" w:rsidR="00344714" w:rsidRPr="00EE15DD" w:rsidRDefault="00344714" w:rsidP="00927452">
            <w:pPr>
              <w:spacing w:after="0"/>
              <w:rPr>
                <w:lang w:val="sq-AL"/>
              </w:rPr>
            </w:pPr>
            <w:r w:rsidRPr="00EE15DD">
              <w:rPr>
                <w:lang w:val="sq-AL"/>
              </w:rPr>
              <w:t>50%</w:t>
            </w:r>
          </w:p>
        </w:tc>
      </w:tr>
    </w:tbl>
    <w:p w14:paraId="7C8B41CE" w14:textId="77777777" w:rsidR="00344714" w:rsidRPr="00EE15DD" w:rsidRDefault="00344714" w:rsidP="00344714">
      <w:pPr>
        <w:rPr>
          <w:lang w:val="sq-AL"/>
        </w:rPr>
      </w:pPr>
    </w:p>
    <w:p w14:paraId="05686A82" w14:textId="77777777" w:rsidR="00344714" w:rsidRPr="00EE15DD" w:rsidRDefault="00344714" w:rsidP="00344714">
      <w:pPr>
        <w:rPr>
          <w:i/>
          <w:iCs/>
          <w:lang w:val="sq-AL"/>
        </w:rPr>
      </w:pPr>
      <w:r w:rsidRPr="00EE15DD">
        <w:rPr>
          <w:lang w:val="sq-AL"/>
        </w:rPr>
        <w:t>Literatura bazë që shfrytëzohet në lëndë:</w:t>
      </w:r>
    </w:p>
    <w:p w14:paraId="11CABBA5" w14:textId="77777777" w:rsidR="00344714" w:rsidRDefault="00344714" w:rsidP="00B652CA">
      <w:pPr>
        <w:pStyle w:val="ListParagraph"/>
        <w:numPr>
          <w:ilvl w:val="0"/>
          <w:numId w:val="58"/>
        </w:numPr>
        <w:rPr>
          <w:lang w:val="sq-AL"/>
        </w:rPr>
      </w:pPr>
      <w:r w:rsidRPr="0064776A">
        <w:rPr>
          <w:lang w:val="sq-AL"/>
        </w:rPr>
        <w:t>Meksi,E. Riza, P.Thomo: Histo</w:t>
      </w:r>
      <w:r>
        <w:rPr>
          <w:lang w:val="sq-AL"/>
        </w:rPr>
        <w:t>ria e arkitekturës shqiptare 1;</w:t>
      </w:r>
    </w:p>
    <w:p w14:paraId="298D682F" w14:textId="77777777" w:rsidR="00344714" w:rsidRDefault="00344714" w:rsidP="00B652CA">
      <w:pPr>
        <w:pStyle w:val="ListParagraph"/>
        <w:numPr>
          <w:ilvl w:val="0"/>
          <w:numId w:val="58"/>
        </w:numPr>
        <w:rPr>
          <w:lang w:val="sq-AL"/>
        </w:rPr>
      </w:pPr>
      <w:r w:rsidRPr="0064776A">
        <w:rPr>
          <w:lang w:val="sq-AL"/>
        </w:rPr>
        <w:t>V.Cicko, P.Thomo, A.Me</w:t>
      </w:r>
      <w:r>
        <w:rPr>
          <w:lang w:val="sq-AL"/>
        </w:rPr>
        <w:t>ksi: Historia e arkitekturës1;</w:t>
      </w:r>
    </w:p>
    <w:p w14:paraId="30E2923D" w14:textId="77777777" w:rsidR="00344714" w:rsidRDefault="00344714" w:rsidP="00B652CA">
      <w:pPr>
        <w:pStyle w:val="ListParagraph"/>
        <w:numPr>
          <w:ilvl w:val="0"/>
          <w:numId w:val="58"/>
        </w:numPr>
        <w:rPr>
          <w:lang w:val="sq-AL"/>
        </w:rPr>
      </w:pPr>
      <w:r w:rsidRPr="0064776A">
        <w:rPr>
          <w:lang w:val="sq-AL"/>
        </w:rPr>
        <w:t xml:space="preserve">M. Moffett, M. Fazio, L. Wodenhouse: A World </w:t>
      </w:r>
      <w:r>
        <w:rPr>
          <w:lang w:val="sq-AL"/>
        </w:rPr>
        <w:t>History of Architecture; si dhe</w:t>
      </w:r>
    </w:p>
    <w:p w14:paraId="7F110CB7" w14:textId="77777777" w:rsidR="00344714" w:rsidRPr="0064776A" w:rsidRDefault="00344714" w:rsidP="00B652CA">
      <w:pPr>
        <w:pStyle w:val="ListParagraph"/>
        <w:numPr>
          <w:ilvl w:val="0"/>
          <w:numId w:val="58"/>
        </w:numPr>
        <w:rPr>
          <w:lang w:val="sq-AL"/>
        </w:rPr>
      </w:pPr>
      <w:r w:rsidRPr="0064776A">
        <w:rPr>
          <w:lang w:val="sq-AL"/>
        </w:rPr>
        <w:t>Ligjëratat të përpiluara nga mësimdhënëse e lëndës Mr.sc. Shqipe Nixha, ligjëruese.</w:t>
      </w:r>
    </w:p>
    <w:p w14:paraId="4C21D186" w14:textId="77777777" w:rsidR="00344714" w:rsidRPr="00EE15DD" w:rsidRDefault="00344714" w:rsidP="00344714">
      <w:pPr>
        <w:rPr>
          <w:color w:val="000000"/>
          <w:lang w:val="sq-AL"/>
        </w:rPr>
      </w:pPr>
      <w:r w:rsidRPr="00EE15DD">
        <w:rPr>
          <w:color w:val="000000"/>
          <w:lang w:val="sq-AL"/>
        </w:rPr>
        <w:br w:type="page"/>
      </w:r>
    </w:p>
    <w:p w14:paraId="486FE40F" w14:textId="77777777" w:rsidR="00344714" w:rsidRPr="00EE15DD" w:rsidRDefault="00344714" w:rsidP="00344714">
      <w:pPr>
        <w:rPr>
          <w:rFonts w:eastAsia="Times New Roman"/>
          <w:lang w:val="sq-AL"/>
        </w:rPr>
      </w:pPr>
      <w:r w:rsidRPr="00EE15DD">
        <w:rPr>
          <w:rFonts w:eastAsia="Times New Roman"/>
          <w:lang w:val="sq-AL"/>
        </w:rPr>
        <w:lastRenderedPageBreak/>
        <w:t>STRUKTURAT INXHINIERIKE</w:t>
      </w:r>
    </w:p>
    <w:p w14:paraId="078D0040" w14:textId="77777777" w:rsidR="00344714" w:rsidRPr="007A261D" w:rsidRDefault="00344714" w:rsidP="00344714">
      <w:pPr>
        <w:rPr>
          <w:lang w:val="sq-AL"/>
        </w:rPr>
      </w:pPr>
      <w:r w:rsidRPr="00EE15DD">
        <w:rPr>
          <w:rFonts w:eastAsia="Times New Roman"/>
          <w:lang w:val="sq-AL"/>
        </w:rPr>
        <w:t>Përmbajtja :</w:t>
      </w:r>
      <w:r w:rsidRPr="007A261D">
        <w:rPr>
          <w:bCs/>
          <w:lang w:val="de-AT"/>
        </w:rPr>
        <w:t xml:space="preserve"> </w:t>
      </w:r>
      <w:r w:rsidRPr="00EE15DD">
        <w:rPr>
          <w:bCs/>
          <w:lang w:val="sq-AL"/>
        </w:rPr>
        <w:t>Historia e formimit të strukturave nga materialet e ndryshme. Analizat e veprimeve të jashtme, kërkesat e Eurokodeve për konstruksionet. Analiza e veprimeve të jashtme dhe llogaria e elementeve të veçanta të strukturave nga betoni i armuar, druri monolit, druri i lameluar si dhe çeliku.</w:t>
      </w:r>
    </w:p>
    <w:p w14:paraId="474F40D6" w14:textId="77777777" w:rsidR="00344714" w:rsidRPr="00EE15DD" w:rsidRDefault="00344714" w:rsidP="00344714">
      <w:pPr>
        <w:rPr>
          <w:iCs/>
          <w:lang w:val="sq-AL"/>
        </w:rPr>
      </w:pPr>
      <w:r w:rsidRPr="00EE15DD">
        <w:rPr>
          <w:lang w:val="sq-AL"/>
        </w:rPr>
        <w:t xml:space="preserve">Qëllimet dhe rezultatet e pritura të mësimit (njohuritë, shkathtësitë dhe kompetencat):  </w:t>
      </w:r>
    </w:p>
    <w:p w14:paraId="46772450" w14:textId="77777777" w:rsidR="00344714" w:rsidRPr="007A261D" w:rsidRDefault="00344714" w:rsidP="00B652CA">
      <w:pPr>
        <w:pStyle w:val="ListParagraph"/>
        <w:numPr>
          <w:ilvl w:val="0"/>
          <w:numId w:val="76"/>
        </w:numPr>
        <w:rPr>
          <w:sz w:val="21"/>
          <w:szCs w:val="21"/>
          <w:lang w:val="sq-AL"/>
        </w:rPr>
      </w:pPr>
      <w:r w:rsidRPr="001D50C4">
        <w:rPr>
          <w:sz w:val="21"/>
          <w:szCs w:val="21"/>
          <w:lang w:val="sq-AL"/>
        </w:rPr>
        <w:t>Një modul teorik që aftëson studentin për llogarinë e elementeve të veçanta të konstruksioneve nga betoni i armuar, druri dhe çeliku. Njëkohësisht krijon bazat themelore të strukturave për  projektimin e objekteve për banim.</w:t>
      </w:r>
    </w:p>
    <w:p w14:paraId="63B8F158" w14:textId="77777777" w:rsidR="00344714" w:rsidRPr="001D50C4" w:rsidRDefault="00344714" w:rsidP="00B652CA">
      <w:pPr>
        <w:pStyle w:val="ListParagraph"/>
        <w:numPr>
          <w:ilvl w:val="0"/>
          <w:numId w:val="76"/>
        </w:numPr>
        <w:rPr>
          <w:sz w:val="21"/>
          <w:szCs w:val="21"/>
          <w:lang w:val="sq-AL"/>
        </w:rPr>
      </w:pPr>
      <w:r w:rsidRPr="001D50C4">
        <w:rPr>
          <w:bCs/>
          <w:sz w:val="21"/>
          <w:szCs w:val="21"/>
          <w:lang w:val="sq-AL"/>
        </w:rPr>
        <w:t>Radhit, shpjegon dhe llogaritë veprimet e jashtme në konstruksione dhe elemente të veçanta të tyre si dhe krijimi i situatave llogaritëse dhe përdorimi i koeficienteve parcial të sigurisë.</w:t>
      </w:r>
    </w:p>
    <w:p w14:paraId="490FA678" w14:textId="77777777" w:rsidR="00344714" w:rsidRPr="001D50C4" w:rsidRDefault="00344714" w:rsidP="00B652CA">
      <w:pPr>
        <w:pStyle w:val="ListParagraph"/>
        <w:numPr>
          <w:ilvl w:val="0"/>
          <w:numId w:val="76"/>
        </w:numPr>
        <w:rPr>
          <w:sz w:val="21"/>
          <w:szCs w:val="21"/>
          <w:lang w:val="sq-AL"/>
        </w:rPr>
      </w:pPr>
      <w:r w:rsidRPr="001D50C4">
        <w:rPr>
          <w:bCs/>
          <w:sz w:val="21"/>
          <w:szCs w:val="21"/>
          <w:lang w:val="sq-AL"/>
        </w:rPr>
        <w:t>Shpjegon teoritë e dimensionimit të konstruksioneve nga materialet e ndryshme.</w:t>
      </w:r>
    </w:p>
    <w:p w14:paraId="787219D7" w14:textId="77777777" w:rsidR="00344714" w:rsidRPr="001D50C4" w:rsidRDefault="00344714" w:rsidP="00B652CA">
      <w:pPr>
        <w:pStyle w:val="ListParagraph"/>
        <w:numPr>
          <w:ilvl w:val="0"/>
          <w:numId w:val="76"/>
        </w:numPr>
        <w:rPr>
          <w:sz w:val="21"/>
          <w:szCs w:val="21"/>
          <w:lang w:val="sq-AL"/>
        </w:rPr>
      </w:pPr>
      <w:r w:rsidRPr="001D50C4">
        <w:rPr>
          <w:sz w:val="21"/>
          <w:szCs w:val="21"/>
          <w:lang w:val="sq-AL"/>
        </w:rPr>
        <w:t>Radhit dhe shpjegon llojet e betoneve për formimin e elementeve të konstruksioneve, rezistencat e betonit, klasat e betonit, modulet e elasticitetit të betonit, llojet e armaturës për betonin e armuar.</w:t>
      </w:r>
    </w:p>
    <w:p w14:paraId="4C563B8D" w14:textId="77777777" w:rsidR="00344714" w:rsidRPr="001D50C4" w:rsidRDefault="00344714" w:rsidP="00B652CA">
      <w:pPr>
        <w:pStyle w:val="ListParagraph"/>
        <w:numPr>
          <w:ilvl w:val="0"/>
          <w:numId w:val="76"/>
        </w:numPr>
        <w:rPr>
          <w:sz w:val="21"/>
          <w:szCs w:val="21"/>
          <w:lang w:val="sq-AL"/>
        </w:rPr>
      </w:pPr>
      <w:r w:rsidRPr="001D50C4">
        <w:rPr>
          <w:sz w:val="21"/>
          <w:szCs w:val="21"/>
          <w:lang w:val="sq-AL"/>
        </w:rPr>
        <w:t>Radhit dhe shpjegon llojet e elementeve të veçanta të konstruksioneve nga betoni i armuar.</w:t>
      </w:r>
    </w:p>
    <w:p w14:paraId="2337602C" w14:textId="77777777" w:rsidR="00344714" w:rsidRPr="001D50C4" w:rsidRDefault="00344714" w:rsidP="00B652CA">
      <w:pPr>
        <w:pStyle w:val="ListParagraph"/>
        <w:numPr>
          <w:ilvl w:val="0"/>
          <w:numId w:val="76"/>
        </w:numPr>
        <w:rPr>
          <w:sz w:val="21"/>
          <w:szCs w:val="21"/>
          <w:lang w:val="sq-AL"/>
        </w:rPr>
      </w:pPr>
      <w:r w:rsidRPr="001D50C4">
        <w:rPr>
          <w:sz w:val="21"/>
          <w:szCs w:val="21"/>
          <w:lang w:val="sq-AL"/>
        </w:rPr>
        <w:t>Llogarit elemente të veçanta të konstruksioneve nga betoni i armuar.</w:t>
      </w:r>
    </w:p>
    <w:p w14:paraId="1E714A8F" w14:textId="77777777" w:rsidR="00344714" w:rsidRPr="001D50C4" w:rsidRDefault="00344714" w:rsidP="00B652CA">
      <w:pPr>
        <w:pStyle w:val="ListParagraph"/>
        <w:numPr>
          <w:ilvl w:val="0"/>
          <w:numId w:val="76"/>
        </w:numPr>
        <w:rPr>
          <w:sz w:val="21"/>
          <w:szCs w:val="21"/>
          <w:lang w:val="sq-AL"/>
        </w:rPr>
      </w:pPr>
      <w:r w:rsidRPr="001D50C4">
        <w:rPr>
          <w:sz w:val="21"/>
          <w:szCs w:val="21"/>
          <w:lang w:val="sq-AL"/>
        </w:rPr>
        <w:t>Radhit dhe shpjegon llojet e elementeve të veçanta të konstruksioneve nga druri.</w:t>
      </w:r>
    </w:p>
    <w:p w14:paraId="7B4609DE" w14:textId="77777777" w:rsidR="00344714" w:rsidRPr="007A261D" w:rsidRDefault="00344714" w:rsidP="00B652CA">
      <w:pPr>
        <w:pStyle w:val="ListParagraph"/>
        <w:numPr>
          <w:ilvl w:val="0"/>
          <w:numId w:val="76"/>
        </w:numPr>
        <w:rPr>
          <w:sz w:val="21"/>
          <w:szCs w:val="21"/>
          <w:lang w:val="de-AT"/>
        </w:rPr>
      </w:pPr>
      <w:r w:rsidRPr="001D50C4">
        <w:rPr>
          <w:sz w:val="21"/>
          <w:szCs w:val="21"/>
          <w:lang w:val="sq-AL"/>
        </w:rPr>
        <w:t>Llogarit elemente e veçanta të konstruksioneve nga druri.</w:t>
      </w:r>
    </w:p>
    <w:p w14:paraId="48F57326" w14:textId="77777777" w:rsidR="00344714" w:rsidRPr="007A261D" w:rsidRDefault="00344714" w:rsidP="00B652CA">
      <w:pPr>
        <w:pStyle w:val="ListParagraph"/>
        <w:numPr>
          <w:ilvl w:val="0"/>
          <w:numId w:val="76"/>
        </w:numPr>
        <w:rPr>
          <w:sz w:val="21"/>
          <w:szCs w:val="21"/>
          <w:lang w:val="de-AT"/>
        </w:rPr>
      </w:pPr>
      <w:r w:rsidRPr="001D50C4">
        <w:rPr>
          <w:sz w:val="21"/>
          <w:szCs w:val="21"/>
          <w:lang w:val="sq-AL"/>
        </w:rPr>
        <w:t>Radhit dhe shpjegon llojet e elementeve të veçanta të konstruksioneve nga çeliku.</w:t>
      </w:r>
    </w:p>
    <w:p w14:paraId="0B4F490E" w14:textId="77777777" w:rsidR="00344714" w:rsidRPr="00EE15DD" w:rsidRDefault="00344714" w:rsidP="00344714">
      <w:pPr>
        <w:rPr>
          <w:lang w:val="sq-AL"/>
        </w:rPr>
      </w:pPr>
      <w:r w:rsidRPr="00EE15DD">
        <w:rPr>
          <w:lang w:val="sq-AL"/>
        </w:rPr>
        <w:t>Format e mësimdhënies dhe mesim nxenies: Ligjëratat me prezantim dhe demonstrime praktike të elementeve, të materialeve për konstruksionet e drurit monoli., Ushtrimet numerike.Seminar semestral me detyra konkrete. Diskutime gjatë ligjëratave.Ushtrime në grupe.</w:t>
      </w:r>
    </w:p>
    <w:p w14:paraId="7BB2662A" w14:textId="77777777" w:rsidR="00344714" w:rsidRPr="00EE15DD" w:rsidRDefault="00344714" w:rsidP="00344714">
      <w:pPr>
        <w:rPr>
          <w:lang w:val="sq-AL"/>
        </w:rPr>
      </w:pPr>
      <w:r w:rsidRPr="00EE15DD">
        <w:rPr>
          <w:lang w:val="sq-AL"/>
        </w:rPr>
        <w:t>Metodat e vlerësimit dhe kriteret e kalueshmërisë: Gjatë semestrit mbahen tri kolokiume me këto vlerësime: kolokiumi i parë 33,3%, kolokiumi i dytë 33,3%, kolokiumi i tretë 33,3%, Mesatarja nga tri kolokiumet zbërthehet në notë. Derisa provimi i lëndës:  me shkrim 50%, me gojë 50%</w:t>
      </w:r>
    </w:p>
    <w:p w14:paraId="06064F6C" w14:textId="77777777" w:rsidR="00344714" w:rsidRPr="00EE15DD" w:rsidRDefault="00344714" w:rsidP="00344714">
      <w:pPr>
        <w:rPr>
          <w:rFonts w:eastAsia="Times New Roman"/>
          <w:lang w:val="sq-AL"/>
        </w:rPr>
      </w:pPr>
      <w:r w:rsidRPr="00EE15DD">
        <w:rPr>
          <w:rFonts w:eastAsia="Times New Roman"/>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62C7999F" w14:textId="77777777" w:rsidTr="00927452">
        <w:tc>
          <w:tcPr>
            <w:tcW w:w="2808" w:type="dxa"/>
            <w:shd w:val="clear" w:color="auto" w:fill="auto"/>
          </w:tcPr>
          <w:p w14:paraId="3B21A6F2" w14:textId="77777777" w:rsidR="00344714" w:rsidRPr="00EE15DD" w:rsidRDefault="00344714" w:rsidP="00927452">
            <w:pPr>
              <w:spacing w:after="0"/>
              <w:rPr>
                <w:rFonts w:eastAsia="Times New Roman"/>
                <w:lang w:val="sq-AL"/>
              </w:rPr>
            </w:pPr>
            <w:r w:rsidRPr="00EE15DD">
              <w:rPr>
                <w:rFonts w:eastAsia="Times New Roman"/>
                <w:lang w:val="sq-AL"/>
              </w:rPr>
              <w:t>Pjesa teorike</w:t>
            </w:r>
          </w:p>
        </w:tc>
        <w:tc>
          <w:tcPr>
            <w:tcW w:w="2970" w:type="dxa"/>
            <w:shd w:val="clear" w:color="auto" w:fill="auto"/>
          </w:tcPr>
          <w:p w14:paraId="150E5B0C" w14:textId="77777777" w:rsidR="00344714" w:rsidRPr="00EE15DD" w:rsidRDefault="00344714" w:rsidP="00927452">
            <w:pPr>
              <w:spacing w:after="0"/>
              <w:rPr>
                <w:rFonts w:eastAsia="Times New Roman"/>
                <w:lang w:val="sq-AL"/>
              </w:rPr>
            </w:pPr>
            <w:r w:rsidRPr="00EE15DD">
              <w:rPr>
                <w:rFonts w:eastAsia="Times New Roman"/>
                <w:lang w:val="sq-AL"/>
              </w:rPr>
              <w:t>Pjesa praktike</w:t>
            </w:r>
          </w:p>
        </w:tc>
      </w:tr>
      <w:tr w:rsidR="00344714" w:rsidRPr="00EE15DD" w14:paraId="48F952FA" w14:textId="77777777" w:rsidTr="00927452">
        <w:tc>
          <w:tcPr>
            <w:tcW w:w="2808" w:type="dxa"/>
          </w:tcPr>
          <w:p w14:paraId="1E5D66CB" w14:textId="77777777" w:rsidR="00344714" w:rsidRPr="00EE15DD" w:rsidRDefault="00344714" w:rsidP="00927452">
            <w:pPr>
              <w:spacing w:after="0"/>
              <w:rPr>
                <w:rFonts w:eastAsia="Times New Roman"/>
                <w:lang w:val="sq-AL"/>
              </w:rPr>
            </w:pPr>
            <w:r w:rsidRPr="00EE15DD">
              <w:rPr>
                <w:rFonts w:eastAsia="Times New Roman"/>
                <w:lang w:val="sq-AL"/>
              </w:rPr>
              <w:t>50%</w:t>
            </w:r>
          </w:p>
        </w:tc>
        <w:tc>
          <w:tcPr>
            <w:tcW w:w="2970" w:type="dxa"/>
          </w:tcPr>
          <w:p w14:paraId="003D4128" w14:textId="77777777" w:rsidR="00344714" w:rsidRPr="00EE15DD" w:rsidRDefault="00344714" w:rsidP="00927452">
            <w:pPr>
              <w:spacing w:after="0"/>
              <w:rPr>
                <w:rFonts w:eastAsia="Times New Roman"/>
                <w:lang w:val="sq-AL"/>
              </w:rPr>
            </w:pPr>
            <w:r w:rsidRPr="00EE15DD">
              <w:rPr>
                <w:rFonts w:eastAsia="Times New Roman"/>
                <w:lang w:val="sq-AL"/>
              </w:rPr>
              <w:t>50%</w:t>
            </w:r>
          </w:p>
        </w:tc>
      </w:tr>
    </w:tbl>
    <w:p w14:paraId="1FF12A8C" w14:textId="77777777" w:rsidR="00344714" w:rsidRPr="00EE15DD" w:rsidRDefault="00344714" w:rsidP="00344714">
      <w:pPr>
        <w:rPr>
          <w:rFonts w:eastAsia="Times New Roman"/>
          <w:lang w:val="sq-AL"/>
        </w:rPr>
      </w:pPr>
    </w:p>
    <w:p w14:paraId="01FA0A0A" w14:textId="77777777" w:rsidR="00344714" w:rsidRPr="00EE15DD" w:rsidRDefault="00344714" w:rsidP="00344714">
      <w:pPr>
        <w:rPr>
          <w:rFonts w:eastAsia="Times New Roman"/>
          <w:lang w:val="sq-AL"/>
        </w:rPr>
      </w:pPr>
      <w:r w:rsidRPr="00EE15DD">
        <w:rPr>
          <w:rFonts w:eastAsia="Times New Roman"/>
          <w:lang w:val="sq-AL"/>
        </w:rPr>
        <w:t>Literatura bazë që shfrytëzohet në lëndë:</w:t>
      </w:r>
    </w:p>
    <w:p w14:paraId="705FD88D" w14:textId="77777777" w:rsidR="00344714" w:rsidRPr="001D50C4" w:rsidRDefault="00344714" w:rsidP="00B652CA">
      <w:pPr>
        <w:pStyle w:val="ListParagraph"/>
        <w:numPr>
          <w:ilvl w:val="0"/>
          <w:numId w:val="57"/>
        </w:numPr>
      </w:pPr>
      <w:r w:rsidRPr="001D50C4">
        <w:t xml:space="preserve">Eurocode – Basis of structural design, Final draft, </w:t>
      </w:r>
      <w:proofErr w:type="spellStart"/>
      <w:r w:rsidRPr="001D50C4">
        <w:t>prEN</w:t>
      </w:r>
      <w:proofErr w:type="spellEnd"/>
      <w:r w:rsidRPr="001D50C4">
        <w:t xml:space="preserve"> 1990, 2001</w:t>
      </w:r>
    </w:p>
    <w:p w14:paraId="28039EE6" w14:textId="77777777" w:rsidR="00344714" w:rsidRPr="001D50C4" w:rsidRDefault="00344714" w:rsidP="00B652CA">
      <w:pPr>
        <w:pStyle w:val="ListParagraph"/>
        <w:numPr>
          <w:ilvl w:val="0"/>
          <w:numId w:val="57"/>
        </w:numPr>
      </w:pPr>
      <w:r w:rsidRPr="001D50C4">
        <w:t xml:space="preserve">Eurocode 1; Action on structures Part 1-1: General actions – Densities, self-weight, imposed loads for buildings, Final draft, </w:t>
      </w:r>
      <w:proofErr w:type="spellStart"/>
      <w:r w:rsidRPr="001D50C4">
        <w:t>prEN</w:t>
      </w:r>
      <w:proofErr w:type="spellEnd"/>
      <w:r w:rsidRPr="001D50C4">
        <w:t xml:space="preserve"> 1991-1-1, 2001.</w:t>
      </w:r>
    </w:p>
    <w:p w14:paraId="2DF3A9E8" w14:textId="77777777" w:rsidR="00344714" w:rsidRPr="001D50C4" w:rsidRDefault="00344714" w:rsidP="00B652CA">
      <w:pPr>
        <w:pStyle w:val="ListParagraph"/>
        <w:numPr>
          <w:ilvl w:val="0"/>
          <w:numId w:val="57"/>
        </w:numPr>
        <w:rPr>
          <w:rFonts w:eastAsia="Times New Roman"/>
          <w:lang w:val="sq-AL"/>
        </w:rPr>
      </w:pPr>
      <w:r w:rsidRPr="001D50C4">
        <w:t xml:space="preserve">Eurocode 1; Action on structures Part 1-3: General actions – Snow loads, </w:t>
      </w:r>
      <w:proofErr w:type="spellStart"/>
      <w:r w:rsidRPr="001D50C4">
        <w:t>prEN</w:t>
      </w:r>
      <w:proofErr w:type="spellEnd"/>
      <w:r w:rsidRPr="001D50C4">
        <w:t xml:space="preserve"> 1991-1-3, 2003.</w:t>
      </w:r>
      <w:r w:rsidRPr="001D50C4">
        <w:rPr>
          <w:rFonts w:eastAsia="Times New Roman"/>
          <w:lang w:val="sq-AL"/>
        </w:rPr>
        <w:br w:type="page"/>
      </w:r>
    </w:p>
    <w:p w14:paraId="77CA06A4" w14:textId="77777777" w:rsidR="00344714" w:rsidRPr="007A261D" w:rsidRDefault="00344714" w:rsidP="00344714">
      <w:pPr>
        <w:rPr>
          <w:lang w:val="sq-AL" w:eastAsia="mk-MK"/>
        </w:rPr>
      </w:pPr>
      <w:r w:rsidRPr="007A261D">
        <w:rPr>
          <w:lang w:val="sq-AL" w:eastAsia="mk-MK"/>
        </w:rPr>
        <w:lastRenderedPageBreak/>
        <w:t>SISTEMET BASHK</w:t>
      </w:r>
      <w:r w:rsidRPr="007A261D">
        <w:rPr>
          <w:bCs/>
          <w:lang w:val="sq-AL" w:eastAsia="mk-MK"/>
        </w:rPr>
        <w:t>Ë</w:t>
      </w:r>
      <w:r w:rsidRPr="007A261D">
        <w:rPr>
          <w:lang w:val="sq-AL" w:eastAsia="mk-MK"/>
        </w:rPr>
        <w:t>KOHORE N</w:t>
      </w:r>
      <w:r w:rsidRPr="007A261D">
        <w:rPr>
          <w:bCs/>
          <w:lang w:val="sq-AL" w:eastAsia="mk-MK"/>
        </w:rPr>
        <w:t>Ë</w:t>
      </w:r>
      <w:r w:rsidRPr="007A261D">
        <w:rPr>
          <w:lang w:val="sq-AL" w:eastAsia="mk-MK"/>
        </w:rPr>
        <w:t xml:space="preserve"> OBJEKTE 2</w:t>
      </w:r>
    </w:p>
    <w:p w14:paraId="1C6DA7DC" w14:textId="77777777" w:rsidR="00344714" w:rsidRPr="00EE15DD" w:rsidRDefault="00344714" w:rsidP="00344714">
      <w:pPr>
        <w:rPr>
          <w:lang w:eastAsia="mk-MK"/>
        </w:rPr>
      </w:pPr>
      <w:r w:rsidRPr="007A261D">
        <w:rPr>
          <w:bCs/>
          <w:lang w:val="sq-AL" w:eastAsia="mk-MK"/>
        </w:rPr>
        <w:t>Përmbajtja</w:t>
      </w:r>
      <w:r w:rsidRPr="007A261D">
        <w:rPr>
          <w:lang w:val="sq-AL" w:eastAsia="mk-MK"/>
        </w:rPr>
        <w:t xml:space="preserve">: Ndriçimi, syri i njeriut, modeli teorik. </w:t>
      </w:r>
      <w:proofErr w:type="spellStart"/>
      <w:r w:rsidRPr="007A261D">
        <w:rPr>
          <w:lang w:val="de-AT" w:eastAsia="mk-MK"/>
        </w:rPr>
        <w:t>Burimet</w:t>
      </w:r>
      <w:proofErr w:type="spellEnd"/>
      <w:r w:rsidRPr="007A261D">
        <w:rPr>
          <w:lang w:val="de-AT" w:eastAsia="mk-MK"/>
        </w:rPr>
        <w:t xml:space="preserve"> e </w:t>
      </w:r>
      <w:proofErr w:type="spellStart"/>
      <w:r w:rsidRPr="007A261D">
        <w:rPr>
          <w:lang w:val="de-AT" w:eastAsia="mk-MK"/>
        </w:rPr>
        <w:t>ndriçimit</w:t>
      </w:r>
      <w:proofErr w:type="spellEnd"/>
      <w:r w:rsidRPr="007A261D">
        <w:rPr>
          <w:lang w:val="de-AT" w:eastAsia="mk-MK"/>
        </w:rPr>
        <w:t xml:space="preserve">. </w:t>
      </w:r>
      <w:proofErr w:type="spellStart"/>
      <w:r w:rsidRPr="007A261D">
        <w:rPr>
          <w:lang w:val="de-AT" w:eastAsia="mk-MK"/>
        </w:rPr>
        <w:t>Sistemet</w:t>
      </w:r>
      <w:proofErr w:type="spellEnd"/>
      <w:r w:rsidRPr="007A261D">
        <w:rPr>
          <w:lang w:val="de-AT" w:eastAsia="mk-MK"/>
        </w:rPr>
        <w:t xml:space="preserve"> e </w:t>
      </w:r>
      <w:proofErr w:type="spellStart"/>
      <w:r w:rsidRPr="007A261D">
        <w:rPr>
          <w:lang w:val="de-AT" w:eastAsia="mk-MK"/>
        </w:rPr>
        <w:t>rrym</w:t>
      </w:r>
      <w:r w:rsidRPr="007A261D">
        <w:rPr>
          <w:bCs/>
          <w:lang w:val="de-AT" w:eastAsia="mk-MK"/>
        </w:rPr>
        <w:t>ës</w:t>
      </w:r>
      <w:proofErr w:type="spellEnd"/>
      <w:r w:rsidRPr="007A261D">
        <w:rPr>
          <w:lang w:val="de-AT" w:eastAsia="mk-MK"/>
        </w:rPr>
        <w:t xml:space="preserve">. </w:t>
      </w:r>
      <w:proofErr w:type="spellStart"/>
      <w:r w:rsidRPr="007A261D">
        <w:rPr>
          <w:lang w:val="de-AT" w:eastAsia="mk-MK"/>
        </w:rPr>
        <w:t>Shp</w:t>
      </w:r>
      <w:r w:rsidRPr="007A261D">
        <w:rPr>
          <w:bCs/>
          <w:lang w:val="de-AT" w:eastAsia="mk-MK"/>
        </w:rPr>
        <w:t>ërndarja</w:t>
      </w:r>
      <w:proofErr w:type="spellEnd"/>
      <w:r w:rsidRPr="007A261D">
        <w:rPr>
          <w:bCs/>
          <w:lang w:val="de-AT" w:eastAsia="mk-MK"/>
        </w:rPr>
        <w:t xml:space="preserve">. </w:t>
      </w:r>
      <w:proofErr w:type="spellStart"/>
      <w:r w:rsidRPr="007A261D">
        <w:rPr>
          <w:bCs/>
          <w:lang w:val="de-AT" w:eastAsia="mk-MK"/>
        </w:rPr>
        <w:t>Standardet</w:t>
      </w:r>
      <w:proofErr w:type="spellEnd"/>
      <w:r w:rsidRPr="007A261D">
        <w:rPr>
          <w:bCs/>
          <w:lang w:val="de-AT" w:eastAsia="mk-MK"/>
        </w:rPr>
        <w:t xml:space="preserve">. </w:t>
      </w:r>
      <w:proofErr w:type="spellStart"/>
      <w:r w:rsidRPr="00EE15DD">
        <w:rPr>
          <w:lang w:eastAsia="mk-MK"/>
        </w:rPr>
        <w:t>Sanitacioni</w:t>
      </w:r>
      <w:proofErr w:type="spellEnd"/>
      <w:r w:rsidRPr="00EE15DD">
        <w:rPr>
          <w:lang w:eastAsia="mk-MK"/>
        </w:rPr>
        <w:t xml:space="preserve">: </w:t>
      </w:r>
      <w:proofErr w:type="spellStart"/>
      <w:r w:rsidRPr="00EE15DD">
        <w:rPr>
          <w:lang w:eastAsia="mk-MK"/>
        </w:rPr>
        <w:t>furnizimi</w:t>
      </w:r>
      <w:proofErr w:type="spellEnd"/>
      <w:r w:rsidRPr="00EE15DD">
        <w:rPr>
          <w:lang w:eastAsia="mk-MK"/>
        </w:rPr>
        <w:t xml:space="preserve"> me </w:t>
      </w:r>
      <w:proofErr w:type="spellStart"/>
      <w:r w:rsidRPr="00EE15DD">
        <w:rPr>
          <w:lang w:eastAsia="mk-MK"/>
        </w:rPr>
        <w:t>uj</w:t>
      </w:r>
      <w:r w:rsidRPr="00EE15DD">
        <w:rPr>
          <w:bCs/>
          <w:lang w:eastAsia="mk-MK"/>
        </w:rPr>
        <w:t>ë</w:t>
      </w:r>
      <w:proofErr w:type="spellEnd"/>
      <w:r w:rsidRPr="00EE15DD">
        <w:rPr>
          <w:lang w:eastAsia="mk-MK"/>
        </w:rPr>
        <w:t xml:space="preserve">, uji </w:t>
      </w:r>
      <w:proofErr w:type="spellStart"/>
      <w:r w:rsidRPr="00EE15DD">
        <w:rPr>
          <w:lang w:eastAsia="mk-MK"/>
        </w:rPr>
        <w:t>atmosferik</w:t>
      </w:r>
      <w:proofErr w:type="spellEnd"/>
      <w:r w:rsidRPr="00EE15DD">
        <w:rPr>
          <w:lang w:eastAsia="mk-MK"/>
        </w:rPr>
        <w:t xml:space="preserve">, </w:t>
      </w:r>
      <w:proofErr w:type="spellStart"/>
      <w:r w:rsidRPr="00EE15DD">
        <w:rPr>
          <w:lang w:eastAsia="mk-MK"/>
        </w:rPr>
        <w:t>instalimet</w:t>
      </w:r>
      <w:proofErr w:type="spellEnd"/>
      <w:r w:rsidRPr="00EE15DD">
        <w:rPr>
          <w:lang w:eastAsia="mk-MK"/>
        </w:rPr>
        <w:t xml:space="preserve"> </w:t>
      </w:r>
      <w:proofErr w:type="spellStart"/>
      <w:r w:rsidRPr="00EE15DD">
        <w:rPr>
          <w:lang w:eastAsia="mk-MK"/>
        </w:rPr>
        <w:t>sanitare</w:t>
      </w:r>
      <w:proofErr w:type="spellEnd"/>
      <w:r w:rsidRPr="00EE15DD">
        <w:rPr>
          <w:lang w:eastAsia="mk-MK"/>
        </w:rPr>
        <w:t xml:space="preserve">. </w:t>
      </w:r>
      <w:proofErr w:type="spellStart"/>
      <w:r w:rsidRPr="00EE15DD">
        <w:rPr>
          <w:lang w:eastAsia="mk-MK"/>
        </w:rPr>
        <w:t>Mrojtja</w:t>
      </w:r>
      <w:proofErr w:type="spellEnd"/>
      <w:r w:rsidRPr="00EE15DD">
        <w:rPr>
          <w:lang w:eastAsia="mk-MK"/>
        </w:rPr>
        <w:t xml:space="preserve"> </w:t>
      </w:r>
      <w:proofErr w:type="spellStart"/>
      <w:r w:rsidRPr="00EE15DD">
        <w:rPr>
          <w:lang w:eastAsia="mk-MK"/>
        </w:rPr>
        <w:t>Kundër</w:t>
      </w:r>
      <w:proofErr w:type="spellEnd"/>
      <w:r w:rsidRPr="00EE15DD">
        <w:rPr>
          <w:lang w:eastAsia="mk-MK"/>
        </w:rPr>
        <w:t xml:space="preserve"> </w:t>
      </w:r>
      <w:proofErr w:type="spellStart"/>
      <w:r w:rsidRPr="00EE15DD">
        <w:rPr>
          <w:lang w:eastAsia="mk-MK"/>
        </w:rPr>
        <w:t>Zjarrit</w:t>
      </w:r>
      <w:proofErr w:type="spellEnd"/>
      <w:r w:rsidRPr="00EE15DD">
        <w:rPr>
          <w:lang w:eastAsia="mk-MK"/>
        </w:rPr>
        <w:t xml:space="preserve">. </w:t>
      </w:r>
      <w:proofErr w:type="spellStart"/>
      <w:r w:rsidRPr="007A261D">
        <w:rPr>
          <w:lang w:val="de-AT" w:eastAsia="mk-MK"/>
        </w:rPr>
        <w:t>Sprinkleret</w:t>
      </w:r>
      <w:proofErr w:type="spellEnd"/>
      <w:r w:rsidRPr="007A261D">
        <w:rPr>
          <w:lang w:val="de-AT" w:eastAsia="mk-MK"/>
        </w:rPr>
        <w:t xml:space="preserve">, C02. </w:t>
      </w:r>
      <w:proofErr w:type="spellStart"/>
      <w:r w:rsidRPr="007A261D">
        <w:rPr>
          <w:lang w:val="de-AT" w:eastAsia="mk-MK"/>
        </w:rPr>
        <w:t>Sistemet</w:t>
      </w:r>
      <w:proofErr w:type="spellEnd"/>
      <w:r w:rsidRPr="007A261D">
        <w:rPr>
          <w:lang w:val="de-AT" w:eastAsia="mk-MK"/>
        </w:rPr>
        <w:t xml:space="preserve"> e </w:t>
      </w:r>
      <w:proofErr w:type="spellStart"/>
      <w:r w:rsidRPr="007A261D">
        <w:rPr>
          <w:lang w:val="de-AT" w:eastAsia="mk-MK"/>
        </w:rPr>
        <w:t>transportit</w:t>
      </w:r>
      <w:proofErr w:type="spellEnd"/>
      <w:r w:rsidRPr="007A261D">
        <w:rPr>
          <w:lang w:val="de-AT" w:eastAsia="mk-MK"/>
        </w:rPr>
        <w:t xml:space="preserve">, </w:t>
      </w:r>
      <w:proofErr w:type="spellStart"/>
      <w:r w:rsidRPr="007A261D">
        <w:rPr>
          <w:lang w:val="de-AT" w:eastAsia="mk-MK"/>
        </w:rPr>
        <w:t>kuptimi</w:t>
      </w:r>
      <w:proofErr w:type="spellEnd"/>
      <w:r w:rsidRPr="007A261D">
        <w:rPr>
          <w:lang w:val="de-AT" w:eastAsia="mk-MK"/>
        </w:rPr>
        <w:t xml:space="preserve"> </w:t>
      </w:r>
      <w:proofErr w:type="spellStart"/>
      <w:r w:rsidRPr="007A261D">
        <w:rPr>
          <w:lang w:val="de-AT" w:eastAsia="mk-MK"/>
        </w:rPr>
        <w:t>dhe</w:t>
      </w:r>
      <w:proofErr w:type="spellEnd"/>
      <w:r w:rsidRPr="007A261D">
        <w:rPr>
          <w:lang w:val="de-AT" w:eastAsia="mk-MK"/>
        </w:rPr>
        <w:t xml:space="preserve"> </w:t>
      </w:r>
      <w:proofErr w:type="spellStart"/>
      <w:r w:rsidRPr="007A261D">
        <w:rPr>
          <w:lang w:val="de-AT" w:eastAsia="mk-MK"/>
        </w:rPr>
        <w:t>llojet</w:t>
      </w:r>
      <w:proofErr w:type="spellEnd"/>
      <w:r w:rsidRPr="007A261D">
        <w:rPr>
          <w:lang w:val="de-AT" w:eastAsia="mk-MK"/>
        </w:rPr>
        <w:t xml:space="preserve">. </w:t>
      </w:r>
      <w:proofErr w:type="spellStart"/>
      <w:r w:rsidRPr="007A261D">
        <w:rPr>
          <w:lang w:val="de-AT" w:eastAsia="mk-MK"/>
        </w:rPr>
        <w:t>Projektimi</w:t>
      </w:r>
      <w:proofErr w:type="spellEnd"/>
      <w:r w:rsidRPr="007A261D">
        <w:rPr>
          <w:lang w:val="de-AT" w:eastAsia="mk-MK"/>
        </w:rPr>
        <w:t xml:space="preserve"> i </w:t>
      </w:r>
      <w:proofErr w:type="spellStart"/>
      <w:r w:rsidRPr="007A261D">
        <w:rPr>
          <w:lang w:val="de-AT" w:eastAsia="mk-MK"/>
        </w:rPr>
        <w:t>q</w:t>
      </w:r>
      <w:r w:rsidRPr="007A261D">
        <w:rPr>
          <w:bCs/>
          <w:lang w:val="de-AT" w:eastAsia="mk-MK"/>
        </w:rPr>
        <w:t>ëndrueshëm</w:t>
      </w:r>
      <w:proofErr w:type="spellEnd"/>
      <w:r w:rsidRPr="007A261D">
        <w:rPr>
          <w:lang w:val="de-AT" w:eastAsia="mk-MK"/>
        </w:rPr>
        <w:t xml:space="preserve">. </w:t>
      </w:r>
      <w:r w:rsidRPr="00EE15DD">
        <w:rPr>
          <w:lang w:eastAsia="mk-MK"/>
        </w:rPr>
        <w:t xml:space="preserve">“Embodied Energy”. </w:t>
      </w:r>
      <w:proofErr w:type="spellStart"/>
      <w:r w:rsidRPr="00EE15DD">
        <w:rPr>
          <w:lang w:eastAsia="mk-MK"/>
        </w:rPr>
        <w:t>Hulumtimi</w:t>
      </w:r>
      <w:proofErr w:type="spellEnd"/>
      <w:r w:rsidRPr="00EE15DD">
        <w:rPr>
          <w:lang w:eastAsia="mk-MK"/>
        </w:rPr>
        <w:t xml:space="preserve"> </w:t>
      </w:r>
      <w:proofErr w:type="spellStart"/>
      <w:r w:rsidRPr="00EE15DD">
        <w:rPr>
          <w:lang w:eastAsia="mk-MK"/>
        </w:rPr>
        <w:t>n</w:t>
      </w:r>
      <w:r w:rsidRPr="00EE15DD">
        <w:rPr>
          <w:bCs/>
          <w:lang w:eastAsia="mk-MK"/>
        </w:rPr>
        <w:t>ë</w:t>
      </w:r>
      <w:proofErr w:type="spellEnd"/>
      <w:r w:rsidRPr="00EE15DD">
        <w:rPr>
          <w:lang w:eastAsia="mk-MK"/>
        </w:rPr>
        <w:t xml:space="preserve"> </w:t>
      </w:r>
      <w:proofErr w:type="spellStart"/>
      <w:r w:rsidRPr="00EE15DD">
        <w:rPr>
          <w:lang w:eastAsia="mk-MK"/>
        </w:rPr>
        <w:t>terren</w:t>
      </w:r>
      <w:proofErr w:type="spellEnd"/>
      <w:r w:rsidRPr="00EE15DD">
        <w:rPr>
          <w:lang w:eastAsia="mk-MK"/>
        </w:rPr>
        <w:t xml:space="preserve">. </w:t>
      </w:r>
      <w:proofErr w:type="spellStart"/>
      <w:r w:rsidRPr="00EE15DD">
        <w:rPr>
          <w:lang w:eastAsia="mk-MK"/>
        </w:rPr>
        <w:t>Ndotja</w:t>
      </w:r>
      <w:proofErr w:type="spellEnd"/>
      <w:r w:rsidRPr="00EE15DD">
        <w:rPr>
          <w:lang w:eastAsia="mk-MK"/>
        </w:rPr>
        <w:t xml:space="preserve"> e </w:t>
      </w:r>
      <w:proofErr w:type="spellStart"/>
      <w:r w:rsidRPr="00EE15DD">
        <w:rPr>
          <w:lang w:eastAsia="mk-MK"/>
        </w:rPr>
        <w:t>ambientit</w:t>
      </w:r>
      <w:proofErr w:type="spellEnd"/>
      <w:r w:rsidRPr="00EE15DD">
        <w:rPr>
          <w:lang w:eastAsia="mk-MK"/>
        </w:rPr>
        <w:t xml:space="preserve">. “Case Study”. </w:t>
      </w:r>
      <w:proofErr w:type="spellStart"/>
      <w:r w:rsidRPr="00EE15DD">
        <w:rPr>
          <w:lang w:eastAsia="mk-MK"/>
        </w:rPr>
        <w:t>Infrastruktura</w:t>
      </w:r>
      <w:proofErr w:type="spellEnd"/>
      <w:r w:rsidRPr="00EE15DD">
        <w:rPr>
          <w:lang w:eastAsia="mk-MK"/>
        </w:rPr>
        <w:t xml:space="preserve"> e </w:t>
      </w:r>
      <w:proofErr w:type="spellStart"/>
      <w:r w:rsidRPr="00EE15DD">
        <w:rPr>
          <w:lang w:eastAsia="mk-MK"/>
        </w:rPr>
        <w:t>Qëndrueshme</w:t>
      </w:r>
      <w:proofErr w:type="spellEnd"/>
      <w:r w:rsidRPr="00EE15DD">
        <w:rPr>
          <w:lang w:eastAsia="mk-MK"/>
        </w:rPr>
        <w:t xml:space="preserve">. </w:t>
      </w:r>
      <w:proofErr w:type="spellStart"/>
      <w:r w:rsidRPr="00EE15DD">
        <w:rPr>
          <w:lang w:eastAsia="mk-MK"/>
        </w:rPr>
        <w:t>Konkluzat</w:t>
      </w:r>
      <w:proofErr w:type="spellEnd"/>
      <w:r w:rsidRPr="00EE15DD">
        <w:rPr>
          <w:lang w:eastAsia="mk-MK"/>
        </w:rPr>
        <w:t xml:space="preserve">. </w:t>
      </w:r>
    </w:p>
    <w:p w14:paraId="35CD5427" w14:textId="77777777" w:rsidR="00344714" w:rsidRPr="007A261D" w:rsidRDefault="00344714" w:rsidP="00344714">
      <w:pPr>
        <w:rPr>
          <w:lang w:val="de-AT" w:eastAsia="mk-MK"/>
        </w:rPr>
      </w:pPr>
      <w:proofErr w:type="spellStart"/>
      <w:r w:rsidRPr="00EE15DD">
        <w:rPr>
          <w:bCs/>
          <w:lang w:eastAsia="mk-MK"/>
        </w:rPr>
        <w:t>Qëllimet</w:t>
      </w:r>
      <w:proofErr w:type="spellEnd"/>
      <w:r w:rsidRPr="00EE15DD">
        <w:rPr>
          <w:bCs/>
          <w:lang w:eastAsia="mk-MK"/>
        </w:rPr>
        <w:t xml:space="preserve"> </w:t>
      </w:r>
      <w:proofErr w:type="spellStart"/>
      <w:r w:rsidRPr="00EE15DD">
        <w:rPr>
          <w:bCs/>
          <w:lang w:eastAsia="mk-MK"/>
        </w:rPr>
        <w:t>dhe</w:t>
      </w:r>
      <w:proofErr w:type="spellEnd"/>
      <w:r w:rsidRPr="00EE15DD">
        <w:rPr>
          <w:bCs/>
          <w:lang w:eastAsia="mk-MK"/>
        </w:rPr>
        <w:t xml:space="preserve"> </w:t>
      </w:r>
      <w:proofErr w:type="spellStart"/>
      <w:r w:rsidRPr="00EE15DD">
        <w:rPr>
          <w:bCs/>
          <w:lang w:eastAsia="mk-MK"/>
        </w:rPr>
        <w:t>rezultatet</w:t>
      </w:r>
      <w:proofErr w:type="spellEnd"/>
      <w:r w:rsidRPr="00EE15DD">
        <w:rPr>
          <w:bCs/>
          <w:lang w:eastAsia="mk-MK"/>
        </w:rPr>
        <w:t xml:space="preserve"> e </w:t>
      </w:r>
      <w:proofErr w:type="spellStart"/>
      <w:r w:rsidRPr="00EE15DD">
        <w:rPr>
          <w:bCs/>
          <w:lang w:eastAsia="mk-MK"/>
        </w:rPr>
        <w:t>pritura</w:t>
      </w:r>
      <w:proofErr w:type="spellEnd"/>
      <w:r w:rsidRPr="00EE15DD">
        <w:rPr>
          <w:bCs/>
          <w:lang w:eastAsia="mk-MK"/>
        </w:rPr>
        <w:t xml:space="preserve"> </w:t>
      </w:r>
      <w:proofErr w:type="spellStart"/>
      <w:r w:rsidRPr="00EE15DD">
        <w:rPr>
          <w:bCs/>
          <w:lang w:eastAsia="mk-MK"/>
        </w:rPr>
        <w:t>të</w:t>
      </w:r>
      <w:proofErr w:type="spellEnd"/>
      <w:r w:rsidRPr="00EE15DD">
        <w:rPr>
          <w:bCs/>
          <w:lang w:eastAsia="mk-MK"/>
        </w:rPr>
        <w:t xml:space="preserve"> </w:t>
      </w:r>
      <w:proofErr w:type="spellStart"/>
      <w:r w:rsidRPr="00EE15DD">
        <w:rPr>
          <w:bCs/>
          <w:lang w:eastAsia="mk-MK"/>
        </w:rPr>
        <w:t>mësimit</w:t>
      </w:r>
      <w:proofErr w:type="spellEnd"/>
      <w:r w:rsidRPr="00EE15DD">
        <w:rPr>
          <w:bCs/>
          <w:lang w:eastAsia="mk-MK"/>
        </w:rPr>
        <w:t xml:space="preserve">: </w:t>
      </w:r>
      <w:proofErr w:type="spellStart"/>
      <w:r w:rsidRPr="00EE15DD">
        <w:rPr>
          <w:lang w:eastAsia="mk-MK"/>
        </w:rPr>
        <w:t>Qëllimi</w:t>
      </w:r>
      <w:proofErr w:type="spellEnd"/>
      <w:r w:rsidRPr="00EE15DD">
        <w:rPr>
          <w:lang w:eastAsia="mk-MK"/>
        </w:rPr>
        <w:t xml:space="preserve"> </w:t>
      </w:r>
      <w:proofErr w:type="spellStart"/>
      <w:r w:rsidRPr="00EE15DD">
        <w:rPr>
          <w:lang w:eastAsia="mk-MK"/>
        </w:rPr>
        <w:t>pedagogjik</w:t>
      </w:r>
      <w:proofErr w:type="spellEnd"/>
      <w:r w:rsidRPr="00EE15DD">
        <w:rPr>
          <w:lang w:eastAsia="mk-MK"/>
        </w:rPr>
        <w:t xml:space="preserve"> </w:t>
      </w:r>
      <w:proofErr w:type="spellStart"/>
      <w:r w:rsidRPr="00EE15DD">
        <w:rPr>
          <w:lang w:eastAsia="mk-MK"/>
        </w:rPr>
        <w:t>i</w:t>
      </w:r>
      <w:proofErr w:type="spellEnd"/>
      <w:r w:rsidRPr="00EE15DD">
        <w:rPr>
          <w:lang w:eastAsia="mk-MK"/>
        </w:rPr>
        <w:t xml:space="preserve"> </w:t>
      </w:r>
      <w:proofErr w:type="spellStart"/>
      <w:r w:rsidRPr="00EE15DD">
        <w:rPr>
          <w:lang w:eastAsia="mk-MK"/>
        </w:rPr>
        <w:t>lëndës</w:t>
      </w:r>
      <w:proofErr w:type="spellEnd"/>
      <w:r w:rsidRPr="00EE15DD">
        <w:rPr>
          <w:lang w:eastAsia="mk-MK"/>
        </w:rPr>
        <w:t xml:space="preserve"> </w:t>
      </w:r>
      <w:proofErr w:type="spellStart"/>
      <w:r w:rsidRPr="00EE15DD">
        <w:rPr>
          <w:lang w:eastAsia="mk-MK"/>
        </w:rPr>
        <w:t>është</w:t>
      </w:r>
      <w:proofErr w:type="spellEnd"/>
      <w:r w:rsidRPr="00EE15DD">
        <w:rPr>
          <w:lang w:eastAsia="mk-MK"/>
        </w:rPr>
        <w:t xml:space="preserve"> </w:t>
      </w:r>
      <w:proofErr w:type="spellStart"/>
      <w:r w:rsidRPr="00EE15DD">
        <w:rPr>
          <w:lang w:eastAsia="mk-MK"/>
        </w:rPr>
        <w:t>që</w:t>
      </w:r>
      <w:proofErr w:type="spellEnd"/>
      <w:r w:rsidRPr="00EE15DD">
        <w:rPr>
          <w:lang w:eastAsia="mk-MK"/>
        </w:rPr>
        <w:t xml:space="preserve"> </w:t>
      </w:r>
      <w:proofErr w:type="spellStart"/>
      <w:r w:rsidRPr="00EE15DD">
        <w:rPr>
          <w:lang w:eastAsia="mk-MK"/>
        </w:rPr>
        <w:t>të</w:t>
      </w:r>
      <w:proofErr w:type="spellEnd"/>
      <w:r w:rsidRPr="00EE15DD">
        <w:rPr>
          <w:lang w:eastAsia="mk-MK"/>
        </w:rPr>
        <w:t xml:space="preserve"> </w:t>
      </w:r>
      <w:proofErr w:type="spellStart"/>
      <w:r w:rsidRPr="00EE15DD">
        <w:rPr>
          <w:lang w:eastAsia="mk-MK"/>
        </w:rPr>
        <w:t>inicioj</w:t>
      </w:r>
      <w:proofErr w:type="spellEnd"/>
      <w:r w:rsidRPr="00EE15DD">
        <w:rPr>
          <w:lang w:eastAsia="mk-MK"/>
        </w:rPr>
        <w:t xml:space="preserve">, </w:t>
      </w:r>
      <w:proofErr w:type="spellStart"/>
      <w:r w:rsidRPr="00EE15DD">
        <w:rPr>
          <w:lang w:eastAsia="mk-MK"/>
        </w:rPr>
        <w:t>përdorë</w:t>
      </w:r>
      <w:proofErr w:type="spellEnd"/>
      <w:r w:rsidRPr="00EE15DD">
        <w:rPr>
          <w:lang w:eastAsia="mk-MK"/>
        </w:rPr>
        <w:t xml:space="preserve">, </w:t>
      </w:r>
      <w:proofErr w:type="spellStart"/>
      <w:r w:rsidRPr="00EE15DD">
        <w:rPr>
          <w:lang w:eastAsia="mk-MK"/>
        </w:rPr>
        <w:t>principet</w:t>
      </w:r>
      <w:proofErr w:type="spellEnd"/>
      <w:r w:rsidRPr="00EE15DD">
        <w:rPr>
          <w:lang w:eastAsia="mk-MK"/>
        </w:rPr>
        <w:t xml:space="preserve"> </w:t>
      </w:r>
      <w:proofErr w:type="spellStart"/>
      <w:r w:rsidRPr="00EE15DD">
        <w:rPr>
          <w:lang w:eastAsia="mk-MK"/>
        </w:rPr>
        <w:t>themelore</w:t>
      </w:r>
      <w:proofErr w:type="spellEnd"/>
      <w:r w:rsidRPr="00EE15DD">
        <w:rPr>
          <w:lang w:eastAsia="mk-MK"/>
        </w:rPr>
        <w:t xml:space="preserve"> </w:t>
      </w:r>
      <w:proofErr w:type="spellStart"/>
      <w:r w:rsidRPr="00EE15DD">
        <w:rPr>
          <w:lang w:eastAsia="mk-MK"/>
        </w:rPr>
        <w:t>të</w:t>
      </w:r>
      <w:proofErr w:type="spellEnd"/>
      <w:r w:rsidRPr="00EE15DD">
        <w:rPr>
          <w:lang w:eastAsia="mk-MK"/>
        </w:rPr>
        <w:t xml:space="preserve"> </w:t>
      </w:r>
      <w:proofErr w:type="spellStart"/>
      <w:r w:rsidRPr="00EE15DD">
        <w:rPr>
          <w:lang w:eastAsia="mk-MK"/>
        </w:rPr>
        <w:t>teorisë</w:t>
      </w:r>
      <w:proofErr w:type="spellEnd"/>
      <w:r w:rsidRPr="00EE15DD">
        <w:rPr>
          <w:lang w:eastAsia="mk-MK"/>
        </w:rPr>
        <w:t xml:space="preserve"> </w:t>
      </w:r>
      <w:proofErr w:type="spellStart"/>
      <w:r w:rsidRPr="00EE15DD">
        <w:rPr>
          <w:lang w:eastAsia="mk-MK"/>
        </w:rPr>
        <w:t>së</w:t>
      </w:r>
      <w:proofErr w:type="spellEnd"/>
      <w:r w:rsidRPr="00EE15DD">
        <w:rPr>
          <w:lang w:eastAsia="mk-MK"/>
        </w:rPr>
        <w:t xml:space="preserve"> </w:t>
      </w:r>
      <w:proofErr w:type="spellStart"/>
      <w:r w:rsidRPr="00EE15DD">
        <w:rPr>
          <w:lang w:eastAsia="mk-MK"/>
        </w:rPr>
        <w:t>teknologjisë</w:t>
      </w:r>
      <w:proofErr w:type="spellEnd"/>
      <w:r w:rsidRPr="00EE15DD">
        <w:rPr>
          <w:lang w:eastAsia="mk-MK"/>
        </w:rPr>
        <w:t xml:space="preserve"> </w:t>
      </w:r>
      <w:proofErr w:type="spellStart"/>
      <w:r w:rsidRPr="00EE15DD">
        <w:rPr>
          <w:lang w:eastAsia="mk-MK"/>
        </w:rPr>
        <w:t>në</w:t>
      </w:r>
      <w:proofErr w:type="spellEnd"/>
      <w:r w:rsidRPr="00EE15DD">
        <w:rPr>
          <w:lang w:eastAsia="mk-MK"/>
        </w:rPr>
        <w:t xml:space="preserve"> </w:t>
      </w:r>
      <w:proofErr w:type="spellStart"/>
      <w:r w:rsidRPr="00EE15DD">
        <w:rPr>
          <w:lang w:eastAsia="mk-MK"/>
        </w:rPr>
        <w:t>Projektim</w:t>
      </w:r>
      <w:proofErr w:type="spellEnd"/>
      <w:r w:rsidRPr="00EE15DD">
        <w:rPr>
          <w:lang w:eastAsia="mk-MK"/>
        </w:rPr>
        <w:t xml:space="preserve">. </w:t>
      </w:r>
      <w:r w:rsidRPr="007A261D">
        <w:rPr>
          <w:lang w:val="de-AT" w:eastAsia="mk-MK"/>
        </w:rPr>
        <w:t xml:space="preserve">Pas </w:t>
      </w:r>
      <w:proofErr w:type="spellStart"/>
      <w:r w:rsidRPr="007A261D">
        <w:rPr>
          <w:lang w:val="de-AT" w:eastAsia="mk-MK"/>
        </w:rPr>
        <w:t>kompletimi</w:t>
      </w:r>
      <w:proofErr w:type="spellEnd"/>
      <w:r w:rsidRPr="007A261D">
        <w:rPr>
          <w:lang w:val="de-AT" w:eastAsia="mk-MK"/>
        </w:rPr>
        <w:t xml:space="preserve"> </w:t>
      </w:r>
      <w:proofErr w:type="spellStart"/>
      <w:r w:rsidRPr="007A261D">
        <w:rPr>
          <w:lang w:val="de-AT" w:eastAsia="mk-MK"/>
        </w:rPr>
        <w:t>te</w:t>
      </w:r>
      <w:proofErr w:type="spellEnd"/>
      <w:r w:rsidRPr="007A261D">
        <w:rPr>
          <w:lang w:val="de-AT" w:eastAsia="mk-MK"/>
        </w:rPr>
        <w:t xml:space="preserve"> </w:t>
      </w:r>
      <w:proofErr w:type="spellStart"/>
      <w:r w:rsidRPr="007A261D">
        <w:rPr>
          <w:lang w:val="de-AT" w:eastAsia="mk-MK"/>
        </w:rPr>
        <w:t>kursit</w:t>
      </w:r>
      <w:proofErr w:type="spellEnd"/>
      <w:r w:rsidRPr="007A261D">
        <w:rPr>
          <w:lang w:val="de-AT" w:eastAsia="mk-MK"/>
        </w:rPr>
        <w:t xml:space="preserve">, </w:t>
      </w:r>
      <w:proofErr w:type="spellStart"/>
      <w:r w:rsidRPr="007A261D">
        <w:rPr>
          <w:lang w:val="de-AT" w:eastAsia="mk-MK"/>
        </w:rPr>
        <w:t>s</w:t>
      </w:r>
      <w:r w:rsidRPr="007A261D">
        <w:rPr>
          <w:bCs/>
          <w:lang w:val="de-AT" w:eastAsia="mk-MK"/>
        </w:rPr>
        <w:t>tudentët</w:t>
      </w:r>
      <w:proofErr w:type="spellEnd"/>
      <w:r w:rsidRPr="007A261D">
        <w:rPr>
          <w:bCs/>
          <w:lang w:val="de-AT" w:eastAsia="mk-MK"/>
        </w:rPr>
        <w:t xml:space="preserve"> </w:t>
      </w:r>
      <w:proofErr w:type="spellStart"/>
      <w:r w:rsidRPr="007A261D">
        <w:rPr>
          <w:bCs/>
          <w:lang w:val="de-AT" w:eastAsia="mk-MK"/>
        </w:rPr>
        <w:t>duhet</w:t>
      </w:r>
      <w:proofErr w:type="spellEnd"/>
      <w:r w:rsidRPr="007A261D">
        <w:rPr>
          <w:bCs/>
          <w:lang w:val="de-AT" w:eastAsia="mk-MK"/>
        </w:rPr>
        <w:t xml:space="preserve"> </w:t>
      </w:r>
      <w:proofErr w:type="spellStart"/>
      <w:r w:rsidRPr="007A261D">
        <w:rPr>
          <w:bCs/>
          <w:lang w:val="de-AT" w:eastAsia="mk-MK"/>
        </w:rPr>
        <w:t>të</w:t>
      </w:r>
      <w:proofErr w:type="spellEnd"/>
      <w:r w:rsidRPr="007A261D">
        <w:rPr>
          <w:bCs/>
          <w:lang w:val="de-AT" w:eastAsia="mk-MK"/>
        </w:rPr>
        <w:t xml:space="preserve"> </w:t>
      </w:r>
      <w:proofErr w:type="spellStart"/>
      <w:r w:rsidRPr="007A261D">
        <w:rPr>
          <w:bCs/>
          <w:lang w:val="de-AT" w:eastAsia="mk-MK"/>
        </w:rPr>
        <w:t>kenë</w:t>
      </w:r>
      <w:proofErr w:type="spellEnd"/>
      <w:r w:rsidRPr="007A261D">
        <w:rPr>
          <w:bCs/>
          <w:lang w:val="de-AT" w:eastAsia="mk-MK"/>
        </w:rPr>
        <w:t xml:space="preserve"> </w:t>
      </w:r>
      <w:proofErr w:type="spellStart"/>
      <w:r w:rsidRPr="007A261D">
        <w:rPr>
          <w:bCs/>
          <w:lang w:val="de-AT" w:eastAsia="mk-MK"/>
        </w:rPr>
        <w:t>përvetësuar</w:t>
      </w:r>
      <w:proofErr w:type="spellEnd"/>
      <w:r w:rsidRPr="007A261D">
        <w:rPr>
          <w:bCs/>
          <w:lang w:val="de-AT" w:eastAsia="mk-MK"/>
        </w:rPr>
        <w:t xml:space="preserve"> </w:t>
      </w:r>
      <w:proofErr w:type="spellStart"/>
      <w:r w:rsidRPr="007A261D">
        <w:rPr>
          <w:bCs/>
          <w:lang w:val="de-AT" w:eastAsia="mk-MK"/>
        </w:rPr>
        <w:t>kuptuarjen</w:t>
      </w:r>
      <w:proofErr w:type="spellEnd"/>
      <w:r w:rsidRPr="007A261D">
        <w:rPr>
          <w:bCs/>
          <w:lang w:val="de-AT" w:eastAsia="mk-MK"/>
        </w:rPr>
        <w:t xml:space="preserve"> e </w:t>
      </w:r>
      <w:proofErr w:type="spellStart"/>
      <w:r w:rsidRPr="007A261D">
        <w:rPr>
          <w:bCs/>
          <w:lang w:val="de-AT" w:eastAsia="mk-MK"/>
        </w:rPr>
        <w:t>proceseve</w:t>
      </w:r>
      <w:proofErr w:type="spellEnd"/>
      <w:r w:rsidRPr="007A261D">
        <w:rPr>
          <w:bCs/>
          <w:lang w:val="de-AT" w:eastAsia="mk-MK"/>
        </w:rPr>
        <w:t xml:space="preserve"> </w:t>
      </w:r>
      <w:proofErr w:type="spellStart"/>
      <w:r w:rsidRPr="007A261D">
        <w:rPr>
          <w:bCs/>
          <w:lang w:val="de-AT" w:eastAsia="mk-MK"/>
        </w:rPr>
        <w:t>themelore</w:t>
      </w:r>
      <w:proofErr w:type="spellEnd"/>
      <w:r w:rsidRPr="007A261D">
        <w:rPr>
          <w:bCs/>
          <w:lang w:val="de-AT" w:eastAsia="mk-MK"/>
        </w:rPr>
        <w:t xml:space="preserve"> </w:t>
      </w:r>
      <w:proofErr w:type="spellStart"/>
      <w:r w:rsidRPr="007A261D">
        <w:rPr>
          <w:bCs/>
          <w:lang w:val="de-AT" w:eastAsia="mk-MK"/>
        </w:rPr>
        <w:t>të</w:t>
      </w:r>
      <w:proofErr w:type="spellEnd"/>
      <w:r w:rsidRPr="007A261D">
        <w:rPr>
          <w:bCs/>
          <w:lang w:val="de-AT" w:eastAsia="mk-MK"/>
        </w:rPr>
        <w:t xml:space="preserve"> </w:t>
      </w:r>
      <w:proofErr w:type="spellStart"/>
      <w:r w:rsidRPr="007A261D">
        <w:rPr>
          <w:bCs/>
          <w:lang w:val="de-AT" w:eastAsia="mk-MK"/>
        </w:rPr>
        <w:t>projektimit</w:t>
      </w:r>
      <w:proofErr w:type="spellEnd"/>
      <w:r w:rsidRPr="007A261D">
        <w:rPr>
          <w:bCs/>
          <w:lang w:val="de-AT" w:eastAsia="mk-MK"/>
        </w:rPr>
        <w:t xml:space="preserve">. </w:t>
      </w:r>
      <w:proofErr w:type="spellStart"/>
      <w:r w:rsidRPr="007A261D">
        <w:rPr>
          <w:bCs/>
          <w:lang w:val="de-AT" w:eastAsia="mk-MK"/>
        </w:rPr>
        <w:t>Studentët</w:t>
      </w:r>
      <w:proofErr w:type="spellEnd"/>
      <w:r w:rsidRPr="007A261D">
        <w:rPr>
          <w:bCs/>
          <w:lang w:val="de-AT" w:eastAsia="mk-MK"/>
        </w:rPr>
        <w:t xml:space="preserve"> </w:t>
      </w:r>
      <w:proofErr w:type="spellStart"/>
      <w:r w:rsidRPr="007A261D">
        <w:rPr>
          <w:bCs/>
          <w:lang w:val="de-AT" w:eastAsia="mk-MK"/>
        </w:rPr>
        <w:t>duhet</w:t>
      </w:r>
      <w:proofErr w:type="spellEnd"/>
      <w:r w:rsidRPr="007A261D">
        <w:rPr>
          <w:bCs/>
          <w:lang w:val="de-AT" w:eastAsia="mk-MK"/>
        </w:rPr>
        <w:t xml:space="preserve"> </w:t>
      </w:r>
      <w:proofErr w:type="spellStart"/>
      <w:r w:rsidRPr="007A261D">
        <w:rPr>
          <w:bCs/>
          <w:lang w:val="de-AT" w:eastAsia="mk-MK"/>
        </w:rPr>
        <w:t>të</w:t>
      </w:r>
      <w:proofErr w:type="spellEnd"/>
      <w:r w:rsidRPr="007A261D">
        <w:rPr>
          <w:bCs/>
          <w:lang w:val="de-AT" w:eastAsia="mk-MK"/>
        </w:rPr>
        <w:t xml:space="preserve"> </w:t>
      </w:r>
      <w:proofErr w:type="spellStart"/>
      <w:r w:rsidRPr="007A261D">
        <w:rPr>
          <w:bCs/>
          <w:lang w:val="de-AT" w:eastAsia="mk-MK"/>
        </w:rPr>
        <w:t>kenë</w:t>
      </w:r>
      <w:proofErr w:type="spellEnd"/>
      <w:r w:rsidRPr="007A261D">
        <w:rPr>
          <w:bCs/>
          <w:lang w:val="de-AT" w:eastAsia="mk-MK"/>
        </w:rPr>
        <w:t xml:space="preserve"> </w:t>
      </w:r>
      <w:proofErr w:type="spellStart"/>
      <w:r w:rsidRPr="007A261D">
        <w:rPr>
          <w:bCs/>
          <w:lang w:val="de-AT" w:eastAsia="mk-MK"/>
        </w:rPr>
        <w:t>zhvilluar</w:t>
      </w:r>
      <w:proofErr w:type="spellEnd"/>
      <w:r w:rsidRPr="007A261D">
        <w:rPr>
          <w:bCs/>
          <w:lang w:val="de-AT" w:eastAsia="mk-MK"/>
        </w:rPr>
        <w:t xml:space="preserve"> </w:t>
      </w:r>
      <w:proofErr w:type="spellStart"/>
      <w:r w:rsidRPr="007A261D">
        <w:rPr>
          <w:bCs/>
          <w:lang w:val="de-AT" w:eastAsia="mk-MK"/>
        </w:rPr>
        <w:t>aftësitë</w:t>
      </w:r>
      <w:proofErr w:type="spellEnd"/>
      <w:r w:rsidRPr="007A261D">
        <w:rPr>
          <w:bCs/>
          <w:lang w:val="de-AT" w:eastAsia="mk-MK"/>
        </w:rPr>
        <w:t xml:space="preserve"> </w:t>
      </w:r>
      <w:proofErr w:type="spellStart"/>
      <w:r w:rsidRPr="007A261D">
        <w:rPr>
          <w:bCs/>
          <w:lang w:val="de-AT" w:eastAsia="mk-MK"/>
        </w:rPr>
        <w:t>dhe</w:t>
      </w:r>
      <w:proofErr w:type="spellEnd"/>
      <w:r w:rsidRPr="007A261D">
        <w:rPr>
          <w:bCs/>
          <w:lang w:val="de-AT" w:eastAsia="mk-MK"/>
        </w:rPr>
        <w:t xml:space="preserve"> </w:t>
      </w:r>
      <w:proofErr w:type="spellStart"/>
      <w:r w:rsidRPr="007A261D">
        <w:rPr>
          <w:bCs/>
          <w:lang w:val="de-AT" w:eastAsia="mk-MK"/>
        </w:rPr>
        <w:t>teknikat</w:t>
      </w:r>
      <w:proofErr w:type="spellEnd"/>
      <w:r w:rsidRPr="007A261D">
        <w:rPr>
          <w:bCs/>
          <w:lang w:val="de-AT" w:eastAsia="mk-MK"/>
        </w:rPr>
        <w:t xml:space="preserve"> </w:t>
      </w:r>
      <w:proofErr w:type="spellStart"/>
      <w:r w:rsidRPr="007A261D">
        <w:rPr>
          <w:bCs/>
          <w:lang w:val="de-AT" w:eastAsia="mk-MK"/>
        </w:rPr>
        <w:t>në</w:t>
      </w:r>
      <w:proofErr w:type="spellEnd"/>
      <w:r w:rsidRPr="007A261D">
        <w:rPr>
          <w:bCs/>
          <w:lang w:val="de-AT" w:eastAsia="mk-MK"/>
        </w:rPr>
        <w:t xml:space="preserve"> </w:t>
      </w:r>
      <w:proofErr w:type="spellStart"/>
      <w:r w:rsidRPr="007A261D">
        <w:rPr>
          <w:bCs/>
          <w:lang w:val="de-AT" w:eastAsia="mk-MK"/>
        </w:rPr>
        <w:t>hulumtime</w:t>
      </w:r>
      <w:proofErr w:type="spellEnd"/>
      <w:r w:rsidRPr="007A261D">
        <w:rPr>
          <w:bCs/>
          <w:lang w:val="de-AT" w:eastAsia="mk-MK"/>
        </w:rPr>
        <w:t xml:space="preserve">, </w:t>
      </w:r>
      <w:proofErr w:type="spellStart"/>
      <w:r w:rsidRPr="007A261D">
        <w:rPr>
          <w:bCs/>
          <w:lang w:val="de-AT" w:eastAsia="mk-MK"/>
        </w:rPr>
        <w:t>dizajn</w:t>
      </w:r>
      <w:proofErr w:type="spellEnd"/>
      <w:r w:rsidRPr="007A261D">
        <w:rPr>
          <w:bCs/>
          <w:lang w:val="de-AT" w:eastAsia="mk-MK"/>
        </w:rPr>
        <w:t xml:space="preserve"> </w:t>
      </w:r>
      <w:proofErr w:type="spellStart"/>
      <w:r w:rsidRPr="007A261D">
        <w:rPr>
          <w:bCs/>
          <w:lang w:val="de-AT" w:eastAsia="mk-MK"/>
        </w:rPr>
        <w:t>dhe</w:t>
      </w:r>
      <w:proofErr w:type="spellEnd"/>
      <w:r w:rsidRPr="007A261D">
        <w:rPr>
          <w:bCs/>
          <w:lang w:val="de-AT" w:eastAsia="mk-MK"/>
        </w:rPr>
        <w:t xml:space="preserve"> forma </w:t>
      </w:r>
      <w:proofErr w:type="spellStart"/>
      <w:r w:rsidRPr="007A261D">
        <w:rPr>
          <w:bCs/>
          <w:lang w:val="de-AT" w:eastAsia="mk-MK"/>
        </w:rPr>
        <w:t>të</w:t>
      </w:r>
      <w:proofErr w:type="spellEnd"/>
      <w:r w:rsidRPr="007A261D">
        <w:rPr>
          <w:bCs/>
          <w:lang w:val="de-AT" w:eastAsia="mk-MK"/>
        </w:rPr>
        <w:t xml:space="preserve"> </w:t>
      </w:r>
      <w:proofErr w:type="spellStart"/>
      <w:r w:rsidRPr="007A261D">
        <w:rPr>
          <w:bCs/>
          <w:lang w:val="de-AT" w:eastAsia="mk-MK"/>
        </w:rPr>
        <w:t>ndryshme</w:t>
      </w:r>
      <w:proofErr w:type="spellEnd"/>
      <w:r w:rsidRPr="007A261D">
        <w:rPr>
          <w:bCs/>
          <w:lang w:val="de-AT" w:eastAsia="mk-MK"/>
        </w:rPr>
        <w:t xml:space="preserve"> </w:t>
      </w:r>
      <w:proofErr w:type="spellStart"/>
      <w:r w:rsidRPr="007A261D">
        <w:rPr>
          <w:bCs/>
          <w:lang w:val="de-AT" w:eastAsia="mk-MK"/>
        </w:rPr>
        <w:t>të</w:t>
      </w:r>
      <w:proofErr w:type="spellEnd"/>
      <w:r w:rsidRPr="007A261D">
        <w:rPr>
          <w:bCs/>
          <w:lang w:val="de-AT" w:eastAsia="mk-MK"/>
        </w:rPr>
        <w:t xml:space="preserve"> </w:t>
      </w:r>
      <w:proofErr w:type="spellStart"/>
      <w:r w:rsidRPr="007A261D">
        <w:rPr>
          <w:bCs/>
          <w:lang w:val="de-AT" w:eastAsia="mk-MK"/>
        </w:rPr>
        <w:t>implementimit</w:t>
      </w:r>
      <w:proofErr w:type="spellEnd"/>
      <w:r w:rsidRPr="007A261D">
        <w:rPr>
          <w:bCs/>
          <w:lang w:val="de-AT" w:eastAsia="mk-MK"/>
        </w:rPr>
        <w:t xml:space="preserve"> </w:t>
      </w:r>
      <w:proofErr w:type="spellStart"/>
      <w:r w:rsidRPr="007A261D">
        <w:rPr>
          <w:bCs/>
          <w:lang w:val="de-AT" w:eastAsia="mk-MK"/>
        </w:rPr>
        <w:t>të</w:t>
      </w:r>
      <w:proofErr w:type="spellEnd"/>
      <w:r w:rsidRPr="007A261D">
        <w:rPr>
          <w:bCs/>
          <w:lang w:val="de-AT" w:eastAsia="mk-MK"/>
        </w:rPr>
        <w:t xml:space="preserve"> </w:t>
      </w:r>
      <w:proofErr w:type="spellStart"/>
      <w:r w:rsidRPr="007A261D">
        <w:rPr>
          <w:bCs/>
          <w:lang w:val="de-AT" w:eastAsia="mk-MK"/>
        </w:rPr>
        <w:t>dizajnit</w:t>
      </w:r>
      <w:proofErr w:type="spellEnd"/>
      <w:r w:rsidRPr="007A261D">
        <w:rPr>
          <w:bCs/>
          <w:lang w:val="de-AT" w:eastAsia="mk-MK"/>
        </w:rPr>
        <w:t xml:space="preserve">. </w:t>
      </w:r>
      <w:proofErr w:type="spellStart"/>
      <w:r w:rsidRPr="007A261D">
        <w:rPr>
          <w:bCs/>
          <w:lang w:val="de-AT" w:eastAsia="mk-MK"/>
        </w:rPr>
        <w:t>Studentët</w:t>
      </w:r>
      <w:proofErr w:type="spellEnd"/>
      <w:r w:rsidRPr="007A261D">
        <w:rPr>
          <w:bCs/>
          <w:lang w:val="de-AT" w:eastAsia="mk-MK"/>
        </w:rPr>
        <w:t xml:space="preserve"> </w:t>
      </w:r>
      <w:proofErr w:type="spellStart"/>
      <w:r w:rsidRPr="007A261D">
        <w:rPr>
          <w:bCs/>
          <w:lang w:val="de-AT" w:eastAsia="mk-MK"/>
        </w:rPr>
        <w:t>kanë</w:t>
      </w:r>
      <w:proofErr w:type="spellEnd"/>
      <w:r w:rsidRPr="007A261D">
        <w:rPr>
          <w:bCs/>
          <w:lang w:val="de-AT" w:eastAsia="mk-MK"/>
        </w:rPr>
        <w:t xml:space="preserve"> </w:t>
      </w:r>
      <w:proofErr w:type="spellStart"/>
      <w:r w:rsidRPr="007A261D">
        <w:rPr>
          <w:bCs/>
          <w:lang w:val="de-AT" w:eastAsia="mk-MK"/>
        </w:rPr>
        <w:t>përfytu</w:t>
      </w:r>
      <w:proofErr w:type="spellEnd"/>
      <w:r w:rsidRPr="007A261D">
        <w:rPr>
          <w:bCs/>
          <w:lang w:val="de-AT" w:eastAsia="mk-MK"/>
        </w:rPr>
        <w:t xml:space="preserve"> </w:t>
      </w:r>
      <w:proofErr w:type="spellStart"/>
      <w:r w:rsidRPr="007A261D">
        <w:rPr>
          <w:bCs/>
          <w:lang w:val="de-AT" w:eastAsia="mk-MK"/>
        </w:rPr>
        <w:t>aftësi</w:t>
      </w:r>
      <w:proofErr w:type="spellEnd"/>
      <w:r w:rsidRPr="007A261D">
        <w:rPr>
          <w:bCs/>
          <w:lang w:val="de-AT" w:eastAsia="mk-MK"/>
        </w:rPr>
        <w:t xml:space="preserve"> </w:t>
      </w:r>
      <w:proofErr w:type="spellStart"/>
      <w:r w:rsidRPr="007A261D">
        <w:rPr>
          <w:bCs/>
          <w:lang w:val="de-AT" w:eastAsia="mk-MK"/>
        </w:rPr>
        <w:t>të</w:t>
      </w:r>
      <w:proofErr w:type="spellEnd"/>
      <w:r w:rsidRPr="007A261D">
        <w:rPr>
          <w:bCs/>
          <w:lang w:val="de-AT" w:eastAsia="mk-MK"/>
        </w:rPr>
        <w:t xml:space="preserve"> </w:t>
      </w:r>
      <w:proofErr w:type="spellStart"/>
      <w:r w:rsidRPr="007A261D">
        <w:rPr>
          <w:bCs/>
          <w:lang w:val="de-AT" w:eastAsia="mk-MK"/>
        </w:rPr>
        <w:t>nevojshme</w:t>
      </w:r>
      <w:proofErr w:type="spellEnd"/>
      <w:r w:rsidRPr="007A261D">
        <w:rPr>
          <w:bCs/>
          <w:lang w:val="de-AT" w:eastAsia="mk-MK"/>
        </w:rPr>
        <w:t xml:space="preserve"> </w:t>
      </w:r>
      <w:proofErr w:type="spellStart"/>
      <w:r w:rsidRPr="007A261D">
        <w:rPr>
          <w:bCs/>
          <w:lang w:val="de-AT" w:eastAsia="mk-MK"/>
        </w:rPr>
        <w:t>për</w:t>
      </w:r>
      <w:proofErr w:type="spellEnd"/>
      <w:r w:rsidRPr="007A261D">
        <w:rPr>
          <w:bCs/>
          <w:lang w:val="de-AT" w:eastAsia="mk-MK"/>
        </w:rPr>
        <w:t xml:space="preserve"> </w:t>
      </w:r>
      <w:proofErr w:type="spellStart"/>
      <w:r w:rsidRPr="007A261D">
        <w:rPr>
          <w:bCs/>
          <w:lang w:val="de-AT" w:eastAsia="mk-MK"/>
        </w:rPr>
        <w:t>analizimin</w:t>
      </w:r>
      <w:proofErr w:type="spellEnd"/>
      <w:r w:rsidRPr="007A261D">
        <w:rPr>
          <w:bCs/>
          <w:lang w:val="de-AT" w:eastAsia="mk-MK"/>
        </w:rPr>
        <w:t xml:space="preserve"> e </w:t>
      </w:r>
      <w:proofErr w:type="spellStart"/>
      <w:r w:rsidRPr="007A261D">
        <w:rPr>
          <w:bCs/>
          <w:lang w:val="de-AT" w:eastAsia="mk-MK"/>
        </w:rPr>
        <w:t>një</w:t>
      </w:r>
      <w:proofErr w:type="spellEnd"/>
      <w:r w:rsidRPr="007A261D">
        <w:rPr>
          <w:bCs/>
          <w:lang w:val="de-AT" w:eastAsia="mk-MK"/>
        </w:rPr>
        <w:t xml:space="preserve"> </w:t>
      </w:r>
      <w:proofErr w:type="spellStart"/>
      <w:r w:rsidRPr="007A261D">
        <w:rPr>
          <w:bCs/>
          <w:lang w:val="de-AT" w:eastAsia="mk-MK"/>
        </w:rPr>
        <w:t>objekti</w:t>
      </w:r>
      <w:proofErr w:type="spellEnd"/>
      <w:r w:rsidRPr="007A261D">
        <w:rPr>
          <w:bCs/>
          <w:lang w:val="de-AT" w:eastAsia="mk-MK"/>
        </w:rPr>
        <w:t xml:space="preserve"> </w:t>
      </w:r>
      <w:proofErr w:type="spellStart"/>
      <w:r w:rsidRPr="007A261D">
        <w:rPr>
          <w:bCs/>
          <w:lang w:val="de-AT" w:eastAsia="mk-MK"/>
        </w:rPr>
        <w:t>themelor</w:t>
      </w:r>
      <w:proofErr w:type="spellEnd"/>
      <w:r w:rsidRPr="007A261D">
        <w:rPr>
          <w:bCs/>
          <w:lang w:val="de-AT" w:eastAsia="mk-MK"/>
        </w:rPr>
        <w:t xml:space="preserve"> .</w:t>
      </w:r>
    </w:p>
    <w:p w14:paraId="21221C9C" w14:textId="77777777" w:rsidR="00344714" w:rsidRPr="007A261D" w:rsidRDefault="00344714" w:rsidP="00344714">
      <w:pPr>
        <w:rPr>
          <w:lang w:val="de-AT" w:eastAsia="mk-MK"/>
        </w:rPr>
      </w:pPr>
      <w:r w:rsidRPr="007A261D">
        <w:rPr>
          <w:lang w:val="de-AT" w:eastAsia="mk-MK"/>
        </w:rPr>
        <w:t xml:space="preserve">Forma e </w:t>
      </w:r>
      <w:proofErr w:type="spellStart"/>
      <w:r w:rsidRPr="007A261D">
        <w:rPr>
          <w:lang w:val="de-AT" w:eastAsia="mk-MK"/>
        </w:rPr>
        <w:t>mësimdhënies</w:t>
      </w:r>
      <w:proofErr w:type="spellEnd"/>
      <w:r w:rsidRPr="007A261D">
        <w:rPr>
          <w:lang w:val="de-AT" w:eastAsia="mk-MK"/>
        </w:rPr>
        <w:t xml:space="preserve"> </w:t>
      </w:r>
      <w:proofErr w:type="spellStart"/>
      <w:r w:rsidRPr="007A261D">
        <w:rPr>
          <w:lang w:val="de-AT" w:eastAsia="mk-MK"/>
        </w:rPr>
        <w:t>dhe</w:t>
      </w:r>
      <w:proofErr w:type="spellEnd"/>
      <w:r w:rsidRPr="007A261D">
        <w:rPr>
          <w:lang w:val="de-AT" w:eastAsia="mk-MK"/>
        </w:rPr>
        <w:t xml:space="preserve"> </w:t>
      </w:r>
      <w:proofErr w:type="spellStart"/>
      <w:r w:rsidRPr="007A261D">
        <w:rPr>
          <w:lang w:val="de-AT" w:eastAsia="mk-MK"/>
        </w:rPr>
        <w:t>mësimnxënies</w:t>
      </w:r>
      <w:proofErr w:type="spellEnd"/>
      <w:r w:rsidRPr="007A261D">
        <w:rPr>
          <w:lang w:val="de-AT" w:eastAsia="mk-MK"/>
        </w:rPr>
        <w:t xml:space="preserve">: </w:t>
      </w:r>
      <w:proofErr w:type="spellStart"/>
      <w:r w:rsidRPr="007A261D">
        <w:rPr>
          <w:lang w:val="de-AT" w:eastAsia="mk-MK"/>
        </w:rPr>
        <w:t>Mësimdhënia</w:t>
      </w:r>
      <w:proofErr w:type="spellEnd"/>
      <w:r w:rsidRPr="007A261D">
        <w:rPr>
          <w:lang w:val="de-AT" w:eastAsia="mk-MK"/>
        </w:rPr>
        <w:t xml:space="preserve"> do </w:t>
      </w:r>
      <w:proofErr w:type="spellStart"/>
      <w:r w:rsidRPr="007A261D">
        <w:rPr>
          <w:lang w:val="de-AT" w:eastAsia="mk-MK"/>
        </w:rPr>
        <w:t>ta</w:t>
      </w:r>
      <w:proofErr w:type="spellEnd"/>
      <w:r w:rsidRPr="007A261D">
        <w:rPr>
          <w:lang w:val="de-AT" w:eastAsia="mk-MK"/>
        </w:rPr>
        <w:t xml:space="preserve"> </w:t>
      </w:r>
      <w:proofErr w:type="spellStart"/>
      <w:r w:rsidRPr="007A261D">
        <w:rPr>
          <w:lang w:val="de-AT" w:eastAsia="mk-MK"/>
        </w:rPr>
        <w:t>ketë</w:t>
      </w:r>
      <w:proofErr w:type="spellEnd"/>
      <w:r w:rsidRPr="007A261D">
        <w:rPr>
          <w:lang w:val="de-AT" w:eastAsia="mk-MK"/>
        </w:rPr>
        <w:t xml:space="preserve"> </w:t>
      </w:r>
      <w:proofErr w:type="spellStart"/>
      <w:r w:rsidRPr="007A261D">
        <w:rPr>
          <w:lang w:val="de-AT" w:eastAsia="mk-MK"/>
        </w:rPr>
        <w:t>karakterin</w:t>
      </w:r>
      <w:proofErr w:type="spellEnd"/>
      <w:r w:rsidRPr="007A261D">
        <w:rPr>
          <w:lang w:val="de-AT" w:eastAsia="mk-MK"/>
        </w:rPr>
        <w:t xml:space="preserve"> e </w:t>
      </w:r>
      <w:proofErr w:type="spellStart"/>
      <w:r w:rsidRPr="007A261D">
        <w:rPr>
          <w:lang w:val="de-AT" w:eastAsia="mk-MK"/>
        </w:rPr>
        <w:t>diskutimeve</w:t>
      </w:r>
      <w:proofErr w:type="spellEnd"/>
      <w:r w:rsidRPr="007A261D">
        <w:rPr>
          <w:lang w:val="de-AT" w:eastAsia="mk-MK"/>
        </w:rPr>
        <w:t xml:space="preserve"> interaktive, </w:t>
      </w:r>
      <w:proofErr w:type="spellStart"/>
      <w:r w:rsidRPr="007A261D">
        <w:rPr>
          <w:lang w:val="de-AT" w:eastAsia="mk-MK"/>
        </w:rPr>
        <w:t>duke</w:t>
      </w:r>
      <w:proofErr w:type="spellEnd"/>
      <w:r w:rsidRPr="007A261D">
        <w:rPr>
          <w:lang w:val="de-AT" w:eastAsia="mk-MK"/>
        </w:rPr>
        <w:t xml:space="preserve"> i </w:t>
      </w:r>
      <w:proofErr w:type="spellStart"/>
      <w:r w:rsidRPr="007A261D">
        <w:rPr>
          <w:lang w:val="de-AT" w:eastAsia="mk-MK"/>
        </w:rPr>
        <w:t>inkuadruar</w:t>
      </w:r>
      <w:proofErr w:type="spellEnd"/>
      <w:r w:rsidRPr="007A261D">
        <w:rPr>
          <w:lang w:val="de-AT" w:eastAsia="mk-MK"/>
        </w:rPr>
        <w:t xml:space="preserve"> </w:t>
      </w:r>
      <w:proofErr w:type="spellStart"/>
      <w:r w:rsidRPr="007A261D">
        <w:rPr>
          <w:lang w:val="de-AT" w:eastAsia="mk-MK"/>
        </w:rPr>
        <w:t>në</w:t>
      </w:r>
      <w:proofErr w:type="spellEnd"/>
      <w:r w:rsidRPr="007A261D">
        <w:rPr>
          <w:lang w:val="de-AT" w:eastAsia="mk-MK"/>
        </w:rPr>
        <w:t xml:space="preserve"> </w:t>
      </w:r>
      <w:proofErr w:type="spellStart"/>
      <w:r w:rsidRPr="007A261D">
        <w:rPr>
          <w:lang w:val="de-AT" w:eastAsia="mk-MK"/>
        </w:rPr>
        <w:t>diskutim</w:t>
      </w:r>
      <w:proofErr w:type="spellEnd"/>
      <w:r w:rsidRPr="007A261D">
        <w:rPr>
          <w:lang w:val="de-AT" w:eastAsia="mk-MK"/>
        </w:rPr>
        <w:t xml:space="preserve"> </w:t>
      </w:r>
      <w:proofErr w:type="spellStart"/>
      <w:r w:rsidRPr="007A261D">
        <w:rPr>
          <w:lang w:val="de-AT" w:eastAsia="mk-MK"/>
        </w:rPr>
        <w:t>të</w:t>
      </w:r>
      <w:proofErr w:type="spellEnd"/>
      <w:r w:rsidRPr="007A261D">
        <w:rPr>
          <w:lang w:val="de-AT" w:eastAsia="mk-MK"/>
        </w:rPr>
        <w:t xml:space="preserve"> </w:t>
      </w:r>
      <w:proofErr w:type="spellStart"/>
      <w:r w:rsidRPr="007A261D">
        <w:rPr>
          <w:lang w:val="de-AT" w:eastAsia="mk-MK"/>
        </w:rPr>
        <w:t>gjithë</w:t>
      </w:r>
      <w:proofErr w:type="spellEnd"/>
      <w:r w:rsidRPr="007A261D">
        <w:rPr>
          <w:lang w:val="de-AT" w:eastAsia="mk-MK"/>
        </w:rPr>
        <w:t xml:space="preserve"> </w:t>
      </w:r>
      <w:proofErr w:type="spellStart"/>
      <w:r w:rsidRPr="007A261D">
        <w:rPr>
          <w:lang w:val="de-AT" w:eastAsia="mk-MK"/>
        </w:rPr>
        <w:t>studentët</w:t>
      </w:r>
      <w:proofErr w:type="spellEnd"/>
      <w:r w:rsidRPr="007A261D">
        <w:rPr>
          <w:lang w:val="de-AT" w:eastAsia="mk-MK"/>
        </w:rPr>
        <w:t xml:space="preserve">. Puna </w:t>
      </w:r>
      <w:proofErr w:type="spellStart"/>
      <w:r w:rsidRPr="007A261D">
        <w:rPr>
          <w:lang w:val="de-AT" w:eastAsia="mk-MK"/>
        </w:rPr>
        <w:t>në</w:t>
      </w:r>
      <w:proofErr w:type="spellEnd"/>
      <w:r w:rsidRPr="007A261D">
        <w:rPr>
          <w:lang w:val="de-AT" w:eastAsia="mk-MK"/>
        </w:rPr>
        <w:t xml:space="preserve"> </w:t>
      </w:r>
      <w:proofErr w:type="spellStart"/>
      <w:r w:rsidRPr="007A261D">
        <w:rPr>
          <w:lang w:val="de-AT" w:eastAsia="mk-MK"/>
        </w:rPr>
        <w:t>grupe</w:t>
      </w:r>
      <w:proofErr w:type="spellEnd"/>
      <w:r w:rsidRPr="007A261D">
        <w:rPr>
          <w:lang w:val="de-AT" w:eastAsia="mk-MK"/>
        </w:rPr>
        <w:t xml:space="preserve">, </w:t>
      </w:r>
      <w:proofErr w:type="spellStart"/>
      <w:r w:rsidRPr="007A261D">
        <w:rPr>
          <w:lang w:val="de-AT" w:eastAsia="mk-MK"/>
        </w:rPr>
        <w:t>të</w:t>
      </w:r>
      <w:proofErr w:type="spellEnd"/>
      <w:r w:rsidRPr="007A261D">
        <w:rPr>
          <w:lang w:val="de-AT" w:eastAsia="mk-MK"/>
        </w:rPr>
        <w:t xml:space="preserve"> </w:t>
      </w:r>
      <w:proofErr w:type="spellStart"/>
      <w:r w:rsidRPr="007A261D">
        <w:rPr>
          <w:lang w:val="de-AT" w:eastAsia="mk-MK"/>
        </w:rPr>
        <w:t>cilat</w:t>
      </w:r>
      <w:proofErr w:type="spellEnd"/>
      <w:r w:rsidRPr="007A261D">
        <w:rPr>
          <w:lang w:val="de-AT" w:eastAsia="mk-MK"/>
        </w:rPr>
        <w:t xml:space="preserve"> </w:t>
      </w:r>
      <w:proofErr w:type="spellStart"/>
      <w:r w:rsidRPr="007A261D">
        <w:rPr>
          <w:lang w:val="de-AT" w:eastAsia="mk-MK"/>
        </w:rPr>
        <w:t>marrin</w:t>
      </w:r>
      <w:proofErr w:type="spellEnd"/>
      <w:r w:rsidRPr="007A261D">
        <w:rPr>
          <w:lang w:val="de-AT" w:eastAsia="mk-MK"/>
        </w:rPr>
        <w:t xml:space="preserve"> </w:t>
      </w:r>
      <w:proofErr w:type="spellStart"/>
      <w:r w:rsidRPr="007A261D">
        <w:rPr>
          <w:lang w:val="de-AT" w:eastAsia="mk-MK"/>
        </w:rPr>
        <w:t>angazhime</w:t>
      </w:r>
      <w:proofErr w:type="spellEnd"/>
      <w:r w:rsidRPr="007A261D">
        <w:rPr>
          <w:lang w:val="de-AT" w:eastAsia="mk-MK"/>
        </w:rPr>
        <w:t xml:space="preserve"> konkrete </w:t>
      </w:r>
      <w:proofErr w:type="spellStart"/>
      <w:r w:rsidRPr="007A261D">
        <w:rPr>
          <w:lang w:val="de-AT" w:eastAsia="mk-MK"/>
        </w:rPr>
        <w:t>në</w:t>
      </w:r>
      <w:proofErr w:type="spellEnd"/>
      <w:r w:rsidRPr="007A261D">
        <w:rPr>
          <w:lang w:val="de-AT" w:eastAsia="mk-MK"/>
        </w:rPr>
        <w:t xml:space="preserve"> </w:t>
      </w:r>
      <w:proofErr w:type="spellStart"/>
      <w:r w:rsidRPr="007A261D">
        <w:rPr>
          <w:lang w:val="de-AT" w:eastAsia="mk-MK"/>
        </w:rPr>
        <w:t>formë</w:t>
      </w:r>
      <w:proofErr w:type="spellEnd"/>
      <w:r w:rsidRPr="007A261D">
        <w:rPr>
          <w:lang w:val="de-AT" w:eastAsia="mk-MK"/>
        </w:rPr>
        <w:t xml:space="preserve"> </w:t>
      </w:r>
      <w:proofErr w:type="spellStart"/>
      <w:r w:rsidRPr="007A261D">
        <w:rPr>
          <w:lang w:val="de-AT" w:eastAsia="mk-MK"/>
        </w:rPr>
        <w:t>të</w:t>
      </w:r>
      <w:proofErr w:type="spellEnd"/>
      <w:r w:rsidRPr="007A261D">
        <w:rPr>
          <w:lang w:val="de-AT" w:eastAsia="mk-MK"/>
        </w:rPr>
        <w:t xml:space="preserve"> </w:t>
      </w:r>
      <w:proofErr w:type="spellStart"/>
      <w:r w:rsidRPr="007A261D">
        <w:rPr>
          <w:lang w:val="de-AT" w:eastAsia="mk-MK"/>
        </w:rPr>
        <w:t>projekteve</w:t>
      </w:r>
      <w:proofErr w:type="spellEnd"/>
      <w:r w:rsidRPr="007A261D">
        <w:rPr>
          <w:lang w:val="de-AT" w:eastAsia="mk-MK"/>
        </w:rPr>
        <w:t xml:space="preserve">, </w:t>
      </w:r>
      <w:proofErr w:type="spellStart"/>
      <w:r w:rsidRPr="007A261D">
        <w:rPr>
          <w:lang w:val="de-AT" w:eastAsia="mk-MK"/>
        </w:rPr>
        <w:t>seminareve</w:t>
      </w:r>
      <w:proofErr w:type="spellEnd"/>
      <w:r w:rsidRPr="007A261D">
        <w:rPr>
          <w:b/>
          <w:lang w:val="de-AT" w:eastAsia="mk-MK"/>
        </w:rPr>
        <w:t xml:space="preserve">. </w:t>
      </w:r>
      <w:proofErr w:type="spellStart"/>
      <w:r w:rsidRPr="007A261D">
        <w:rPr>
          <w:lang w:val="de-AT" w:eastAsia="mk-MK"/>
        </w:rPr>
        <w:t>Ligjërata</w:t>
      </w:r>
      <w:proofErr w:type="spellEnd"/>
      <w:r w:rsidRPr="007A261D">
        <w:rPr>
          <w:lang w:val="de-AT" w:eastAsia="mk-MK"/>
        </w:rPr>
        <w:t xml:space="preserve">, </w:t>
      </w:r>
      <w:proofErr w:type="spellStart"/>
      <w:r w:rsidRPr="007A261D">
        <w:rPr>
          <w:lang w:val="de-AT" w:eastAsia="mk-MK"/>
        </w:rPr>
        <w:t>ushtrime</w:t>
      </w:r>
      <w:proofErr w:type="spellEnd"/>
      <w:r w:rsidRPr="007A261D">
        <w:rPr>
          <w:lang w:val="de-AT" w:eastAsia="mk-MK"/>
        </w:rPr>
        <w:t xml:space="preserve"> </w:t>
      </w:r>
      <w:proofErr w:type="spellStart"/>
      <w:r w:rsidRPr="007A261D">
        <w:rPr>
          <w:lang w:val="de-AT" w:eastAsia="mk-MK"/>
        </w:rPr>
        <w:t>dhe</w:t>
      </w:r>
      <w:proofErr w:type="spellEnd"/>
      <w:r w:rsidRPr="007A261D">
        <w:rPr>
          <w:lang w:val="de-AT" w:eastAsia="mk-MK"/>
        </w:rPr>
        <w:t xml:space="preserve"> </w:t>
      </w:r>
      <w:proofErr w:type="spellStart"/>
      <w:r w:rsidRPr="007A261D">
        <w:rPr>
          <w:lang w:val="de-AT" w:eastAsia="mk-MK"/>
        </w:rPr>
        <w:t>pune</w:t>
      </w:r>
      <w:proofErr w:type="spellEnd"/>
      <w:r w:rsidRPr="007A261D">
        <w:rPr>
          <w:lang w:val="de-AT" w:eastAsia="mk-MK"/>
        </w:rPr>
        <w:t xml:space="preserve"> </w:t>
      </w:r>
      <w:proofErr w:type="spellStart"/>
      <w:r w:rsidRPr="007A261D">
        <w:rPr>
          <w:lang w:val="de-AT" w:eastAsia="mk-MK"/>
        </w:rPr>
        <w:t>praktike</w:t>
      </w:r>
      <w:proofErr w:type="spellEnd"/>
      <w:r w:rsidRPr="007A261D">
        <w:rPr>
          <w:lang w:val="de-AT" w:eastAsia="mk-MK"/>
        </w:rPr>
        <w:t xml:space="preserve"> ne </w:t>
      </w:r>
      <w:proofErr w:type="spellStart"/>
      <w:r w:rsidRPr="007A261D">
        <w:rPr>
          <w:lang w:val="de-AT" w:eastAsia="mk-MK"/>
        </w:rPr>
        <w:t>terren</w:t>
      </w:r>
      <w:proofErr w:type="spellEnd"/>
      <w:r w:rsidRPr="007A261D">
        <w:rPr>
          <w:lang w:val="de-AT" w:eastAsia="mk-MK"/>
        </w:rPr>
        <w:t>.</w:t>
      </w:r>
    </w:p>
    <w:p w14:paraId="34B0483E" w14:textId="77777777" w:rsidR="00344714" w:rsidRPr="007A261D" w:rsidRDefault="00344714" w:rsidP="00344714">
      <w:pPr>
        <w:rPr>
          <w:lang w:val="de-AT" w:eastAsia="mk-MK"/>
        </w:rPr>
      </w:pPr>
      <w:proofErr w:type="spellStart"/>
      <w:r w:rsidRPr="007A261D">
        <w:rPr>
          <w:lang w:val="de-AT" w:eastAsia="mk-MK"/>
        </w:rPr>
        <w:t>Metodat</w:t>
      </w:r>
      <w:proofErr w:type="spellEnd"/>
      <w:r w:rsidRPr="007A261D">
        <w:rPr>
          <w:lang w:val="de-AT" w:eastAsia="mk-MK"/>
        </w:rPr>
        <w:t xml:space="preserve"> e </w:t>
      </w:r>
      <w:proofErr w:type="spellStart"/>
      <w:r w:rsidRPr="007A261D">
        <w:rPr>
          <w:lang w:val="de-AT" w:eastAsia="mk-MK"/>
        </w:rPr>
        <w:t>vlerësimit</w:t>
      </w:r>
      <w:proofErr w:type="spellEnd"/>
      <w:r w:rsidRPr="007A261D">
        <w:rPr>
          <w:lang w:val="de-AT" w:eastAsia="mk-MK"/>
        </w:rPr>
        <w:t xml:space="preserve"> </w:t>
      </w:r>
      <w:proofErr w:type="spellStart"/>
      <w:r w:rsidRPr="007A261D">
        <w:rPr>
          <w:lang w:val="de-AT" w:eastAsia="mk-MK"/>
        </w:rPr>
        <w:t>dhe</w:t>
      </w:r>
      <w:proofErr w:type="spellEnd"/>
      <w:r w:rsidRPr="007A261D">
        <w:rPr>
          <w:lang w:val="de-AT" w:eastAsia="mk-MK"/>
        </w:rPr>
        <w:t xml:space="preserve"> </w:t>
      </w:r>
      <w:proofErr w:type="spellStart"/>
      <w:r w:rsidRPr="007A261D">
        <w:rPr>
          <w:lang w:val="de-AT" w:eastAsia="mk-MK"/>
        </w:rPr>
        <w:t>kriteret</w:t>
      </w:r>
      <w:proofErr w:type="spellEnd"/>
      <w:r w:rsidRPr="007A261D">
        <w:rPr>
          <w:lang w:val="de-AT" w:eastAsia="mk-MK"/>
        </w:rPr>
        <w:t xml:space="preserve"> e </w:t>
      </w:r>
      <w:proofErr w:type="spellStart"/>
      <w:r w:rsidRPr="007A261D">
        <w:rPr>
          <w:lang w:val="de-AT" w:eastAsia="mk-MK"/>
        </w:rPr>
        <w:t>kalueshmërisë</w:t>
      </w:r>
      <w:proofErr w:type="spellEnd"/>
      <w:r w:rsidRPr="007A261D">
        <w:rPr>
          <w:lang w:val="de-AT" w:eastAsia="mk-MK"/>
        </w:rPr>
        <w:t xml:space="preserve">: </w:t>
      </w:r>
      <w:proofErr w:type="spellStart"/>
      <w:r w:rsidRPr="007A261D">
        <w:rPr>
          <w:lang w:val="de-AT" w:eastAsia="mk-MK"/>
        </w:rPr>
        <w:t>Vlerësimi</w:t>
      </w:r>
      <w:proofErr w:type="spellEnd"/>
      <w:r w:rsidRPr="007A261D">
        <w:rPr>
          <w:lang w:val="de-AT" w:eastAsia="mk-MK"/>
        </w:rPr>
        <w:t xml:space="preserve"> </w:t>
      </w:r>
      <w:proofErr w:type="spellStart"/>
      <w:r w:rsidRPr="007A261D">
        <w:rPr>
          <w:lang w:val="de-AT" w:eastAsia="mk-MK"/>
        </w:rPr>
        <w:t>nga</w:t>
      </w:r>
      <w:proofErr w:type="spellEnd"/>
      <w:r w:rsidRPr="007A261D">
        <w:rPr>
          <w:lang w:val="de-AT" w:eastAsia="mk-MK"/>
        </w:rPr>
        <w:t xml:space="preserve"> </w:t>
      </w:r>
      <w:proofErr w:type="spellStart"/>
      <w:r w:rsidRPr="007A261D">
        <w:rPr>
          <w:lang w:val="de-AT" w:eastAsia="mk-MK"/>
        </w:rPr>
        <w:t>prezenca</w:t>
      </w:r>
      <w:proofErr w:type="spellEnd"/>
      <w:r w:rsidRPr="007A261D">
        <w:rPr>
          <w:lang w:val="de-AT" w:eastAsia="mk-MK"/>
        </w:rPr>
        <w:t xml:space="preserve"> 15%, </w:t>
      </w:r>
      <w:proofErr w:type="spellStart"/>
      <w:r w:rsidRPr="007A261D">
        <w:rPr>
          <w:lang w:val="de-AT" w:eastAsia="mk-MK"/>
        </w:rPr>
        <w:t>vleresimi</w:t>
      </w:r>
      <w:proofErr w:type="spellEnd"/>
      <w:r w:rsidRPr="007A261D">
        <w:rPr>
          <w:lang w:val="de-AT" w:eastAsia="mk-MK"/>
        </w:rPr>
        <w:t xml:space="preserve"> i </w:t>
      </w:r>
      <w:proofErr w:type="spellStart"/>
      <w:r w:rsidRPr="007A261D">
        <w:rPr>
          <w:lang w:val="de-AT" w:eastAsia="mk-MK"/>
        </w:rPr>
        <w:t>parë</w:t>
      </w:r>
      <w:proofErr w:type="spellEnd"/>
      <w:r w:rsidRPr="007A261D">
        <w:rPr>
          <w:lang w:val="de-AT" w:eastAsia="mk-MK"/>
        </w:rPr>
        <w:t xml:space="preserve"> 10%, </w:t>
      </w:r>
      <w:proofErr w:type="spellStart"/>
      <w:r w:rsidRPr="007A261D">
        <w:rPr>
          <w:lang w:val="de-AT" w:eastAsia="mk-MK"/>
        </w:rPr>
        <w:t>vleresimi</w:t>
      </w:r>
      <w:proofErr w:type="spellEnd"/>
      <w:r w:rsidRPr="007A261D">
        <w:rPr>
          <w:lang w:val="de-AT" w:eastAsia="mk-MK"/>
        </w:rPr>
        <w:t xml:space="preserve"> i </w:t>
      </w:r>
      <w:proofErr w:type="spellStart"/>
      <w:r w:rsidRPr="007A261D">
        <w:rPr>
          <w:lang w:val="de-AT" w:eastAsia="mk-MK"/>
        </w:rPr>
        <w:t>dytë</w:t>
      </w:r>
      <w:proofErr w:type="spellEnd"/>
      <w:r w:rsidRPr="007A261D">
        <w:rPr>
          <w:lang w:val="de-AT" w:eastAsia="mk-MK"/>
        </w:rPr>
        <w:t xml:space="preserve"> 20%, </w:t>
      </w:r>
      <w:proofErr w:type="spellStart"/>
      <w:r w:rsidRPr="007A261D">
        <w:rPr>
          <w:lang w:val="de-AT" w:eastAsia="mk-MK"/>
        </w:rPr>
        <w:t>aktiviteti-seminari</w:t>
      </w:r>
      <w:proofErr w:type="spellEnd"/>
      <w:r w:rsidRPr="007A261D">
        <w:rPr>
          <w:lang w:val="de-AT" w:eastAsia="mk-MK"/>
        </w:rPr>
        <w:t xml:space="preserve"> 25%, </w:t>
      </w:r>
      <w:proofErr w:type="spellStart"/>
      <w:r w:rsidRPr="007A261D">
        <w:rPr>
          <w:lang w:val="de-AT" w:eastAsia="mk-MK"/>
        </w:rPr>
        <w:t>portfolio</w:t>
      </w:r>
      <w:proofErr w:type="spellEnd"/>
      <w:r w:rsidRPr="007A261D">
        <w:rPr>
          <w:lang w:val="de-AT" w:eastAsia="mk-MK"/>
        </w:rPr>
        <w:t xml:space="preserve"> semestrale 30%. </w:t>
      </w:r>
      <w:proofErr w:type="spellStart"/>
      <w:r w:rsidRPr="007A261D">
        <w:rPr>
          <w:lang w:val="de-AT" w:eastAsia="mk-MK"/>
        </w:rPr>
        <w:t>Provimi</w:t>
      </w:r>
      <w:proofErr w:type="spellEnd"/>
      <w:r w:rsidRPr="007A261D">
        <w:rPr>
          <w:lang w:val="de-AT" w:eastAsia="mk-MK"/>
        </w:rPr>
        <w:t xml:space="preserve"> </w:t>
      </w:r>
      <w:proofErr w:type="spellStart"/>
      <w:r w:rsidRPr="007A261D">
        <w:rPr>
          <w:lang w:val="de-AT" w:eastAsia="mk-MK"/>
        </w:rPr>
        <w:t>me</w:t>
      </w:r>
      <w:proofErr w:type="spellEnd"/>
      <w:r w:rsidRPr="007A261D">
        <w:rPr>
          <w:lang w:val="de-AT" w:eastAsia="mk-MK"/>
        </w:rPr>
        <w:t xml:space="preserve"> </w:t>
      </w:r>
      <w:proofErr w:type="spellStart"/>
      <w:r w:rsidRPr="007A261D">
        <w:rPr>
          <w:lang w:val="de-AT" w:eastAsia="mk-MK"/>
        </w:rPr>
        <w:t>shkrim</w:t>
      </w:r>
      <w:proofErr w:type="spellEnd"/>
      <w:r w:rsidRPr="007A261D">
        <w:rPr>
          <w:lang w:val="de-AT" w:eastAsia="mk-MK"/>
        </w:rPr>
        <w:t>.</w:t>
      </w:r>
    </w:p>
    <w:p w14:paraId="69D03582" w14:textId="77777777" w:rsidR="00344714" w:rsidRPr="007A261D" w:rsidRDefault="00344714" w:rsidP="00344714">
      <w:pPr>
        <w:rPr>
          <w:lang w:val="de-AT" w:eastAsia="mk-MK"/>
        </w:rPr>
      </w:pPr>
      <w:proofErr w:type="spellStart"/>
      <w:r w:rsidRPr="007A261D">
        <w:rPr>
          <w:lang w:val="de-AT" w:eastAsia="mk-MK"/>
        </w:rPr>
        <w:t>Mjetet</w:t>
      </w:r>
      <w:proofErr w:type="spellEnd"/>
      <w:r w:rsidRPr="007A261D">
        <w:rPr>
          <w:lang w:val="de-AT" w:eastAsia="mk-MK"/>
        </w:rPr>
        <w:t xml:space="preserve"> e </w:t>
      </w:r>
      <w:proofErr w:type="spellStart"/>
      <w:r w:rsidRPr="007A261D">
        <w:rPr>
          <w:lang w:val="de-AT" w:eastAsia="mk-MK"/>
        </w:rPr>
        <w:t>konkretizimit</w:t>
      </w:r>
      <w:proofErr w:type="spellEnd"/>
      <w:r w:rsidRPr="007A261D">
        <w:rPr>
          <w:lang w:val="de-AT" w:eastAsia="mk-MK"/>
        </w:rPr>
        <w:t xml:space="preserve"> / TI: </w:t>
      </w:r>
      <w:proofErr w:type="spellStart"/>
      <w:r w:rsidRPr="007A261D">
        <w:rPr>
          <w:lang w:val="de-AT" w:eastAsia="mk-MK"/>
        </w:rPr>
        <w:t>projektori</w:t>
      </w:r>
      <w:proofErr w:type="spellEnd"/>
      <w:r w:rsidRPr="007A261D">
        <w:rPr>
          <w:lang w:val="de-AT" w:eastAsia="mk-MK"/>
        </w:rPr>
        <w:t xml:space="preserve">, </w:t>
      </w:r>
      <w:proofErr w:type="spellStart"/>
      <w:r w:rsidRPr="007A261D">
        <w:rPr>
          <w:lang w:val="de-AT" w:eastAsia="mk-MK"/>
        </w:rPr>
        <w:t>kompjuteri</w:t>
      </w:r>
      <w:proofErr w:type="spellEnd"/>
      <w:r w:rsidRPr="007A261D">
        <w:rPr>
          <w:lang w:val="de-AT" w:eastAsia="mk-MK"/>
        </w:rPr>
        <w:t xml:space="preserve">, </w:t>
      </w:r>
      <w:proofErr w:type="spellStart"/>
      <w:r w:rsidRPr="007A261D">
        <w:rPr>
          <w:lang w:val="de-AT" w:eastAsia="mk-MK"/>
        </w:rPr>
        <w:t>tabela</w:t>
      </w:r>
      <w:proofErr w:type="spellEnd"/>
      <w:r w:rsidRPr="007A261D">
        <w:rPr>
          <w:lang w:val="de-AT" w:eastAsia="mk-MK"/>
        </w:rPr>
        <w:t xml:space="preserve">, </w:t>
      </w:r>
      <w:proofErr w:type="spellStart"/>
      <w:r w:rsidRPr="007A261D">
        <w:rPr>
          <w:lang w:val="de-AT" w:eastAsia="mk-MK"/>
        </w:rPr>
        <w:t>projektet</w:t>
      </w:r>
      <w:proofErr w:type="spellEnd"/>
      <w:r w:rsidRPr="007A261D">
        <w:rPr>
          <w:lang w:val="de-AT" w:eastAsia="mk-MK"/>
        </w:rPr>
        <w:t>, audio-video.</w:t>
      </w:r>
    </w:p>
    <w:p w14:paraId="73A1A4E6" w14:textId="77777777" w:rsidR="00344714" w:rsidRPr="007A261D" w:rsidRDefault="00344714" w:rsidP="00344714">
      <w:pPr>
        <w:rPr>
          <w:lang w:val="de-AT" w:eastAsia="mk-MK"/>
        </w:rPr>
      </w:pPr>
      <w:proofErr w:type="spellStart"/>
      <w:r w:rsidRPr="007A261D">
        <w:rPr>
          <w:lang w:val="de-AT" w:eastAsia="mk-MK"/>
        </w:rPr>
        <w:t>Raporti</w:t>
      </w:r>
      <w:proofErr w:type="spellEnd"/>
      <w:r w:rsidRPr="007A261D">
        <w:rPr>
          <w:lang w:val="de-AT" w:eastAsia="mk-MK"/>
        </w:rPr>
        <w:t xml:space="preserve"> </w:t>
      </w:r>
      <w:proofErr w:type="spellStart"/>
      <w:r w:rsidRPr="007A261D">
        <w:rPr>
          <w:lang w:val="de-AT" w:eastAsia="mk-MK"/>
        </w:rPr>
        <w:t>ndërmjet</w:t>
      </w:r>
      <w:proofErr w:type="spellEnd"/>
      <w:r w:rsidRPr="007A261D">
        <w:rPr>
          <w:lang w:val="de-AT" w:eastAsia="mk-MK"/>
        </w:rPr>
        <w:t xml:space="preserve"> </w:t>
      </w:r>
      <w:proofErr w:type="spellStart"/>
      <w:r w:rsidRPr="007A261D">
        <w:rPr>
          <w:lang w:val="de-AT" w:eastAsia="mk-MK"/>
        </w:rPr>
        <w:t>pjesës</w:t>
      </w:r>
      <w:proofErr w:type="spellEnd"/>
      <w:r w:rsidRPr="007A261D">
        <w:rPr>
          <w:lang w:val="de-AT" w:eastAsia="mk-MK"/>
        </w:rPr>
        <w:t xml:space="preserve"> </w:t>
      </w:r>
      <w:proofErr w:type="spellStart"/>
      <w:r w:rsidRPr="007A261D">
        <w:rPr>
          <w:lang w:val="de-AT" w:eastAsia="mk-MK"/>
        </w:rPr>
        <w:t>teorike</w:t>
      </w:r>
      <w:proofErr w:type="spellEnd"/>
      <w:r w:rsidRPr="007A261D">
        <w:rPr>
          <w:lang w:val="de-AT" w:eastAsia="mk-MK"/>
        </w:rPr>
        <w:t xml:space="preserve"> </w:t>
      </w:r>
      <w:proofErr w:type="spellStart"/>
      <w:r w:rsidRPr="007A261D">
        <w:rPr>
          <w:lang w:val="de-AT" w:eastAsia="mk-MK"/>
        </w:rPr>
        <w:t>dhe</w:t>
      </w:r>
      <w:proofErr w:type="spellEnd"/>
      <w:r w:rsidRPr="007A261D">
        <w:rPr>
          <w:lang w:val="de-AT" w:eastAsia="mk-MK"/>
        </w:rPr>
        <w:t xml:space="preserve"> </w:t>
      </w:r>
      <w:proofErr w:type="spellStart"/>
      <w:r w:rsidRPr="007A261D">
        <w:rPr>
          <w:lang w:val="de-AT" w:eastAsia="mk-MK"/>
        </w:rPr>
        <w:t>praktike</w:t>
      </w:r>
      <w:proofErr w:type="spellEnd"/>
      <w:r w:rsidRPr="007A261D">
        <w:rPr>
          <w:lang w:val="de-AT" w:eastAsia="mk-MK"/>
        </w:rPr>
        <w:t xml:space="preserve"> </w:t>
      </w:r>
      <w:proofErr w:type="spellStart"/>
      <w:r w:rsidRPr="007A261D">
        <w:rPr>
          <w:lang w:val="de-AT" w:eastAsia="mk-MK"/>
        </w:rPr>
        <w:t>të</w:t>
      </w:r>
      <w:proofErr w:type="spellEnd"/>
      <w:r w:rsidRPr="007A261D">
        <w:rPr>
          <w:lang w:val="de-AT" w:eastAsia="mk-MK"/>
        </w:rPr>
        <w:t xml:space="preserve"> </w:t>
      </w:r>
      <w:proofErr w:type="spellStart"/>
      <w:r w:rsidRPr="007A261D">
        <w:rPr>
          <w:lang w:val="de-AT" w:eastAsia="mk-MK"/>
        </w:rPr>
        <w:t>studimit</w:t>
      </w:r>
      <w:proofErr w:type="spellEnd"/>
      <w:r w:rsidRPr="007A261D">
        <w:rPr>
          <w:lang w:val="de-AT" w:eastAsia="mk-MK"/>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344714" w:rsidRPr="00EE15DD" w14:paraId="5E9B7A14"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40023E" w14:textId="77777777" w:rsidR="00344714" w:rsidRPr="00EE15DD" w:rsidRDefault="00344714" w:rsidP="00927452">
            <w:pPr>
              <w:spacing w:after="0"/>
              <w:rPr>
                <w:lang w:eastAsia="mk-MK"/>
              </w:rPr>
            </w:pPr>
            <w:proofErr w:type="spellStart"/>
            <w:r w:rsidRPr="00EE15DD">
              <w:rPr>
                <w:lang w:eastAsia="mk-MK"/>
              </w:rPr>
              <w:t>Pjesa</w:t>
            </w:r>
            <w:proofErr w:type="spellEnd"/>
            <w:r w:rsidRPr="00EE15DD">
              <w:rPr>
                <w:lang w:eastAsia="mk-MK"/>
              </w:rPr>
              <w:t xml:space="preserve"> </w:t>
            </w:r>
            <w:proofErr w:type="spellStart"/>
            <w:r w:rsidRPr="00EE15DD">
              <w:rPr>
                <w:lang w:eastAsia="mk-MK"/>
              </w:rPr>
              <w:t>teorike</w:t>
            </w:r>
            <w:proofErr w:type="spellEnd"/>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1A2D394" w14:textId="77777777" w:rsidR="00344714" w:rsidRPr="00EE15DD" w:rsidRDefault="00344714" w:rsidP="00927452">
            <w:pPr>
              <w:spacing w:after="0"/>
              <w:rPr>
                <w:lang w:eastAsia="mk-MK"/>
              </w:rPr>
            </w:pPr>
            <w:proofErr w:type="spellStart"/>
            <w:r w:rsidRPr="00EE15DD">
              <w:rPr>
                <w:lang w:eastAsia="mk-MK"/>
              </w:rPr>
              <w:t>Pjesa</w:t>
            </w:r>
            <w:proofErr w:type="spellEnd"/>
            <w:r w:rsidRPr="00EE15DD">
              <w:rPr>
                <w:lang w:eastAsia="mk-MK"/>
              </w:rPr>
              <w:t xml:space="preserve"> </w:t>
            </w:r>
            <w:proofErr w:type="spellStart"/>
            <w:r w:rsidRPr="00EE15DD">
              <w:rPr>
                <w:lang w:eastAsia="mk-MK"/>
              </w:rPr>
              <w:t>praktike</w:t>
            </w:r>
            <w:proofErr w:type="spellEnd"/>
          </w:p>
        </w:tc>
      </w:tr>
      <w:tr w:rsidR="00344714" w:rsidRPr="00EE15DD" w14:paraId="7721EAB3"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A73CA4" w14:textId="77777777" w:rsidR="00344714" w:rsidRPr="00EE15DD" w:rsidRDefault="00344714" w:rsidP="00927452">
            <w:pPr>
              <w:spacing w:after="0"/>
              <w:rPr>
                <w:lang w:eastAsia="mk-MK"/>
              </w:rPr>
            </w:pPr>
            <w:r w:rsidRPr="00EE15DD">
              <w:rPr>
                <w:lang w:eastAsia="mk-MK"/>
              </w:rPr>
              <w:t>65 %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CE29AE" w14:textId="77777777" w:rsidR="00344714" w:rsidRPr="00EE15DD" w:rsidRDefault="00344714" w:rsidP="00927452">
            <w:pPr>
              <w:spacing w:after="0"/>
              <w:rPr>
                <w:lang w:eastAsia="mk-MK"/>
              </w:rPr>
            </w:pPr>
            <w:r w:rsidRPr="00EE15DD">
              <w:rPr>
                <w:lang w:eastAsia="mk-MK"/>
              </w:rPr>
              <w:t>35 %</w:t>
            </w:r>
          </w:p>
        </w:tc>
      </w:tr>
    </w:tbl>
    <w:p w14:paraId="6B35C3D8" w14:textId="77777777" w:rsidR="00344714" w:rsidRPr="00EE15DD" w:rsidRDefault="00344714" w:rsidP="00344714">
      <w:pPr>
        <w:rPr>
          <w:lang w:eastAsia="mk-MK"/>
        </w:rPr>
      </w:pPr>
    </w:p>
    <w:p w14:paraId="08A72830" w14:textId="77777777" w:rsidR="00344714" w:rsidRPr="00EE15DD" w:rsidRDefault="00344714" w:rsidP="00344714">
      <w:pPr>
        <w:rPr>
          <w:bCs/>
          <w:lang w:eastAsia="mk-MK"/>
        </w:rPr>
      </w:pPr>
      <w:proofErr w:type="spellStart"/>
      <w:r w:rsidRPr="00EE15DD">
        <w:rPr>
          <w:bCs/>
          <w:lang w:eastAsia="mk-MK"/>
        </w:rPr>
        <w:t>Literatura</w:t>
      </w:r>
      <w:proofErr w:type="spellEnd"/>
      <w:r w:rsidRPr="00EE15DD">
        <w:rPr>
          <w:bCs/>
          <w:lang w:eastAsia="mk-MK"/>
        </w:rPr>
        <w:t xml:space="preserve"> </w:t>
      </w:r>
      <w:proofErr w:type="spellStart"/>
      <w:r w:rsidRPr="00EE15DD">
        <w:rPr>
          <w:bCs/>
          <w:lang w:eastAsia="mk-MK"/>
        </w:rPr>
        <w:t>bazë</w:t>
      </w:r>
      <w:proofErr w:type="spellEnd"/>
      <w:r w:rsidRPr="00EE15DD">
        <w:rPr>
          <w:bCs/>
          <w:lang w:eastAsia="mk-MK"/>
        </w:rPr>
        <w:t>: </w:t>
      </w:r>
    </w:p>
    <w:p w14:paraId="0FBD7083" w14:textId="77777777" w:rsidR="00344714" w:rsidRPr="00EE15DD" w:rsidRDefault="00344714" w:rsidP="00B652CA">
      <w:pPr>
        <w:pStyle w:val="ListParagraph"/>
        <w:numPr>
          <w:ilvl w:val="0"/>
          <w:numId w:val="56"/>
        </w:numPr>
        <w:rPr>
          <w:lang w:eastAsia="mk-MK"/>
        </w:rPr>
      </w:pPr>
      <w:r w:rsidRPr="00EE15DD">
        <w:rPr>
          <w:lang w:eastAsia="mk-MK"/>
        </w:rPr>
        <w:t>Advanced Building Systems: A Technical guide for Architects and Engineers, Klaus Daniels,</w:t>
      </w:r>
      <w:r>
        <w:rPr>
          <w:lang w:eastAsia="mk-MK"/>
        </w:rPr>
        <w:t xml:space="preserve"> </w:t>
      </w:r>
      <w:r w:rsidRPr="00EE15DD">
        <w:rPr>
          <w:lang w:eastAsia="mk-MK"/>
        </w:rPr>
        <w:t>2003</w:t>
      </w:r>
    </w:p>
    <w:p w14:paraId="71921878" w14:textId="77777777" w:rsidR="00344714" w:rsidRPr="00EE15DD" w:rsidRDefault="00344714" w:rsidP="00B652CA">
      <w:pPr>
        <w:pStyle w:val="ListParagraph"/>
        <w:numPr>
          <w:ilvl w:val="0"/>
          <w:numId w:val="56"/>
        </w:numPr>
        <w:rPr>
          <w:lang w:eastAsia="mk-MK"/>
        </w:rPr>
      </w:pPr>
      <w:proofErr w:type="spellStart"/>
      <w:r w:rsidRPr="00EE15DD">
        <w:rPr>
          <w:lang w:eastAsia="mk-MK"/>
        </w:rPr>
        <w:t>Instalimet</w:t>
      </w:r>
      <w:proofErr w:type="spellEnd"/>
      <w:r w:rsidRPr="00EE15DD">
        <w:rPr>
          <w:lang w:eastAsia="mk-MK"/>
        </w:rPr>
        <w:t xml:space="preserve"> </w:t>
      </w:r>
      <w:proofErr w:type="spellStart"/>
      <w:r w:rsidRPr="00EE15DD">
        <w:rPr>
          <w:lang w:eastAsia="mk-MK"/>
        </w:rPr>
        <w:t>Elektrike</w:t>
      </w:r>
      <w:proofErr w:type="spellEnd"/>
      <w:r w:rsidRPr="00EE15DD">
        <w:rPr>
          <w:lang w:eastAsia="mk-MK"/>
        </w:rPr>
        <w:t xml:space="preserve">, </w:t>
      </w:r>
      <w:proofErr w:type="spellStart"/>
      <w:r w:rsidRPr="00EE15DD">
        <w:rPr>
          <w:lang w:eastAsia="mk-MK"/>
        </w:rPr>
        <w:t>Vjollca</w:t>
      </w:r>
      <w:proofErr w:type="spellEnd"/>
      <w:r w:rsidRPr="00EE15DD">
        <w:rPr>
          <w:lang w:eastAsia="mk-MK"/>
        </w:rPr>
        <w:t xml:space="preserve"> </w:t>
      </w:r>
      <w:proofErr w:type="spellStart"/>
      <w:r w:rsidRPr="00EE15DD">
        <w:rPr>
          <w:lang w:eastAsia="mk-MK"/>
        </w:rPr>
        <w:t>Komoni</w:t>
      </w:r>
      <w:proofErr w:type="spellEnd"/>
      <w:r w:rsidRPr="00EE15DD">
        <w:rPr>
          <w:lang w:eastAsia="mk-MK"/>
        </w:rPr>
        <w:t xml:space="preserve">, </w:t>
      </w:r>
      <w:proofErr w:type="spellStart"/>
      <w:r w:rsidRPr="00EE15DD">
        <w:rPr>
          <w:lang w:eastAsia="mk-MK"/>
        </w:rPr>
        <w:t>ligjerata</w:t>
      </w:r>
      <w:proofErr w:type="spellEnd"/>
      <w:r w:rsidRPr="00EE15DD">
        <w:rPr>
          <w:lang w:eastAsia="mk-MK"/>
        </w:rPr>
        <w:t xml:space="preserve"> </w:t>
      </w:r>
      <w:proofErr w:type="spellStart"/>
      <w:r w:rsidRPr="00EE15DD">
        <w:rPr>
          <w:lang w:eastAsia="mk-MK"/>
        </w:rPr>
        <w:t>autor.UP</w:t>
      </w:r>
      <w:proofErr w:type="spellEnd"/>
      <w:r w:rsidRPr="00EE15DD">
        <w:rPr>
          <w:lang w:eastAsia="mk-MK"/>
        </w:rPr>
        <w:t>. 2004.</w:t>
      </w:r>
    </w:p>
    <w:p w14:paraId="0CC1AD5B" w14:textId="77777777" w:rsidR="00344714" w:rsidRPr="0064776A" w:rsidRDefault="00344714" w:rsidP="00B652CA">
      <w:pPr>
        <w:pStyle w:val="ListParagraph"/>
        <w:numPr>
          <w:ilvl w:val="0"/>
          <w:numId w:val="56"/>
        </w:numPr>
        <w:rPr>
          <w:bCs/>
          <w:lang w:eastAsia="mk-MK"/>
        </w:rPr>
      </w:pPr>
      <w:r w:rsidRPr="00EE15DD">
        <w:rPr>
          <w:lang w:eastAsia="mk-MK"/>
        </w:rPr>
        <w:t xml:space="preserve">Daylighting Natural Light in Architecture: </w:t>
      </w:r>
      <w:r w:rsidRPr="0064776A">
        <w:rPr>
          <w:bCs/>
          <w:lang w:eastAsia="mk-MK"/>
        </w:rPr>
        <w:t>Derek Phillips 2004</w:t>
      </w:r>
    </w:p>
    <w:p w14:paraId="7D2435FA" w14:textId="77777777" w:rsidR="00344714" w:rsidRPr="00EE15DD" w:rsidRDefault="00344714" w:rsidP="00344714">
      <w:pPr>
        <w:rPr>
          <w:color w:val="FF0000"/>
          <w:lang w:val="sq-AL"/>
        </w:rPr>
      </w:pPr>
      <w:r w:rsidRPr="00EE15DD">
        <w:rPr>
          <w:color w:val="FF0000"/>
          <w:lang w:val="sq-AL"/>
        </w:rPr>
        <w:br w:type="page"/>
      </w:r>
    </w:p>
    <w:p w14:paraId="7137A151" w14:textId="77777777" w:rsidR="00344714" w:rsidRPr="007A261D" w:rsidRDefault="00344714" w:rsidP="00344714">
      <w:pPr>
        <w:rPr>
          <w:lang w:val="sq-AL"/>
        </w:rPr>
      </w:pPr>
      <w:r w:rsidRPr="007A261D">
        <w:rPr>
          <w:lang w:val="sq-AL"/>
        </w:rPr>
        <w:lastRenderedPageBreak/>
        <w:t xml:space="preserve">BAZAT E URBANIZMIT </w:t>
      </w:r>
    </w:p>
    <w:p w14:paraId="7E349709" w14:textId="77777777" w:rsidR="00344714" w:rsidRPr="00EE15DD" w:rsidRDefault="00344714" w:rsidP="00344714">
      <w:pPr>
        <w:rPr>
          <w:lang w:val="fr-FR"/>
        </w:rPr>
      </w:pPr>
      <w:r w:rsidRPr="007A261D">
        <w:rPr>
          <w:lang w:val="sq-AL"/>
        </w:rPr>
        <w:t xml:space="preserve">Përmbajtja: </w:t>
      </w:r>
      <w:proofErr w:type="spellStart"/>
      <w:r w:rsidRPr="00EE15DD">
        <w:rPr>
          <w:lang w:val="fr-FR"/>
        </w:rPr>
        <w:t>Njohja</w:t>
      </w:r>
      <w:proofErr w:type="spellEnd"/>
      <w:r w:rsidRPr="00EE15DD">
        <w:rPr>
          <w:lang w:val="fr-FR"/>
        </w:rPr>
        <w:t xml:space="preserve"> e </w:t>
      </w:r>
      <w:proofErr w:type="spellStart"/>
      <w:r w:rsidRPr="00EE15DD">
        <w:rPr>
          <w:lang w:val="fr-FR"/>
        </w:rPr>
        <w:t>elementeve</w:t>
      </w:r>
      <w:proofErr w:type="spellEnd"/>
      <w:r w:rsidRPr="00EE15DD">
        <w:rPr>
          <w:lang w:val="fr-FR"/>
        </w:rPr>
        <w:t xml:space="preserve"> te </w:t>
      </w:r>
      <w:proofErr w:type="spellStart"/>
      <w:r w:rsidRPr="00EE15DD">
        <w:rPr>
          <w:lang w:val="fr-FR"/>
        </w:rPr>
        <w:t>qytetit</w:t>
      </w:r>
      <w:proofErr w:type="spellEnd"/>
      <w:r w:rsidRPr="00EE15DD">
        <w:rPr>
          <w:lang w:val="fr-FR"/>
        </w:rPr>
        <w:t xml:space="preserve"> </w:t>
      </w:r>
      <w:proofErr w:type="spellStart"/>
      <w:r w:rsidRPr="00EE15DD">
        <w:rPr>
          <w:lang w:val="fr-FR"/>
        </w:rPr>
        <w:t>dhe</w:t>
      </w:r>
      <w:proofErr w:type="spellEnd"/>
      <w:r w:rsidRPr="00EE15DD">
        <w:rPr>
          <w:lang w:val="fr-FR"/>
        </w:rPr>
        <w:t xml:space="preserve"> </w:t>
      </w:r>
      <w:proofErr w:type="spellStart"/>
      <w:r w:rsidRPr="00EE15DD">
        <w:rPr>
          <w:lang w:val="fr-FR"/>
        </w:rPr>
        <w:t>njesit</w:t>
      </w:r>
      <w:proofErr w:type="spellEnd"/>
      <w:r w:rsidRPr="00EE15DD">
        <w:rPr>
          <w:lang w:val="fr-FR"/>
        </w:rPr>
        <w:t xml:space="preserve"> </w:t>
      </w:r>
      <w:proofErr w:type="spellStart"/>
      <w:r w:rsidRPr="00EE15DD">
        <w:rPr>
          <w:lang w:val="fr-FR"/>
        </w:rPr>
        <w:t>kompozicionale</w:t>
      </w:r>
      <w:proofErr w:type="spellEnd"/>
      <w:r w:rsidRPr="00EE15DD">
        <w:rPr>
          <w:lang w:val="fr-FR"/>
        </w:rPr>
        <w:t xml:space="preserve"> te </w:t>
      </w:r>
      <w:proofErr w:type="spellStart"/>
      <w:r w:rsidRPr="00EE15DD">
        <w:rPr>
          <w:lang w:val="fr-FR"/>
        </w:rPr>
        <w:t>tij</w:t>
      </w:r>
      <w:proofErr w:type="spellEnd"/>
      <w:r w:rsidRPr="00EE15DD">
        <w:rPr>
          <w:lang w:val="fr-FR"/>
        </w:rPr>
        <w:t xml:space="preserve"> </w:t>
      </w:r>
      <w:proofErr w:type="spellStart"/>
      <w:r w:rsidRPr="00EE15DD">
        <w:rPr>
          <w:lang w:val="fr-FR"/>
        </w:rPr>
        <w:t>duke</w:t>
      </w:r>
      <w:proofErr w:type="spellEnd"/>
      <w:r w:rsidRPr="00EE15DD">
        <w:rPr>
          <w:lang w:val="fr-FR"/>
        </w:rPr>
        <w:t xml:space="preserve"> </w:t>
      </w:r>
      <w:proofErr w:type="spellStart"/>
      <w:r w:rsidRPr="00EE15DD">
        <w:rPr>
          <w:lang w:val="fr-FR"/>
        </w:rPr>
        <w:t>filluar</w:t>
      </w:r>
      <w:proofErr w:type="spellEnd"/>
      <w:r w:rsidRPr="00EE15DD">
        <w:rPr>
          <w:lang w:val="fr-FR"/>
        </w:rPr>
        <w:t xml:space="preserve"> </w:t>
      </w:r>
      <w:proofErr w:type="spellStart"/>
      <w:r w:rsidRPr="00EE15DD">
        <w:rPr>
          <w:lang w:val="fr-FR"/>
        </w:rPr>
        <w:t>nga</w:t>
      </w:r>
      <w:proofErr w:type="spellEnd"/>
      <w:r w:rsidRPr="00EE15DD">
        <w:rPr>
          <w:lang w:val="fr-FR"/>
        </w:rPr>
        <w:t xml:space="preserve"> </w:t>
      </w:r>
      <w:proofErr w:type="spellStart"/>
      <w:r w:rsidRPr="00EE15DD">
        <w:rPr>
          <w:lang w:val="fr-FR"/>
        </w:rPr>
        <w:t>blloku</w:t>
      </w:r>
      <w:proofErr w:type="spellEnd"/>
      <w:r w:rsidRPr="00EE15DD">
        <w:rPr>
          <w:lang w:val="fr-FR"/>
        </w:rPr>
        <w:t xml:space="preserve"> </w:t>
      </w:r>
      <w:proofErr w:type="spellStart"/>
      <w:r w:rsidRPr="00EE15DD">
        <w:rPr>
          <w:lang w:val="fr-FR"/>
        </w:rPr>
        <w:t>urbanistik</w:t>
      </w:r>
      <w:proofErr w:type="spellEnd"/>
      <w:r w:rsidRPr="00EE15DD">
        <w:rPr>
          <w:lang w:val="fr-FR"/>
        </w:rPr>
        <w:t xml:space="preserve"> i </w:t>
      </w:r>
      <w:proofErr w:type="spellStart"/>
      <w:r w:rsidRPr="00EE15DD">
        <w:rPr>
          <w:lang w:val="fr-FR"/>
        </w:rPr>
        <w:t>banimit</w:t>
      </w:r>
      <w:proofErr w:type="spellEnd"/>
      <w:r w:rsidRPr="00EE15DD">
        <w:rPr>
          <w:lang w:val="fr-FR"/>
        </w:rPr>
        <w:t xml:space="preserve">  .  </w:t>
      </w:r>
      <w:proofErr w:type="spellStart"/>
      <w:r w:rsidRPr="00EE15DD">
        <w:rPr>
          <w:lang w:val="fr-FR"/>
        </w:rPr>
        <w:t>Cfare</w:t>
      </w:r>
      <w:proofErr w:type="spellEnd"/>
      <w:r w:rsidRPr="00EE15DD">
        <w:rPr>
          <w:lang w:val="fr-FR"/>
        </w:rPr>
        <w:t xml:space="preserve"> </w:t>
      </w:r>
      <w:proofErr w:type="spellStart"/>
      <w:r w:rsidRPr="00EE15DD">
        <w:rPr>
          <w:lang w:val="fr-FR"/>
        </w:rPr>
        <w:t>eshte</w:t>
      </w:r>
      <w:proofErr w:type="spellEnd"/>
      <w:r w:rsidRPr="00EE15DD">
        <w:rPr>
          <w:lang w:val="fr-FR"/>
        </w:rPr>
        <w:t xml:space="preserve"> </w:t>
      </w:r>
      <w:proofErr w:type="spellStart"/>
      <w:r w:rsidRPr="00EE15DD">
        <w:rPr>
          <w:lang w:val="fr-FR"/>
        </w:rPr>
        <w:t>blloku</w:t>
      </w:r>
      <w:proofErr w:type="spellEnd"/>
      <w:r w:rsidRPr="00EE15DD">
        <w:rPr>
          <w:lang w:val="fr-FR"/>
        </w:rPr>
        <w:t xml:space="preserve">, si </w:t>
      </w:r>
      <w:proofErr w:type="spellStart"/>
      <w:r w:rsidRPr="00EE15DD">
        <w:rPr>
          <w:lang w:val="fr-FR"/>
        </w:rPr>
        <w:t>dhe</w:t>
      </w:r>
      <w:proofErr w:type="spellEnd"/>
      <w:r w:rsidRPr="00EE15DD">
        <w:rPr>
          <w:lang w:val="fr-FR"/>
        </w:rPr>
        <w:t xml:space="preserve"> </w:t>
      </w:r>
      <w:proofErr w:type="spellStart"/>
      <w:r w:rsidRPr="00EE15DD">
        <w:rPr>
          <w:lang w:val="fr-FR"/>
        </w:rPr>
        <w:t>nga</w:t>
      </w:r>
      <w:proofErr w:type="spellEnd"/>
      <w:r w:rsidRPr="00EE15DD">
        <w:rPr>
          <w:lang w:val="fr-FR"/>
        </w:rPr>
        <w:t xml:space="preserve"> </w:t>
      </w:r>
      <w:proofErr w:type="spellStart"/>
      <w:r w:rsidRPr="00EE15DD">
        <w:rPr>
          <w:lang w:val="fr-FR"/>
        </w:rPr>
        <w:t>cfare</w:t>
      </w:r>
      <w:proofErr w:type="spellEnd"/>
      <w:r w:rsidRPr="00EE15DD">
        <w:rPr>
          <w:lang w:val="fr-FR"/>
        </w:rPr>
        <w:t xml:space="preserve"> </w:t>
      </w:r>
      <w:proofErr w:type="spellStart"/>
      <w:r w:rsidRPr="00EE15DD">
        <w:rPr>
          <w:lang w:val="fr-FR"/>
        </w:rPr>
        <w:t>kompozohet</w:t>
      </w:r>
      <w:proofErr w:type="spellEnd"/>
      <w:r w:rsidRPr="00EE15DD">
        <w:rPr>
          <w:lang w:val="fr-FR"/>
        </w:rPr>
        <w:t xml:space="preserve"> ai. </w:t>
      </w:r>
      <w:proofErr w:type="spellStart"/>
      <w:r w:rsidRPr="00EE15DD">
        <w:rPr>
          <w:lang w:val="fr-FR"/>
        </w:rPr>
        <w:t>Njohuria</w:t>
      </w:r>
      <w:proofErr w:type="spellEnd"/>
      <w:r w:rsidRPr="00EE15DD">
        <w:rPr>
          <w:lang w:val="fr-FR"/>
        </w:rPr>
        <w:t xml:space="preserve"> per </w:t>
      </w:r>
      <w:proofErr w:type="spellStart"/>
      <w:r w:rsidRPr="00EE15DD">
        <w:rPr>
          <w:lang w:val="fr-FR"/>
        </w:rPr>
        <w:t>rrjetin</w:t>
      </w:r>
      <w:proofErr w:type="spellEnd"/>
      <w:r w:rsidRPr="00EE15DD">
        <w:rPr>
          <w:lang w:val="fr-FR"/>
        </w:rPr>
        <w:t xml:space="preserve"> e </w:t>
      </w:r>
      <w:proofErr w:type="spellStart"/>
      <w:r w:rsidRPr="00EE15DD">
        <w:rPr>
          <w:lang w:val="fr-FR"/>
        </w:rPr>
        <w:t>trafikut</w:t>
      </w:r>
      <w:proofErr w:type="spellEnd"/>
      <w:r w:rsidRPr="00EE15DD">
        <w:rPr>
          <w:lang w:val="fr-FR"/>
        </w:rPr>
        <w:t xml:space="preserve">, </w:t>
      </w:r>
      <w:proofErr w:type="spellStart"/>
      <w:r w:rsidRPr="00EE15DD">
        <w:rPr>
          <w:lang w:val="fr-FR"/>
        </w:rPr>
        <w:t>ndertesat</w:t>
      </w:r>
      <w:proofErr w:type="spellEnd"/>
      <w:r w:rsidRPr="00EE15DD">
        <w:rPr>
          <w:lang w:val="fr-FR"/>
        </w:rPr>
        <w:t xml:space="preserve"> e </w:t>
      </w:r>
      <w:proofErr w:type="spellStart"/>
      <w:r w:rsidRPr="00EE15DD">
        <w:rPr>
          <w:lang w:val="fr-FR"/>
        </w:rPr>
        <w:t>banimit</w:t>
      </w:r>
      <w:proofErr w:type="spellEnd"/>
      <w:r w:rsidRPr="00EE15DD">
        <w:rPr>
          <w:lang w:val="fr-FR"/>
        </w:rPr>
        <w:t xml:space="preserve"> </w:t>
      </w:r>
      <w:proofErr w:type="spellStart"/>
      <w:r w:rsidRPr="00EE15DD">
        <w:rPr>
          <w:lang w:val="fr-FR"/>
        </w:rPr>
        <w:t>duke</w:t>
      </w:r>
      <w:proofErr w:type="spellEnd"/>
      <w:r w:rsidRPr="00EE15DD">
        <w:rPr>
          <w:lang w:val="fr-FR"/>
        </w:rPr>
        <w:t xml:space="preserve"> </w:t>
      </w:r>
      <w:proofErr w:type="spellStart"/>
      <w:r w:rsidRPr="00EE15DD">
        <w:rPr>
          <w:lang w:val="fr-FR"/>
        </w:rPr>
        <w:t>filluar</w:t>
      </w:r>
      <w:proofErr w:type="spellEnd"/>
      <w:r w:rsidRPr="00EE15DD">
        <w:rPr>
          <w:lang w:val="fr-FR"/>
        </w:rPr>
        <w:t xml:space="preserve"> </w:t>
      </w:r>
      <w:proofErr w:type="spellStart"/>
      <w:r w:rsidRPr="00EE15DD">
        <w:rPr>
          <w:lang w:val="fr-FR"/>
        </w:rPr>
        <w:t>nga</w:t>
      </w:r>
      <w:proofErr w:type="spellEnd"/>
      <w:r w:rsidRPr="00EE15DD">
        <w:rPr>
          <w:lang w:val="fr-FR"/>
        </w:rPr>
        <w:t xml:space="preserve"> </w:t>
      </w:r>
      <w:proofErr w:type="spellStart"/>
      <w:r w:rsidRPr="00EE15DD">
        <w:rPr>
          <w:lang w:val="fr-FR"/>
        </w:rPr>
        <w:t>banimi</w:t>
      </w:r>
      <w:proofErr w:type="spellEnd"/>
      <w:r w:rsidRPr="00EE15DD">
        <w:rPr>
          <w:lang w:val="fr-FR"/>
        </w:rPr>
        <w:t xml:space="preserve"> </w:t>
      </w:r>
      <w:proofErr w:type="spellStart"/>
      <w:r w:rsidRPr="00EE15DD">
        <w:rPr>
          <w:lang w:val="fr-FR"/>
        </w:rPr>
        <w:t>individual</w:t>
      </w:r>
      <w:proofErr w:type="spellEnd"/>
      <w:r w:rsidRPr="00EE15DD">
        <w:rPr>
          <w:lang w:val="fr-FR"/>
        </w:rPr>
        <w:t xml:space="preserve"> e </w:t>
      </w:r>
      <w:proofErr w:type="spellStart"/>
      <w:r w:rsidRPr="00EE15DD">
        <w:rPr>
          <w:lang w:val="fr-FR"/>
        </w:rPr>
        <w:t>deri</w:t>
      </w:r>
      <w:proofErr w:type="spellEnd"/>
      <w:r w:rsidRPr="00EE15DD">
        <w:rPr>
          <w:lang w:val="fr-FR"/>
        </w:rPr>
        <w:t xml:space="preserve"> ne </w:t>
      </w:r>
      <w:proofErr w:type="spellStart"/>
      <w:r w:rsidRPr="00EE15DD">
        <w:rPr>
          <w:lang w:val="fr-FR"/>
        </w:rPr>
        <w:t>banimi</w:t>
      </w:r>
      <w:proofErr w:type="spellEnd"/>
      <w:r w:rsidRPr="00EE15DD">
        <w:rPr>
          <w:lang w:val="fr-FR"/>
        </w:rPr>
        <w:t xml:space="preserve"> ne </w:t>
      </w:r>
      <w:proofErr w:type="spellStart"/>
      <w:r w:rsidRPr="00EE15DD">
        <w:rPr>
          <w:lang w:val="fr-FR"/>
        </w:rPr>
        <w:t>ndertesa</w:t>
      </w:r>
      <w:proofErr w:type="spellEnd"/>
      <w:r w:rsidRPr="00EE15DD">
        <w:rPr>
          <w:lang w:val="fr-FR"/>
        </w:rPr>
        <w:t xml:space="preserve"> </w:t>
      </w:r>
      <w:proofErr w:type="spellStart"/>
      <w:r w:rsidRPr="00EE15DD">
        <w:rPr>
          <w:lang w:val="fr-FR"/>
        </w:rPr>
        <w:t>shumekateshe</w:t>
      </w:r>
      <w:proofErr w:type="spellEnd"/>
      <w:r w:rsidRPr="00EE15DD">
        <w:rPr>
          <w:lang w:val="fr-FR"/>
        </w:rPr>
        <w:t xml:space="preserve">, </w:t>
      </w:r>
      <w:proofErr w:type="spellStart"/>
      <w:r w:rsidRPr="00EE15DD">
        <w:rPr>
          <w:lang w:val="fr-FR"/>
        </w:rPr>
        <w:t>pozita</w:t>
      </w:r>
      <w:proofErr w:type="spellEnd"/>
      <w:r w:rsidRPr="00EE15DD">
        <w:rPr>
          <w:lang w:val="fr-FR"/>
        </w:rPr>
        <w:t xml:space="preserve"> </w:t>
      </w:r>
      <w:proofErr w:type="spellStart"/>
      <w:r w:rsidRPr="00EE15DD">
        <w:rPr>
          <w:lang w:val="fr-FR"/>
        </w:rPr>
        <w:t>dhe</w:t>
      </w:r>
      <w:proofErr w:type="spellEnd"/>
      <w:r w:rsidRPr="00EE15DD">
        <w:rPr>
          <w:lang w:val="fr-FR"/>
        </w:rPr>
        <w:t xml:space="preserve"> </w:t>
      </w:r>
      <w:proofErr w:type="spellStart"/>
      <w:r w:rsidRPr="00EE15DD">
        <w:rPr>
          <w:lang w:val="fr-FR"/>
        </w:rPr>
        <w:t>llojet</w:t>
      </w:r>
      <w:proofErr w:type="spellEnd"/>
      <w:r w:rsidRPr="00EE15DD">
        <w:rPr>
          <w:lang w:val="fr-FR"/>
        </w:rPr>
        <w:t xml:space="preserve"> e </w:t>
      </w:r>
      <w:proofErr w:type="spellStart"/>
      <w:r w:rsidRPr="00EE15DD">
        <w:rPr>
          <w:lang w:val="fr-FR"/>
        </w:rPr>
        <w:t>objekteve</w:t>
      </w:r>
      <w:proofErr w:type="spellEnd"/>
      <w:r w:rsidRPr="00EE15DD">
        <w:rPr>
          <w:lang w:val="fr-FR"/>
        </w:rPr>
        <w:t xml:space="preserve"> sociale ne </w:t>
      </w:r>
      <w:proofErr w:type="spellStart"/>
      <w:r w:rsidRPr="00EE15DD">
        <w:rPr>
          <w:lang w:val="fr-FR"/>
        </w:rPr>
        <w:t>kuader</w:t>
      </w:r>
      <w:proofErr w:type="spellEnd"/>
      <w:r w:rsidRPr="00EE15DD">
        <w:rPr>
          <w:lang w:val="fr-FR"/>
        </w:rPr>
        <w:t xml:space="preserve"> te </w:t>
      </w:r>
      <w:proofErr w:type="spellStart"/>
      <w:r w:rsidRPr="00EE15DD">
        <w:rPr>
          <w:lang w:val="fr-FR"/>
        </w:rPr>
        <w:t>bllokut</w:t>
      </w:r>
      <w:proofErr w:type="spellEnd"/>
      <w:r w:rsidRPr="00EE15DD">
        <w:rPr>
          <w:lang w:val="fr-FR"/>
        </w:rPr>
        <w:t xml:space="preserve">, </w:t>
      </w:r>
      <w:proofErr w:type="spellStart"/>
      <w:r w:rsidRPr="00EE15DD">
        <w:rPr>
          <w:lang w:val="fr-FR"/>
        </w:rPr>
        <w:t>ndikimi</w:t>
      </w:r>
      <w:proofErr w:type="spellEnd"/>
      <w:r w:rsidRPr="00EE15DD">
        <w:rPr>
          <w:lang w:val="fr-FR"/>
        </w:rPr>
        <w:t xml:space="preserve"> i </w:t>
      </w:r>
      <w:proofErr w:type="spellStart"/>
      <w:r w:rsidRPr="00EE15DD">
        <w:rPr>
          <w:lang w:val="fr-FR"/>
        </w:rPr>
        <w:t>sportit</w:t>
      </w:r>
      <w:proofErr w:type="spellEnd"/>
      <w:r w:rsidRPr="00EE15DD">
        <w:rPr>
          <w:lang w:val="fr-FR"/>
        </w:rPr>
        <w:t xml:space="preserve"> </w:t>
      </w:r>
      <w:proofErr w:type="spellStart"/>
      <w:r w:rsidRPr="00EE15DD">
        <w:rPr>
          <w:lang w:val="fr-FR"/>
        </w:rPr>
        <w:t>dhe</w:t>
      </w:r>
      <w:proofErr w:type="spellEnd"/>
      <w:r w:rsidRPr="00EE15DD">
        <w:rPr>
          <w:lang w:val="fr-FR"/>
        </w:rPr>
        <w:t xml:space="preserve"> </w:t>
      </w:r>
      <w:proofErr w:type="spellStart"/>
      <w:r w:rsidRPr="00EE15DD">
        <w:rPr>
          <w:lang w:val="fr-FR"/>
        </w:rPr>
        <w:t>rekreacionit</w:t>
      </w:r>
      <w:proofErr w:type="spellEnd"/>
      <w:r w:rsidRPr="00EE15DD">
        <w:rPr>
          <w:lang w:val="fr-FR"/>
        </w:rPr>
        <w:t xml:space="preserve"> si </w:t>
      </w:r>
      <w:proofErr w:type="spellStart"/>
      <w:r w:rsidRPr="00EE15DD">
        <w:rPr>
          <w:lang w:val="fr-FR"/>
        </w:rPr>
        <w:t>dhe</w:t>
      </w:r>
      <w:proofErr w:type="spellEnd"/>
      <w:r w:rsidRPr="00EE15DD">
        <w:rPr>
          <w:lang w:val="fr-FR"/>
        </w:rPr>
        <w:t xml:space="preserve"> </w:t>
      </w:r>
      <w:proofErr w:type="spellStart"/>
      <w:r w:rsidRPr="00EE15DD">
        <w:rPr>
          <w:lang w:val="fr-FR"/>
        </w:rPr>
        <w:t>gjelbrimit</w:t>
      </w:r>
      <w:proofErr w:type="spellEnd"/>
      <w:r w:rsidRPr="00EE15DD">
        <w:rPr>
          <w:lang w:val="fr-FR"/>
        </w:rPr>
        <w:t xml:space="preserve"> ne </w:t>
      </w:r>
      <w:proofErr w:type="spellStart"/>
      <w:r w:rsidRPr="00EE15DD">
        <w:rPr>
          <w:lang w:val="fr-FR"/>
        </w:rPr>
        <w:t>bllok</w:t>
      </w:r>
      <w:proofErr w:type="spellEnd"/>
      <w:r w:rsidRPr="00EE15DD">
        <w:rPr>
          <w:lang w:val="fr-FR"/>
        </w:rPr>
        <w:t xml:space="preserve"> , </w:t>
      </w:r>
      <w:proofErr w:type="spellStart"/>
      <w:r w:rsidRPr="00EE15DD">
        <w:rPr>
          <w:lang w:val="fr-FR"/>
        </w:rPr>
        <w:t>ndikimet</w:t>
      </w:r>
      <w:proofErr w:type="spellEnd"/>
      <w:r w:rsidRPr="00EE15DD">
        <w:rPr>
          <w:lang w:val="fr-FR"/>
        </w:rPr>
        <w:t xml:space="preserve"> e </w:t>
      </w:r>
      <w:proofErr w:type="spellStart"/>
      <w:r w:rsidRPr="00EE15DD">
        <w:rPr>
          <w:lang w:val="fr-FR"/>
        </w:rPr>
        <w:t>jashtme</w:t>
      </w:r>
      <w:proofErr w:type="spellEnd"/>
      <w:r w:rsidRPr="00EE15DD">
        <w:rPr>
          <w:lang w:val="fr-FR"/>
        </w:rPr>
        <w:t xml:space="preserve"> </w:t>
      </w:r>
      <w:proofErr w:type="spellStart"/>
      <w:r w:rsidRPr="00EE15DD">
        <w:rPr>
          <w:lang w:val="fr-FR"/>
        </w:rPr>
        <w:t>dhe</w:t>
      </w:r>
      <w:proofErr w:type="spellEnd"/>
      <w:r w:rsidRPr="00EE15DD">
        <w:rPr>
          <w:lang w:val="fr-FR"/>
        </w:rPr>
        <w:t xml:space="preserve"> te </w:t>
      </w:r>
      <w:proofErr w:type="spellStart"/>
      <w:r w:rsidRPr="00EE15DD">
        <w:rPr>
          <w:lang w:val="fr-FR"/>
        </w:rPr>
        <w:t>brendshme</w:t>
      </w:r>
      <w:proofErr w:type="spellEnd"/>
      <w:r w:rsidRPr="00EE15DD">
        <w:rPr>
          <w:lang w:val="fr-FR"/>
        </w:rPr>
        <w:t>.</w:t>
      </w:r>
    </w:p>
    <w:p w14:paraId="429322CA" w14:textId="77777777" w:rsidR="00344714" w:rsidRPr="007A261D" w:rsidRDefault="00344714" w:rsidP="00344714">
      <w:pPr>
        <w:rPr>
          <w:lang w:val="fr-FR"/>
        </w:rPr>
      </w:pPr>
      <w:proofErr w:type="spellStart"/>
      <w:r w:rsidRPr="007A261D">
        <w:rPr>
          <w:lang w:val="fr-FR"/>
        </w:rPr>
        <w:t>Qëllimi</w:t>
      </w:r>
      <w:proofErr w:type="spellEnd"/>
      <w:r w:rsidRPr="007A261D">
        <w:rPr>
          <w:lang w:val="fr-FR"/>
        </w:rPr>
        <w:t xml:space="preserve"> : T’u </w:t>
      </w:r>
      <w:proofErr w:type="spellStart"/>
      <w:r w:rsidRPr="007A261D">
        <w:rPr>
          <w:lang w:val="fr-FR"/>
        </w:rPr>
        <w:t>mundësojë</w:t>
      </w:r>
      <w:proofErr w:type="spellEnd"/>
      <w:r w:rsidRPr="007A261D">
        <w:rPr>
          <w:lang w:val="fr-FR"/>
        </w:rPr>
        <w:t xml:space="preserve"> </w:t>
      </w:r>
      <w:proofErr w:type="spellStart"/>
      <w:r w:rsidRPr="007A261D">
        <w:rPr>
          <w:lang w:val="fr-FR"/>
        </w:rPr>
        <w:t>studentëve</w:t>
      </w:r>
      <w:proofErr w:type="spellEnd"/>
      <w:r w:rsidRPr="007A261D">
        <w:rPr>
          <w:lang w:val="fr-FR"/>
        </w:rPr>
        <w:t xml:space="preserve"> </w:t>
      </w:r>
      <w:proofErr w:type="spellStart"/>
      <w:r w:rsidRPr="007A261D">
        <w:rPr>
          <w:lang w:val="fr-FR"/>
        </w:rPr>
        <w:t>kuptuarjen</w:t>
      </w:r>
      <w:proofErr w:type="spellEnd"/>
      <w:r w:rsidRPr="007A261D">
        <w:rPr>
          <w:lang w:val="fr-FR"/>
        </w:rPr>
        <w:t xml:space="preserve">  me </w:t>
      </w:r>
      <w:proofErr w:type="spellStart"/>
      <w:r w:rsidRPr="007A261D">
        <w:rPr>
          <w:lang w:val="fr-FR"/>
        </w:rPr>
        <w:t>elementet</w:t>
      </w:r>
      <w:proofErr w:type="spellEnd"/>
      <w:r w:rsidRPr="007A261D">
        <w:rPr>
          <w:lang w:val="fr-FR"/>
        </w:rPr>
        <w:t xml:space="preserve"> </w:t>
      </w:r>
      <w:proofErr w:type="spellStart"/>
      <w:r w:rsidRPr="007A261D">
        <w:rPr>
          <w:lang w:val="fr-FR"/>
        </w:rPr>
        <w:t>bazë</w:t>
      </w:r>
      <w:proofErr w:type="spellEnd"/>
      <w:r w:rsidRPr="007A261D">
        <w:rPr>
          <w:lang w:val="fr-FR"/>
        </w:rPr>
        <w:t xml:space="preserve"> </w:t>
      </w:r>
      <w:proofErr w:type="spellStart"/>
      <w:r w:rsidRPr="007A261D">
        <w:rPr>
          <w:lang w:val="fr-FR"/>
        </w:rPr>
        <w:t>të</w:t>
      </w:r>
      <w:proofErr w:type="spellEnd"/>
      <w:r w:rsidRPr="007A261D">
        <w:rPr>
          <w:lang w:val="fr-FR"/>
        </w:rPr>
        <w:t xml:space="preserve"> </w:t>
      </w:r>
      <w:proofErr w:type="spellStart"/>
      <w:r w:rsidRPr="007A261D">
        <w:rPr>
          <w:lang w:val="fr-FR"/>
        </w:rPr>
        <w:t>komponimit</w:t>
      </w:r>
      <w:proofErr w:type="spellEnd"/>
      <w:r w:rsidRPr="007A261D">
        <w:rPr>
          <w:lang w:val="fr-FR"/>
        </w:rPr>
        <w:t xml:space="preserve"> </w:t>
      </w:r>
      <w:proofErr w:type="spellStart"/>
      <w:r w:rsidRPr="007A261D">
        <w:rPr>
          <w:lang w:val="fr-FR"/>
        </w:rPr>
        <w:t>të</w:t>
      </w:r>
      <w:proofErr w:type="spellEnd"/>
      <w:r w:rsidRPr="007A261D">
        <w:rPr>
          <w:lang w:val="fr-FR"/>
        </w:rPr>
        <w:t xml:space="preserve"> </w:t>
      </w:r>
      <w:proofErr w:type="spellStart"/>
      <w:r w:rsidRPr="007A261D">
        <w:rPr>
          <w:lang w:val="fr-FR"/>
        </w:rPr>
        <w:t>bllokut</w:t>
      </w:r>
      <w:proofErr w:type="spellEnd"/>
      <w:r w:rsidRPr="007A261D">
        <w:rPr>
          <w:lang w:val="fr-FR"/>
        </w:rPr>
        <w:t xml:space="preserve"> </w:t>
      </w:r>
      <w:proofErr w:type="spellStart"/>
      <w:r w:rsidRPr="007A261D">
        <w:rPr>
          <w:lang w:val="fr-FR"/>
        </w:rPr>
        <w:t>të</w:t>
      </w:r>
      <w:proofErr w:type="spellEnd"/>
      <w:r w:rsidRPr="007A261D">
        <w:rPr>
          <w:lang w:val="fr-FR"/>
        </w:rPr>
        <w:t xml:space="preserve"> </w:t>
      </w:r>
      <w:proofErr w:type="spellStart"/>
      <w:r w:rsidRPr="007A261D">
        <w:rPr>
          <w:lang w:val="fr-FR"/>
        </w:rPr>
        <w:t>përbërë</w:t>
      </w:r>
      <w:proofErr w:type="spellEnd"/>
      <w:r w:rsidRPr="007A261D">
        <w:rPr>
          <w:lang w:val="fr-FR"/>
        </w:rPr>
        <w:t xml:space="preserve"> </w:t>
      </w:r>
      <w:proofErr w:type="spellStart"/>
      <w:r w:rsidRPr="007A261D">
        <w:rPr>
          <w:lang w:val="fr-FR"/>
        </w:rPr>
        <w:t>urbanistik</w:t>
      </w:r>
      <w:proofErr w:type="spellEnd"/>
      <w:r w:rsidRPr="007A261D">
        <w:rPr>
          <w:lang w:val="fr-FR"/>
        </w:rPr>
        <w:t xml:space="preserve"> </w:t>
      </w:r>
      <w:proofErr w:type="spellStart"/>
      <w:r w:rsidRPr="007A261D">
        <w:rPr>
          <w:lang w:val="fr-FR"/>
        </w:rPr>
        <w:t>dhe</w:t>
      </w:r>
      <w:proofErr w:type="spellEnd"/>
      <w:r w:rsidRPr="007A261D">
        <w:rPr>
          <w:lang w:val="fr-FR"/>
        </w:rPr>
        <w:t xml:space="preserve"> te </w:t>
      </w:r>
      <w:proofErr w:type="spellStart"/>
      <w:r w:rsidRPr="007A261D">
        <w:rPr>
          <w:lang w:val="fr-FR"/>
        </w:rPr>
        <w:t>koncepteve</w:t>
      </w:r>
      <w:proofErr w:type="spellEnd"/>
      <w:r w:rsidRPr="007A261D">
        <w:rPr>
          <w:lang w:val="fr-FR"/>
        </w:rPr>
        <w:t xml:space="preserve"> </w:t>
      </w:r>
      <w:proofErr w:type="spellStart"/>
      <w:r w:rsidRPr="007A261D">
        <w:rPr>
          <w:lang w:val="fr-FR"/>
        </w:rPr>
        <w:t>themelore</w:t>
      </w:r>
      <w:proofErr w:type="spellEnd"/>
      <w:r w:rsidRPr="007A261D">
        <w:rPr>
          <w:lang w:val="fr-FR"/>
        </w:rPr>
        <w:t xml:space="preserve"> te </w:t>
      </w:r>
      <w:proofErr w:type="spellStart"/>
      <w:r w:rsidRPr="007A261D">
        <w:rPr>
          <w:lang w:val="fr-FR"/>
        </w:rPr>
        <w:t>urbanizmit</w:t>
      </w:r>
      <w:proofErr w:type="spellEnd"/>
      <w:r w:rsidRPr="007A261D">
        <w:rPr>
          <w:lang w:val="fr-FR"/>
        </w:rPr>
        <w:t xml:space="preserve"> </w:t>
      </w:r>
      <w:proofErr w:type="spellStart"/>
      <w:r w:rsidRPr="007A261D">
        <w:rPr>
          <w:lang w:val="fr-FR"/>
        </w:rPr>
        <w:t>përmes</w:t>
      </w:r>
      <w:proofErr w:type="spellEnd"/>
      <w:r w:rsidRPr="007A261D">
        <w:rPr>
          <w:lang w:val="fr-FR"/>
        </w:rPr>
        <w:t xml:space="preserve"> </w:t>
      </w:r>
      <w:proofErr w:type="spellStart"/>
      <w:r w:rsidRPr="007A261D">
        <w:rPr>
          <w:lang w:val="fr-FR"/>
        </w:rPr>
        <w:t>mësimit</w:t>
      </w:r>
      <w:proofErr w:type="spellEnd"/>
      <w:r w:rsidRPr="007A261D">
        <w:rPr>
          <w:lang w:val="fr-FR"/>
        </w:rPr>
        <w:t xml:space="preserve"> </w:t>
      </w:r>
      <w:proofErr w:type="spellStart"/>
      <w:r w:rsidRPr="007A261D">
        <w:rPr>
          <w:lang w:val="fr-FR"/>
        </w:rPr>
        <w:t>teorik</w:t>
      </w:r>
      <w:proofErr w:type="spellEnd"/>
      <w:r w:rsidRPr="007A261D">
        <w:rPr>
          <w:lang w:val="fr-FR"/>
        </w:rPr>
        <w:t xml:space="preserve"> </w:t>
      </w:r>
      <w:proofErr w:type="spellStart"/>
      <w:r w:rsidRPr="007A261D">
        <w:rPr>
          <w:lang w:val="fr-FR"/>
        </w:rPr>
        <w:t>dhe</w:t>
      </w:r>
      <w:proofErr w:type="spellEnd"/>
      <w:r w:rsidRPr="007A261D">
        <w:rPr>
          <w:lang w:val="fr-FR"/>
        </w:rPr>
        <w:t xml:space="preserve"> </w:t>
      </w:r>
      <w:proofErr w:type="spellStart"/>
      <w:r w:rsidRPr="007A261D">
        <w:rPr>
          <w:lang w:val="fr-FR"/>
        </w:rPr>
        <w:t>analizës</w:t>
      </w:r>
      <w:proofErr w:type="spellEnd"/>
      <w:r w:rsidRPr="007A261D">
        <w:rPr>
          <w:lang w:val="fr-FR"/>
        </w:rPr>
        <w:t xml:space="preserve"> </w:t>
      </w:r>
      <w:proofErr w:type="spellStart"/>
      <w:r w:rsidRPr="007A261D">
        <w:rPr>
          <w:lang w:val="fr-FR"/>
        </w:rPr>
        <w:t>së</w:t>
      </w:r>
      <w:proofErr w:type="spellEnd"/>
      <w:r w:rsidRPr="007A261D">
        <w:rPr>
          <w:lang w:val="fr-FR"/>
        </w:rPr>
        <w:t xml:space="preserve"> </w:t>
      </w:r>
      <w:proofErr w:type="spellStart"/>
      <w:r w:rsidRPr="007A261D">
        <w:rPr>
          <w:lang w:val="fr-FR"/>
        </w:rPr>
        <w:t>fenomeneve</w:t>
      </w:r>
      <w:proofErr w:type="spellEnd"/>
      <w:r w:rsidRPr="007A261D">
        <w:rPr>
          <w:lang w:val="fr-FR"/>
        </w:rPr>
        <w:t xml:space="preserve"> </w:t>
      </w:r>
      <w:proofErr w:type="spellStart"/>
      <w:r w:rsidRPr="007A261D">
        <w:rPr>
          <w:lang w:val="fr-FR"/>
        </w:rPr>
        <w:t>urbane</w:t>
      </w:r>
      <w:proofErr w:type="spellEnd"/>
      <w:r w:rsidRPr="007A261D">
        <w:rPr>
          <w:lang w:val="fr-FR"/>
        </w:rPr>
        <w:t xml:space="preserve"> .</w:t>
      </w:r>
    </w:p>
    <w:p w14:paraId="21AA763A" w14:textId="77777777" w:rsidR="00344714" w:rsidRPr="007A261D" w:rsidRDefault="00344714" w:rsidP="00344714">
      <w:pPr>
        <w:rPr>
          <w:lang w:val="fr-FR"/>
        </w:rPr>
      </w:pPr>
      <w:proofErr w:type="spellStart"/>
      <w:r w:rsidRPr="007A261D">
        <w:rPr>
          <w:lang w:val="fr-FR"/>
        </w:rPr>
        <w:t>Rezultatet</w:t>
      </w:r>
      <w:proofErr w:type="spellEnd"/>
      <w:r w:rsidRPr="007A261D">
        <w:rPr>
          <w:lang w:val="fr-FR"/>
        </w:rPr>
        <w:t xml:space="preserve"> e </w:t>
      </w:r>
      <w:proofErr w:type="spellStart"/>
      <w:r w:rsidRPr="007A261D">
        <w:rPr>
          <w:lang w:val="fr-FR"/>
        </w:rPr>
        <w:t>pritura</w:t>
      </w:r>
      <w:proofErr w:type="spellEnd"/>
      <w:r w:rsidRPr="007A261D">
        <w:rPr>
          <w:lang w:val="fr-FR"/>
        </w:rPr>
        <w:t xml:space="preserve">: </w:t>
      </w:r>
      <w:proofErr w:type="spellStart"/>
      <w:r w:rsidRPr="007A261D">
        <w:rPr>
          <w:lang w:val="fr-FR"/>
        </w:rPr>
        <w:t>Kandidatët</w:t>
      </w:r>
      <w:proofErr w:type="spellEnd"/>
      <w:r w:rsidRPr="007A261D">
        <w:rPr>
          <w:lang w:val="fr-FR"/>
        </w:rPr>
        <w:t xml:space="preserve"> </w:t>
      </w:r>
      <w:proofErr w:type="spellStart"/>
      <w:r w:rsidRPr="007A261D">
        <w:rPr>
          <w:lang w:val="fr-FR"/>
        </w:rPr>
        <w:t>duhet</w:t>
      </w:r>
      <w:proofErr w:type="spellEnd"/>
      <w:r w:rsidRPr="007A261D">
        <w:rPr>
          <w:lang w:val="fr-FR"/>
        </w:rPr>
        <w:t xml:space="preserve"> </w:t>
      </w:r>
      <w:proofErr w:type="spellStart"/>
      <w:r w:rsidRPr="007A261D">
        <w:rPr>
          <w:lang w:val="fr-FR"/>
        </w:rPr>
        <w:t>të</w:t>
      </w:r>
      <w:proofErr w:type="spellEnd"/>
      <w:r w:rsidRPr="007A261D">
        <w:rPr>
          <w:lang w:val="fr-FR"/>
        </w:rPr>
        <w:t xml:space="preserve"> </w:t>
      </w:r>
      <w:proofErr w:type="spellStart"/>
      <w:r w:rsidRPr="007A261D">
        <w:rPr>
          <w:lang w:val="fr-FR"/>
        </w:rPr>
        <w:t>njohin</w:t>
      </w:r>
      <w:proofErr w:type="spellEnd"/>
      <w:r w:rsidRPr="007A261D">
        <w:rPr>
          <w:lang w:val="fr-FR"/>
        </w:rPr>
        <w:t xml:space="preserve"> </w:t>
      </w:r>
      <w:proofErr w:type="spellStart"/>
      <w:r w:rsidRPr="007A261D">
        <w:rPr>
          <w:lang w:val="fr-FR"/>
        </w:rPr>
        <w:t>elementet</w:t>
      </w:r>
      <w:proofErr w:type="spellEnd"/>
      <w:r w:rsidRPr="007A261D">
        <w:rPr>
          <w:lang w:val="fr-FR"/>
        </w:rPr>
        <w:t xml:space="preserve"> </w:t>
      </w:r>
      <w:proofErr w:type="spellStart"/>
      <w:r w:rsidRPr="007A261D">
        <w:rPr>
          <w:lang w:val="fr-FR"/>
        </w:rPr>
        <w:t>themelore</w:t>
      </w:r>
      <w:proofErr w:type="spellEnd"/>
      <w:r w:rsidRPr="007A261D">
        <w:rPr>
          <w:lang w:val="fr-FR"/>
        </w:rPr>
        <w:t xml:space="preserve"> </w:t>
      </w:r>
      <w:proofErr w:type="spellStart"/>
      <w:r w:rsidRPr="007A261D">
        <w:rPr>
          <w:lang w:val="fr-FR"/>
        </w:rPr>
        <w:t>të</w:t>
      </w:r>
      <w:proofErr w:type="spellEnd"/>
      <w:r w:rsidRPr="007A261D">
        <w:rPr>
          <w:lang w:val="fr-FR"/>
        </w:rPr>
        <w:t xml:space="preserve"> </w:t>
      </w:r>
      <w:proofErr w:type="spellStart"/>
      <w:r w:rsidRPr="007A261D">
        <w:rPr>
          <w:lang w:val="fr-FR"/>
        </w:rPr>
        <w:t>komponimit</w:t>
      </w:r>
      <w:proofErr w:type="spellEnd"/>
      <w:r w:rsidRPr="007A261D">
        <w:rPr>
          <w:lang w:val="fr-FR"/>
        </w:rPr>
        <w:t xml:space="preserve"> </w:t>
      </w:r>
      <w:proofErr w:type="spellStart"/>
      <w:r w:rsidRPr="007A261D">
        <w:rPr>
          <w:lang w:val="fr-FR"/>
        </w:rPr>
        <w:t>të</w:t>
      </w:r>
      <w:proofErr w:type="spellEnd"/>
      <w:r w:rsidRPr="007A261D">
        <w:rPr>
          <w:lang w:val="fr-FR"/>
        </w:rPr>
        <w:t xml:space="preserve"> </w:t>
      </w:r>
      <w:proofErr w:type="spellStart"/>
      <w:r w:rsidRPr="007A261D">
        <w:rPr>
          <w:lang w:val="fr-FR"/>
        </w:rPr>
        <w:t>një</w:t>
      </w:r>
      <w:proofErr w:type="spellEnd"/>
      <w:r w:rsidRPr="007A261D">
        <w:rPr>
          <w:lang w:val="fr-FR"/>
        </w:rPr>
        <w:t xml:space="preserve"> </w:t>
      </w:r>
      <w:proofErr w:type="spellStart"/>
      <w:r w:rsidRPr="007A261D">
        <w:rPr>
          <w:lang w:val="fr-FR"/>
        </w:rPr>
        <w:t>blloku</w:t>
      </w:r>
      <w:proofErr w:type="spellEnd"/>
      <w:r w:rsidRPr="007A261D">
        <w:rPr>
          <w:lang w:val="fr-FR"/>
        </w:rPr>
        <w:t xml:space="preserve"> </w:t>
      </w:r>
      <w:proofErr w:type="spellStart"/>
      <w:r w:rsidRPr="007A261D">
        <w:rPr>
          <w:lang w:val="fr-FR"/>
        </w:rPr>
        <w:t>urbanistik</w:t>
      </w:r>
      <w:proofErr w:type="spellEnd"/>
      <w:r w:rsidRPr="007A261D">
        <w:rPr>
          <w:lang w:val="fr-FR"/>
        </w:rPr>
        <w:t xml:space="preserve">,  </w:t>
      </w:r>
      <w:proofErr w:type="spellStart"/>
      <w:r w:rsidRPr="007A261D">
        <w:rPr>
          <w:lang w:val="fr-FR"/>
        </w:rPr>
        <w:t>të</w:t>
      </w:r>
      <w:proofErr w:type="spellEnd"/>
      <w:r w:rsidRPr="007A261D">
        <w:rPr>
          <w:lang w:val="fr-FR"/>
        </w:rPr>
        <w:t xml:space="preserve"> </w:t>
      </w:r>
      <w:proofErr w:type="spellStart"/>
      <w:r w:rsidRPr="007A261D">
        <w:rPr>
          <w:lang w:val="fr-FR"/>
        </w:rPr>
        <w:t>kuptojnë</w:t>
      </w:r>
      <w:proofErr w:type="spellEnd"/>
      <w:r w:rsidRPr="007A261D">
        <w:rPr>
          <w:lang w:val="fr-FR"/>
        </w:rPr>
        <w:t xml:space="preserve"> </w:t>
      </w:r>
      <w:proofErr w:type="spellStart"/>
      <w:r w:rsidRPr="007A261D">
        <w:rPr>
          <w:lang w:val="fr-FR"/>
        </w:rPr>
        <w:t>raportin</w:t>
      </w:r>
      <w:proofErr w:type="spellEnd"/>
      <w:r w:rsidRPr="007A261D">
        <w:rPr>
          <w:lang w:val="fr-FR"/>
        </w:rPr>
        <w:t xml:space="preserve"> </w:t>
      </w:r>
      <w:proofErr w:type="spellStart"/>
      <w:r w:rsidRPr="007A261D">
        <w:rPr>
          <w:lang w:val="fr-FR"/>
        </w:rPr>
        <w:t>në</w:t>
      </w:r>
      <w:proofErr w:type="spellEnd"/>
      <w:r w:rsidRPr="007A261D">
        <w:rPr>
          <w:lang w:val="fr-FR"/>
        </w:rPr>
        <w:t xml:space="preserve"> mes </w:t>
      </w:r>
      <w:proofErr w:type="spellStart"/>
      <w:r w:rsidRPr="007A261D">
        <w:rPr>
          <w:lang w:val="fr-FR"/>
        </w:rPr>
        <w:t>të</w:t>
      </w:r>
      <w:proofErr w:type="spellEnd"/>
      <w:r w:rsidRPr="007A261D">
        <w:rPr>
          <w:lang w:val="fr-FR"/>
        </w:rPr>
        <w:t xml:space="preserve"> </w:t>
      </w:r>
      <w:proofErr w:type="spellStart"/>
      <w:r w:rsidRPr="007A261D">
        <w:rPr>
          <w:lang w:val="fr-FR"/>
        </w:rPr>
        <w:t>elementeve</w:t>
      </w:r>
      <w:proofErr w:type="spellEnd"/>
      <w:r w:rsidRPr="007A261D">
        <w:rPr>
          <w:lang w:val="fr-FR"/>
        </w:rPr>
        <w:t xml:space="preserve"> </w:t>
      </w:r>
      <w:proofErr w:type="spellStart"/>
      <w:r w:rsidRPr="007A261D">
        <w:rPr>
          <w:lang w:val="fr-FR"/>
        </w:rPr>
        <w:t>të</w:t>
      </w:r>
      <w:proofErr w:type="spellEnd"/>
      <w:r w:rsidRPr="007A261D">
        <w:rPr>
          <w:lang w:val="fr-FR"/>
        </w:rPr>
        <w:t xml:space="preserve"> </w:t>
      </w:r>
      <w:proofErr w:type="spellStart"/>
      <w:r w:rsidRPr="007A261D">
        <w:rPr>
          <w:lang w:val="fr-FR"/>
        </w:rPr>
        <w:t>ndryshme</w:t>
      </w:r>
      <w:proofErr w:type="spellEnd"/>
      <w:r w:rsidRPr="007A261D">
        <w:rPr>
          <w:lang w:val="fr-FR"/>
        </w:rPr>
        <w:t xml:space="preserve"> </w:t>
      </w:r>
      <w:proofErr w:type="spellStart"/>
      <w:r w:rsidRPr="007A261D">
        <w:rPr>
          <w:lang w:val="fr-FR"/>
        </w:rPr>
        <w:t>brenda</w:t>
      </w:r>
      <w:proofErr w:type="spellEnd"/>
      <w:r w:rsidRPr="007A261D">
        <w:rPr>
          <w:lang w:val="fr-FR"/>
        </w:rPr>
        <w:t xml:space="preserve"> </w:t>
      </w:r>
      <w:proofErr w:type="spellStart"/>
      <w:r w:rsidRPr="007A261D">
        <w:rPr>
          <w:lang w:val="fr-FR"/>
        </w:rPr>
        <w:t>bllokut</w:t>
      </w:r>
      <w:proofErr w:type="spellEnd"/>
      <w:r w:rsidRPr="007A261D">
        <w:rPr>
          <w:lang w:val="fr-FR"/>
        </w:rPr>
        <w:t xml:space="preserve">, </w:t>
      </w:r>
      <w:proofErr w:type="spellStart"/>
      <w:r w:rsidRPr="007A261D">
        <w:rPr>
          <w:lang w:val="fr-FR"/>
        </w:rPr>
        <w:t>lidhshmërinë</w:t>
      </w:r>
      <w:proofErr w:type="spellEnd"/>
      <w:r w:rsidRPr="007A261D">
        <w:rPr>
          <w:lang w:val="fr-FR"/>
        </w:rPr>
        <w:t xml:space="preserve"> </w:t>
      </w:r>
      <w:proofErr w:type="spellStart"/>
      <w:r w:rsidRPr="007A261D">
        <w:rPr>
          <w:lang w:val="fr-FR"/>
        </w:rPr>
        <w:t>dhe</w:t>
      </w:r>
      <w:proofErr w:type="spellEnd"/>
      <w:r w:rsidRPr="007A261D">
        <w:rPr>
          <w:lang w:val="fr-FR"/>
        </w:rPr>
        <w:t xml:space="preserve"> </w:t>
      </w:r>
      <w:proofErr w:type="spellStart"/>
      <w:r w:rsidRPr="007A261D">
        <w:rPr>
          <w:lang w:val="fr-FR"/>
        </w:rPr>
        <w:t>ndikimet</w:t>
      </w:r>
      <w:proofErr w:type="spellEnd"/>
      <w:r w:rsidRPr="007A261D">
        <w:rPr>
          <w:lang w:val="fr-FR"/>
        </w:rPr>
        <w:t xml:space="preserve"> mes </w:t>
      </w:r>
      <w:proofErr w:type="spellStart"/>
      <w:r w:rsidRPr="007A261D">
        <w:rPr>
          <w:lang w:val="fr-FR"/>
        </w:rPr>
        <w:t>tyre</w:t>
      </w:r>
      <w:proofErr w:type="spellEnd"/>
      <w:r w:rsidRPr="007A261D">
        <w:rPr>
          <w:lang w:val="fr-FR"/>
        </w:rPr>
        <w:t xml:space="preserve"> </w:t>
      </w:r>
      <w:proofErr w:type="spellStart"/>
      <w:r w:rsidRPr="007A261D">
        <w:rPr>
          <w:lang w:val="fr-FR"/>
        </w:rPr>
        <w:t>dhe</w:t>
      </w:r>
      <w:proofErr w:type="spellEnd"/>
      <w:r w:rsidRPr="007A261D">
        <w:rPr>
          <w:lang w:val="fr-FR"/>
        </w:rPr>
        <w:t xml:space="preserve"> </w:t>
      </w:r>
      <w:proofErr w:type="spellStart"/>
      <w:r w:rsidRPr="007A261D">
        <w:rPr>
          <w:lang w:val="fr-FR"/>
        </w:rPr>
        <w:t>të</w:t>
      </w:r>
      <w:proofErr w:type="spellEnd"/>
      <w:r w:rsidRPr="007A261D">
        <w:rPr>
          <w:lang w:val="fr-FR"/>
        </w:rPr>
        <w:t xml:space="preserve"> </w:t>
      </w:r>
      <w:proofErr w:type="spellStart"/>
      <w:r w:rsidRPr="007A261D">
        <w:rPr>
          <w:lang w:val="fr-FR"/>
        </w:rPr>
        <w:t>njohin</w:t>
      </w:r>
      <w:proofErr w:type="spellEnd"/>
      <w:r w:rsidRPr="007A261D">
        <w:rPr>
          <w:lang w:val="fr-FR"/>
        </w:rPr>
        <w:t xml:space="preserve">  </w:t>
      </w:r>
      <w:proofErr w:type="spellStart"/>
      <w:r w:rsidRPr="007A261D">
        <w:rPr>
          <w:lang w:val="fr-FR"/>
        </w:rPr>
        <w:t>standardet</w:t>
      </w:r>
      <w:proofErr w:type="spellEnd"/>
      <w:r w:rsidRPr="007A261D">
        <w:rPr>
          <w:lang w:val="fr-FR"/>
        </w:rPr>
        <w:t xml:space="preserve"> </w:t>
      </w:r>
      <w:proofErr w:type="spellStart"/>
      <w:r w:rsidRPr="007A261D">
        <w:rPr>
          <w:lang w:val="fr-FR"/>
        </w:rPr>
        <w:t>dhe</w:t>
      </w:r>
      <w:proofErr w:type="spellEnd"/>
      <w:r w:rsidRPr="007A261D">
        <w:rPr>
          <w:lang w:val="fr-FR"/>
        </w:rPr>
        <w:t xml:space="preserve"> </w:t>
      </w:r>
      <w:proofErr w:type="spellStart"/>
      <w:r w:rsidRPr="007A261D">
        <w:rPr>
          <w:lang w:val="fr-FR"/>
        </w:rPr>
        <w:t>rregullat</w:t>
      </w:r>
      <w:proofErr w:type="spellEnd"/>
      <w:r w:rsidRPr="007A261D">
        <w:rPr>
          <w:lang w:val="fr-FR"/>
        </w:rPr>
        <w:t xml:space="preserve"> e </w:t>
      </w:r>
      <w:proofErr w:type="spellStart"/>
      <w:r w:rsidRPr="007A261D">
        <w:rPr>
          <w:lang w:val="fr-FR"/>
        </w:rPr>
        <w:t>planifikimit</w:t>
      </w:r>
      <w:proofErr w:type="spellEnd"/>
      <w:r w:rsidRPr="007A261D">
        <w:rPr>
          <w:lang w:val="fr-FR"/>
        </w:rPr>
        <w:t xml:space="preserve"> </w:t>
      </w:r>
      <w:proofErr w:type="spellStart"/>
      <w:r w:rsidRPr="007A261D">
        <w:rPr>
          <w:lang w:val="fr-FR"/>
        </w:rPr>
        <w:t>dhe</w:t>
      </w:r>
      <w:proofErr w:type="spellEnd"/>
      <w:r w:rsidRPr="007A261D">
        <w:rPr>
          <w:lang w:val="fr-FR"/>
        </w:rPr>
        <w:t xml:space="preserve"> </w:t>
      </w:r>
      <w:proofErr w:type="spellStart"/>
      <w:r w:rsidRPr="007A261D">
        <w:rPr>
          <w:lang w:val="fr-FR"/>
        </w:rPr>
        <w:t>projektimit</w:t>
      </w:r>
      <w:proofErr w:type="spellEnd"/>
      <w:r w:rsidRPr="007A261D">
        <w:rPr>
          <w:lang w:val="fr-FR"/>
        </w:rPr>
        <w:t xml:space="preserve">  </w:t>
      </w:r>
      <w:proofErr w:type="spellStart"/>
      <w:r w:rsidRPr="007A261D">
        <w:rPr>
          <w:lang w:val="fr-FR"/>
        </w:rPr>
        <w:t>urban</w:t>
      </w:r>
      <w:proofErr w:type="spellEnd"/>
      <w:r w:rsidRPr="007A261D">
        <w:rPr>
          <w:lang w:val="fr-FR"/>
        </w:rPr>
        <w:t xml:space="preserve"> .</w:t>
      </w:r>
    </w:p>
    <w:p w14:paraId="2386568E" w14:textId="77777777" w:rsidR="00344714" w:rsidRPr="007A261D" w:rsidRDefault="00344714" w:rsidP="00344714">
      <w:pPr>
        <w:rPr>
          <w:lang w:val="fr-FR"/>
        </w:rPr>
      </w:pPr>
      <w:r w:rsidRPr="007A261D">
        <w:rPr>
          <w:lang w:val="fr-FR"/>
        </w:rPr>
        <w:t xml:space="preserve">Format e </w:t>
      </w:r>
      <w:proofErr w:type="spellStart"/>
      <w:r w:rsidRPr="007A261D">
        <w:rPr>
          <w:lang w:val="fr-FR"/>
        </w:rPr>
        <w:t>mësimdhënies</w:t>
      </w:r>
      <w:proofErr w:type="spellEnd"/>
      <w:r w:rsidRPr="007A261D">
        <w:rPr>
          <w:lang w:val="fr-FR"/>
        </w:rPr>
        <w:t xml:space="preserve"> </w:t>
      </w:r>
      <w:proofErr w:type="spellStart"/>
      <w:r w:rsidRPr="007A261D">
        <w:rPr>
          <w:lang w:val="fr-FR"/>
        </w:rPr>
        <w:t>dhe</w:t>
      </w:r>
      <w:proofErr w:type="spellEnd"/>
      <w:r w:rsidRPr="007A261D">
        <w:rPr>
          <w:lang w:val="fr-FR"/>
        </w:rPr>
        <w:t xml:space="preserve"> </w:t>
      </w:r>
      <w:proofErr w:type="spellStart"/>
      <w:r w:rsidRPr="007A261D">
        <w:rPr>
          <w:lang w:val="fr-FR"/>
        </w:rPr>
        <w:t>mësim</w:t>
      </w:r>
      <w:proofErr w:type="spellEnd"/>
      <w:r w:rsidRPr="007A261D">
        <w:rPr>
          <w:lang w:val="fr-FR"/>
        </w:rPr>
        <w:t xml:space="preserve"> </w:t>
      </w:r>
      <w:proofErr w:type="spellStart"/>
      <w:r w:rsidRPr="007A261D">
        <w:rPr>
          <w:lang w:val="fr-FR"/>
        </w:rPr>
        <w:t>nxënies</w:t>
      </w:r>
      <w:proofErr w:type="spellEnd"/>
      <w:r w:rsidRPr="007A261D">
        <w:rPr>
          <w:lang w:val="fr-FR"/>
        </w:rPr>
        <w:t xml:space="preserve">: </w:t>
      </w:r>
      <w:proofErr w:type="spellStart"/>
      <w:r w:rsidRPr="007A261D">
        <w:rPr>
          <w:lang w:val="fr-FR"/>
        </w:rPr>
        <w:t>Ligjeratë</w:t>
      </w:r>
      <w:proofErr w:type="spellEnd"/>
      <w:r w:rsidRPr="007A261D">
        <w:rPr>
          <w:lang w:val="fr-FR"/>
        </w:rPr>
        <w:t xml:space="preserve"> </w:t>
      </w:r>
      <w:proofErr w:type="spellStart"/>
      <w:r w:rsidRPr="007A261D">
        <w:rPr>
          <w:lang w:val="fr-FR"/>
        </w:rPr>
        <w:t>dhe</w:t>
      </w:r>
      <w:proofErr w:type="spellEnd"/>
      <w:r w:rsidRPr="007A261D">
        <w:rPr>
          <w:lang w:val="fr-FR"/>
        </w:rPr>
        <w:t xml:space="preserve"> </w:t>
      </w:r>
      <w:proofErr w:type="spellStart"/>
      <w:r w:rsidRPr="007A261D">
        <w:rPr>
          <w:lang w:val="fr-FR"/>
        </w:rPr>
        <w:t>ushtrime</w:t>
      </w:r>
      <w:proofErr w:type="spellEnd"/>
      <w:r w:rsidRPr="007A261D">
        <w:rPr>
          <w:lang w:val="fr-FR"/>
        </w:rPr>
        <w:t xml:space="preserve">; </w:t>
      </w:r>
      <w:proofErr w:type="spellStart"/>
      <w:r w:rsidRPr="007A261D">
        <w:rPr>
          <w:lang w:val="fr-FR"/>
        </w:rPr>
        <w:t>Projekti</w:t>
      </w:r>
      <w:proofErr w:type="spellEnd"/>
      <w:r w:rsidRPr="007A261D">
        <w:rPr>
          <w:lang w:val="fr-FR"/>
        </w:rPr>
        <w:t xml:space="preserve"> </w:t>
      </w:r>
      <w:proofErr w:type="spellStart"/>
      <w:r w:rsidRPr="007A261D">
        <w:rPr>
          <w:lang w:val="fr-FR"/>
        </w:rPr>
        <w:t>hulumtues</w:t>
      </w:r>
      <w:proofErr w:type="spellEnd"/>
      <w:r w:rsidRPr="007A261D">
        <w:rPr>
          <w:lang w:val="fr-FR"/>
        </w:rPr>
        <w:t xml:space="preserve"> - </w:t>
      </w:r>
      <w:proofErr w:type="spellStart"/>
      <w:r w:rsidRPr="007A261D">
        <w:rPr>
          <w:lang w:val="fr-FR"/>
        </w:rPr>
        <w:t>punë</w:t>
      </w:r>
      <w:proofErr w:type="spellEnd"/>
      <w:r w:rsidRPr="007A261D">
        <w:rPr>
          <w:lang w:val="fr-FR"/>
        </w:rPr>
        <w:t xml:space="preserve"> </w:t>
      </w:r>
      <w:proofErr w:type="spellStart"/>
      <w:r w:rsidRPr="007A261D">
        <w:rPr>
          <w:lang w:val="fr-FR"/>
        </w:rPr>
        <w:t>individuale</w:t>
      </w:r>
      <w:proofErr w:type="spellEnd"/>
      <w:r w:rsidRPr="007A261D">
        <w:rPr>
          <w:lang w:val="fr-FR"/>
        </w:rPr>
        <w:t>.</w:t>
      </w:r>
    </w:p>
    <w:p w14:paraId="73B34400" w14:textId="77777777" w:rsidR="00344714" w:rsidRPr="007A261D" w:rsidRDefault="00344714" w:rsidP="00344714">
      <w:pPr>
        <w:rPr>
          <w:i/>
          <w:lang w:val="fr-FR"/>
        </w:rPr>
      </w:pPr>
      <w:proofErr w:type="spellStart"/>
      <w:r w:rsidRPr="007A261D">
        <w:rPr>
          <w:lang w:val="fr-FR"/>
        </w:rPr>
        <w:t>Metodat</w:t>
      </w:r>
      <w:proofErr w:type="spellEnd"/>
      <w:r w:rsidRPr="007A261D">
        <w:rPr>
          <w:lang w:val="fr-FR"/>
        </w:rPr>
        <w:t xml:space="preserve"> e </w:t>
      </w:r>
      <w:proofErr w:type="spellStart"/>
      <w:r w:rsidRPr="007A261D">
        <w:rPr>
          <w:lang w:val="fr-FR"/>
        </w:rPr>
        <w:t>vlerësimit</w:t>
      </w:r>
      <w:proofErr w:type="spellEnd"/>
      <w:r w:rsidRPr="007A261D">
        <w:rPr>
          <w:lang w:val="fr-FR"/>
        </w:rPr>
        <w:t xml:space="preserve"> </w:t>
      </w:r>
      <w:proofErr w:type="spellStart"/>
      <w:r w:rsidRPr="007A261D">
        <w:rPr>
          <w:lang w:val="fr-FR"/>
        </w:rPr>
        <w:t>dhe</w:t>
      </w:r>
      <w:proofErr w:type="spellEnd"/>
      <w:r w:rsidRPr="007A261D">
        <w:rPr>
          <w:lang w:val="fr-FR"/>
        </w:rPr>
        <w:t xml:space="preserve"> </w:t>
      </w:r>
      <w:proofErr w:type="spellStart"/>
      <w:r w:rsidRPr="007A261D">
        <w:rPr>
          <w:lang w:val="fr-FR"/>
        </w:rPr>
        <w:t>kriteret</w:t>
      </w:r>
      <w:proofErr w:type="spellEnd"/>
      <w:r w:rsidRPr="007A261D">
        <w:rPr>
          <w:lang w:val="fr-FR"/>
        </w:rPr>
        <w:t xml:space="preserve"> e </w:t>
      </w:r>
      <w:proofErr w:type="spellStart"/>
      <w:r w:rsidRPr="007A261D">
        <w:rPr>
          <w:lang w:val="fr-FR"/>
        </w:rPr>
        <w:t>kalueshmërisë</w:t>
      </w:r>
      <w:proofErr w:type="spellEnd"/>
      <w:r w:rsidRPr="007A261D">
        <w:rPr>
          <w:lang w:val="fr-FR"/>
        </w:rPr>
        <w:t xml:space="preserve">: </w:t>
      </w:r>
      <w:proofErr w:type="spellStart"/>
      <w:r w:rsidRPr="007A261D">
        <w:rPr>
          <w:lang w:val="fr-FR"/>
        </w:rPr>
        <w:t>Detyra</w:t>
      </w:r>
      <w:proofErr w:type="spellEnd"/>
      <w:r w:rsidRPr="007A261D">
        <w:rPr>
          <w:lang w:val="fr-FR"/>
        </w:rPr>
        <w:t xml:space="preserve"> </w:t>
      </w:r>
      <w:proofErr w:type="spellStart"/>
      <w:r w:rsidRPr="007A261D">
        <w:rPr>
          <w:lang w:val="fr-FR"/>
        </w:rPr>
        <w:t>semestrale</w:t>
      </w:r>
      <w:proofErr w:type="spellEnd"/>
      <w:r w:rsidRPr="007A261D">
        <w:rPr>
          <w:lang w:val="fr-FR"/>
        </w:rPr>
        <w:t xml:space="preserve">   50%; </w:t>
      </w:r>
      <w:proofErr w:type="spellStart"/>
      <w:r w:rsidRPr="007A261D">
        <w:rPr>
          <w:lang w:val="fr-FR"/>
        </w:rPr>
        <w:t>Provimi</w:t>
      </w:r>
      <w:proofErr w:type="spellEnd"/>
      <w:r w:rsidRPr="007A261D">
        <w:rPr>
          <w:lang w:val="fr-FR"/>
        </w:rPr>
        <w:t xml:space="preserve"> final 30%; </w:t>
      </w:r>
      <w:proofErr w:type="spellStart"/>
      <w:r w:rsidRPr="007A261D">
        <w:rPr>
          <w:lang w:val="fr-FR"/>
        </w:rPr>
        <w:t>Vijimi</w:t>
      </w:r>
      <w:proofErr w:type="spellEnd"/>
      <w:r w:rsidRPr="007A261D">
        <w:rPr>
          <w:lang w:val="fr-FR"/>
        </w:rPr>
        <w:t xml:space="preserve"> i </w:t>
      </w:r>
      <w:proofErr w:type="spellStart"/>
      <w:r w:rsidRPr="007A261D">
        <w:rPr>
          <w:lang w:val="fr-FR"/>
        </w:rPr>
        <w:t>rregullt</w:t>
      </w:r>
      <w:proofErr w:type="spellEnd"/>
      <w:r w:rsidRPr="007A261D">
        <w:rPr>
          <w:lang w:val="fr-FR"/>
        </w:rPr>
        <w:t xml:space="preserve"> 20%.</w:t>
      </w:r>
    </w:p>
    <w:p w14:paraId="3F44999A" w14:textId="77777777" w:rsidR="00344714" w:rsidRPr="007A261D" w:rsidRDefault="00344714" w:rsidP="00344714">
      <w:pPr>
        <w:rPr>
          <w:lang w:val="fr-FR"/>
        </w:rPr>
      </w:pPr>
      <w:proofErr w:type="spellStart"/>
      <w:r w:rsidRPr="007A261D">
        <w:rPr>
          <w:lang w:val="fr-FR"/>
        </w:rPr>
        <w:t>Mjetet</w:t>
      </w:r>
      <w:proofErr w:type="spellEnd"/>
      <w:r w:rsidRPr="007A261D">
        <w:rPr>
          <w:lang w:val="fr-FR"/>
        </w:rPr>
        <w:t xml:space="preserve"> e </w:t>
      </w:r>
      <w:proofErr w:type="spellStart"/>
      <w:r w:rsidRPr="007A261D">
        <w:rPr>
          <w:lang w:val="fr-FR"/>
        </w:rPr>
        <w:t>konkretizimit</w:t>
      </w:r>
      <w:proofErr w:type="spellEnd"/>
      <w:r w:rsidRPr="007A261D">
        <w:rPr>
          <w:lang w:val="fr-FR"/>
        </w:rPr>
        <w:t xml:space="preserve">/ TI: </w:t>
      </w:r>
      <w:proofErr w:type="spellStart"/>
      <w:r w:rsidRPr="007A261D">
        <w:rPr>
          <w:lang w:val="fr-FR"/>
        </w:rPr>
        <w:t>video</w:t>
      </w:r>
      <w:proofErr w:type="spellEnd"/>
      <w:r w:rsidRPr="007A261D">
        <w:rPr>
          <w:lang w:val="fr-FR"/>
        </w:rPr>
        <w:t xml:space="preserve"> </w:t>
      </w:r>
      <w:proofErr w:type="spellStart"/>
      <w:r w:rsidRPr="007A261D">
        <w:rPr>
          <w:lang w:val="fr-FR"/>
        </w:rPr>
        <w:t>projector</w:t>
      </w:r>
      <w:proofErr w:type="spellEnd"/>
    </w:p>
    <w:p w14:paraId="45C58E79" w14:textId="77777777" w:rsidR="00344714" w:rsidRPr="007A261D" w:rsidRDefault="00344714" w:rsidP="00344714">
      <w:pPr>
        <w:rPr>
          <w:lang w:val="fr-FR"/>
        </w:rPr>
      </w:pPr>
      <w:proofErr w:type="spellStart"/>
      <w:r w:rsidRPr="007A261D">
        <w:rPr>
          <w:lang w:val="fr-FR"/>
        </w:rPr>
        <w:t>Raporti</w:t>
      </w:r>
      <w:proofErr w:type="spellEnd"/>
      <w:r w:rsidRPr="007A261D">
        <w:rPr>
          <w:lang w:val="fr-FR"/>
        </w:rPr>
        <w:t xml:space="preserve"> </w:t>
      </w:r>
      <w:proofErr w:type="spellStart"/>
      <w:r w:rsidRPr="007A261D">
        <w:rPr>
          <w:lang w:val="fr-FR"/>
        </w:rPr>
        <w:t>ndërmjet</w:t>
      </w:r>
      <w:proofErr w:type="spellEnd"/>
      <w:r w:rsidRPr="007A261D">
        <w:rPr>
          <w:lang w:val="fr-FR"/>
        </w:rPr>
        <w:t xml:space="preserve"> </w:t>
      </w:r>
      <w:proofErr w:type="spellStart"/>
      <w:r w:rsidRPr="007A261D">
        <w:rPr>
          <w:lang w:val="fr-FR"/>
        </w:rPr>
        <w:t>pjesës</w:t>
      </w:r>
      <w:proofErr w:type="spellEnd"/>
      <w:r w:rsidRPr="007A261D">
        <w:rPr>
          <w:lang w:val="fr-FR"/>
        </w:rPr>
        <w:t xml:space="preserve"> </w:t>
      </w:r>
      <w:proofErr w:type="spellStart"/>
      <w:r w:rsidRPr="007A261D">
        <w:rPr>
          <w:lang w:val="fr-FR"/>
        </w:rPr>
        <w:t>teorike</w:t>
      </w:r>
      <w:proofErr w:type="spellEnd"/>
      <w:r w:rsidRPr="007A261D">
        <w:rPr>
          <w:lang w:val="fr-FR"/>
        </w:rPr>
        <w:t xml:space="preserve"> </w:t>
      </w:r>
      <w:proofErr w:type="spellStart"/>
      <w:r w:rsidRPr="007A261D">
        <w:rPr>
          <w:lang w:val="fr-FR"/>
        </w:rPr>
        <w:t>dhe</w:t>
      </w:r>
      <w:proofErr w:type="spellEnd"/>
      <w:r w:rsidRPr="007A261D">
        <w:rPr>
          <w:lang w:val="fr-FR"/>
        </w:rPr>
        <w:t xml:space="preserve"> </w:t>
      </w:r>
      <w:proofErr w:type="spellStart"/>
      <w:r w:rsidRPr="007A261D">
        <w:rPr>
          <w:lang w:val="fr-FR"/>
        </w:rPr>
        <w:t>praktike</w:t>
      </w:r>
      <w:proofErr w:type="spellEnd"/>
      <w:r w:rsidRPr="007A261D">
        <w:rPr>
          <w:lang w:val="fr-FR"/>
        </w:rPr>
        <w:t xml:space="preserve"> </w:t>
      </w:r>
      <w:proofErr w:type="spellStart"/>
      <w:r w:rsidRPr="007A261D">
        <w:rPr>
          <w:lang w:val="fr-FR"/>
        </w:rPr>
        <w:t>të</w:t>
      </w:r>
      <w:proofErr w:type="spellEnd"/>
      <w:r w:rsidRPr="007A261D">
        <w:rPr>
          <w:lang w:val="fr-FR"/>
        </w:rPr>
        <w:t xml:space="preserve"> </w:t>
      </w:r>
      <w:proofErr w:type="spellStart"/>
      <w:r w:rsidRPr="007A261D">
        <w:rPr>
          <w:lang w:val="fr-FR"/>
        </w:rPr>
        <w:t>studimit</w:t>
      </w:r>
      <w:proofErr w:type="spellEnd"/>
      <w:r w:rsidRPr="007A261D">
        <w:rPr>
          <w:lang w:val="fr-FR"/>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344714" w:rsidRPr="00EE15DD" w14:paraId="3B61B128"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F79684" w14:textId="77777777" w:rsidR="00344714" w:rsidRPr="00EE15DD" w:rsidRDefault="00344714" w:rsidP="00927452">
            <w:pPr>
              <w:spacing w:after="0"/>
              <w:rPr>
                <w:lang w:eastAsia="mk-MK"/>
              </w:rPr>
            </w:pPr>
            <w:proofErr w:type="spellStart"/>
            <w:r w:rsidRPr="00EE15DD">
              <w:rPr>
                <w:lang w:eastAsia="mk-MK"/>
              </w:rPr>
              <w:t>Pjesa</w:t>
            </w:r>
            <w:proofErr w:type="spellEnd"/>
            <w:r w:rsidRPr="00EE15DD">
              <w:rPr>
                <w:lang w:eastAsia="mk-MK"/>
              </w:rPr>
              <w:t xml:space="preserve"> </w:t>
            </w:r>
            <w:proofErr w:type="spellStart"/>
            <w:r w:rsidRPr="00EE15DD">
              <w:rPr>
                <w:lang w:eastAsia="mk-MK"/>
              </w:rPr>
              <w:t>teorike</w:t>
            </w:r>
            <w:proofErr w:type="spellEnd"/>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35628A3" w14:textId="77777777" w:rsidR="00344714" w:rsidRPr="00EE15DD" w:rsidRDefault="00344714" w:rsidP="00927452">
            <w:pPr>
              <w:spacing w:after="0"/>
              <w:rPr>
                <w:lang w:eastAsia="mk-MK"/>
              </w:rPr>
            </w:pPr>
            <w:proofErr w:type="spellStart"/>
            <w:r w:rsidRPr="00EE15DD">
              <w:rPr>
                <w:lang w:eastAsia="mk-MK"/>
              </w:rPr>
              <w:t>Pjesa</w:t>
            </w:r>
            <w:proofErr w:type="spellEnd"/>
            <w:r w:rsidRPr="00EE15DD">
              <w:rPr>
                <w:lang w:eastAsia="mk-MK"/>
              </w:rPr>
              <w:t xml:space="preserve"> </w:t>
            </w:r>
            <w:proofErr w:type="spellStart"/>
            <w:r w:rsidRPr="00EE15DD">
              <w:rPr>
                <w:lang w:eastAsia="mk-MK"/>
              </w:rPr>
              <w:t>praktike</w:t>
            </w:r>
            <w:proofErr w:type="spellEnd"/>
          </w:p>
        </w:tc>
      </w:tr>
      <w:tr w:rsidR="00344714" w:rsidRPr="00EE15DD" w14:paraId="157235F9"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D6315C" w14:textId="77777777" w:rsidR="00344714" w:rsidRPr="00EE15DD" w:rsidRDefault="00344714" w:rsidP="00927452">
            <w:pPr>
              <w:spacing w:after="0"/>
              <w:rPr>
                <w:lang w:eastAsia="mk-MK"/>
              </w:rPr>
            </w:pPr>
            <w:r>
              <w:rPr>
                <w:lang w:eastAsia="mk-MK"/>
              </w:rPr>
              <w:t>50</w:t>
            </w:r>
            <w:r w:rsidRPr="00EE15DD">
              <w:rPr>
                <w:lang w:eastAsia="mk-MK"/>
              </w:rPr>
              <w:t xml:space="preserve">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306A7F" w14:textId="77777777" w:rsidR="00344714" w:rsidRPr="00EE15DD" w:rsidRDefault="00344714" w:rsidP="00927452">
            <w:pPr>
              <w:spacing w:after="0"/>
              <w:rPr>
                <w:lang w:eastAsia="mk-MK"/>
              </w:rPr>
            </w:pPr>
            <w:r>
              <w:rPr>
                <w:lang w:eastAsia="mk-MK"/>
              </w:rPr>
              <w:t>50</w:t>
            </w:r>
            <w:r w:rsidRPr="00EE15DD">
              <w:rPr>
                <w:lang w:eastAsia="mk-MK"/>
              </w:rPr>
              <w:t xml:space="preserve"> %</w:t>
            </w:r>
          </w:p>
        </w:tc>
      </w:tr>
    </w:tbl>
    <w:p w14:paraId="598D4EE6" w14:textId="77777777" w:rsidR="00344714" w:rsidRDefault="00344714" w:rsidP="00344714"/>
    <w:p w14:paraId="1D18A54C" w14:textId="77777777" w:rsidR="00344714" w:rsidRPr="00EE15DD" w:rsidRDefault="00344714" w:rsidP="00344714">
      <w:proofErr w:type="spellStart"/>
      <w:r w:rsidRPr="00EE15DD">
        <w:t>Literatura</w:t>
      </w:r>
      <w:proofErr w:type="spellEnd"/>
      <w:r w:rsidRPr="00EE15DD">
        <w:t xml:space="preserve"> </w:t>
      </w:r>
      <w:proofErr w:type="spellStart"/>
      <w:r w:rsidRPr="00EE15DD">
        <w:t>bazë</w:t>
      </w:r>
      <w:proofErr w:type="spellEnd"/>
      <w:r w:rsidRPr="00EE15DD">
        <w:t xml:space="preserve"> </w:t>
      </w:r>
    </w:p>
    <w:p w14:paraId="558A22FC" w14:textId="77777777" w:rsidR="00344714" w:rsidRPr="0064776A" w:rsidRDefault="00344714" w:rsidP="00B652CA">
      <w:pPr>
        <w:pStyle w:val="ListParagraph"/>
        <w:numPr>
          <w:ilvl w:val="0"/>
          <w:numId w:val="55"/>
        </w:numPr>
        <w:rPr>
          <w:lang w:val="fr-FR"/>
        </w:rPr>
      </w:pPr>
      <w:proofErr w:type="spellStart"/>
      <w:r w:rsidRPr="0064776A">
        <w:rPr>
          <w:lang w:val="fr-FR"/>
        </w:rPr>
        <w:t>Planifikimi</w:t>
      </w:r>
      <w:proofErr w:type="spellEnd"/>
      <w:r w:rsidRPr="0064776A">
        <w:rPr>
          <w:lang w:val="fr-FR"/>
        </w:rPr>
        <w:t xml:space="preserve"> </w:t>
      </w:r>
      <w:proofErr w:type="spellStart"/>
      <w:r w:rsidRPr="0064776A">
        <w:rPr>
          <w:lang w:val="fr-FR"/>
        </w:rPr>
        <w:t>Urbanistik-D.Prinz-Koln</w:t>
      </w:r>
      <w:proofErr w:type="spellEnd"/>
    </w:p>
    <w:p w14:paraId="2F6CF73D" w14:textId="77777777" w:rsidR="00344714" w:rsidRPr="0064776A" w:rsidRDefault="00344714" w:rsidP="00B652CA">
      <w:pPr>
        <w:pStyle w:val="ListParagraph"/>
        <w:numPr>
          <w:ilvl w:val="0"/>
          <w:numId w:val="55"/>
        </w:numPr>
        <w:rPr>
          <w:lang w:val="fr-FR"/>
        </w:rPr>
      </w:pPr>
      <w:proofErr w:type="spellStart"/>
      <w:r w:rsidRPr="0064776A">
        <w:rPr>
          <w:lang w:val="fr-FR"/>
        </w:rPr>
        <w:t>Formesimi</w:t>
      </w:r>
      <w:proofErr w:type="spellEnd"/>
      <w:r w:rsidRPr="0064776A">
        <w:rPr>
          <w:lang w:val="fr-FR"/>
        </w:rPr>
        <w:t xml:space="preserve"> </w:t>
      </w:r>
      <w:proofErr w:type="spellStart"/>
      <w:r w:rsidRPr="0064776A">
        <w:rPr>
          <w:lang w:val="fr-FR"/>
        </w:rPr>
        <w:t>Urbanistik</w:t>
      </w:r>
      <w:proofErr w:type="spellEnd"/>
      <w:r w:rsidRPr="0064776A">
        <w:rPr>
          <w:lang w:val="fr-FR"/>
        </w:rPr>
        <w:t xml:space="preserve">- </w:t>
      </w:r>
      <w:proofErr w:type="spellStart"/>
      <w:r w:rsidRPr="0064776A">
        <w:rPr>
          <w:lang w:val="fr-FR"/>
        </w:rPr>
        <w:t>D.Prinz-Koln</w:t>
      </w:r>
      <w:proofErr w:type="spellEnd"/>
      <w:r w:rsidRPr="0064776A">
        <w:rPr>
          <w:lang w:val="fr-FR"/>
        </w:rPr>
        <w:t xml:space="preserve"> </w:t>
      </w:r>
      <w:proofErr w:type="spellStart"/>
      <w:r w:rsidRPr="0064776A">
        <w:rPr>
          <w:lang w:val="fr-FR"/>
        </w:rPr>
        <w:t>Urbanistika</w:t>
      </w:r>
      <w:proofErr w:type="spellEnd"/>
      <w:r w:rsidRPr="0064776A">
        <w:rPr>
          <w:lang w:val="fr-FR"/>
        </w:rPr>
        <w:t xml:space="preserve"> 1</w:t>
      </w:r>
    </w:p>
    <w:p w14:paraId="0255A2E6" w14:textId="77777777" w:rsidR="00344714" w:rsidRPr="0064776A" w:rsidRDefault="00344714" w:rsidP="00B652CA">
      <w:pPr>
        <w:pStyle w:val="ListParagraph"/>
        <w:numPr>
          <w:ilvl w:val="0"/>
          <w:numId w:val="55"/>
        </w:numPr>
        <w:rPr>
          <w:lang w:val="fr-FR"/>
        </w:rPr>
      </w:pPr>
      <w:proofErr w:type="spellStart"/>
      <w:r w:rsidRPr="0064776A">
        <w:rPr>
          <w:lang w:val="fr-FR"/>
        </w:rPr>
        <w:t>Urbanistika</w:t>
      </w:r>
      <w:proofErr w:type="spellEnd"/>
      <w:r w:rsidRPr="0064776A">
        <w:rPr>
          <w:lang w:val="fr-FR"/>
        </w:rPr>
        <w:t xml:space="preserve">, </w:t>
      </w:r>
      <w:proofErr w:type="spellStart"/>
      <w:r w:rsidRPr="0064776A">
        <w:rPr>
          <w:lang w:val="fr-FR"/>
        </w:rPr>
        <w:t>E.Faja</w:t>
      </w:r>
      <w:proofErr w:type="spellEnd"/>
      <w:r w:rsidRPr="0064776A">
        <w:rPr>
          <w:lang w:val="fr-FR"/>
        </w:rPr>
        <w:t xml:space="preserve">, F </w:t>
      </w:r>
      <w:proofErr w:type="spellStart"/>
      <w:r w:rsidRPr="0064776A">
        <w:rPr>
          <w:lang w:val="fr-FR"/>
        </w:rPr>
        <w:t>Alimehmeti-Tirane</w:t>
      </w:r>
      <w:proofErr w:type="spellEnd"/>
    </w:p>
    <w:p w14:paraId="2A570CD3" w14:textId="77777777" w:rsidR="00344714" w:rsidRPr="007A261D" w:rsidRDefault="00344714" w:rsidP="00344714">
      <w:pPr>
        <w:rPr>
          <w:lang w:val="de-AT"/>
        </w:rPr>
      </w:pPr>
      <w:r w:rsidRPr="007A261D">
        <w:rPr>
          <w:lang w:val="de-AT"/>
        </w:rPr>
        <w:br w:type="page"/>
      </w:r>
    </w:p>
    <w:p w14:paraId="6893C821" w14:textId="77777777" w:rsidR="00344714" w:rsidRPr="007A261D" w:rsidRDefault="00344714" w:rsidP="00344714">
      <w:pPr>
        <w:rPr>
          <w:lang w:val="de-AT"/>
        </w:rPr>
      </w:pPr>
      <w:r w:rsidRPr="007A261D">
        <w:rPr>
          <w:lang w:val="de-AT"/>
        </w:rPr>
        <w:lastRenderedPageBreak/>
        <w:t xml:space="preserve">TEKNIKAT E URBANIZMIT </w:t>
      </w:r>
    </w:p>
    <w:p w14:paraId="087183CA" w14:textId="77777777" w:rsidR="00344714" w:rsidRPr="007A261D" w:rsidRDefault="00344714" w:rsidP="00344714">
      <w:pPr>
        <w:rPr>
          <w:lang w:val="de-AT"/>
        </w:rPr>
      </w:pPr>
      <w:proofErr w:type="spellStart"/>
      <w:r w:rsidRPr="007A261D">
        <w:rPr>
          <w:lang w:val="de-AT"/>
        </w:rPr>
        <w:t>Përmbajtja</w:t>
      </w:r>
      <w:proofErr w:type="spellEnd"/>
      <w:r w:rsidRPr="007A261D">
        <w:rPr>
          <w:lang w:val="de-AT"/>
        </w:rPr>
        <w:t xml:space="preserve">: </w:t>
      </w:r>
      <w:proofErr w:type="spellStart"/>
      <w:r w:rsidRPr="007A261D">
        <w:rPr>
          <w:lang w:val="de-AT"/>
        </w:rPr>
        <w:t>Shtrirja</w:t>
      </w:r>
      <w:proofErr w:type="spellEnd"/>
      <w:r w:rsidRPr="007A261D">
        <w:rPr>
          <w:lang w:val="de-AT"/>
        </w:rPr>
        <w:t xml:space="preserve"> e </w:t>
      </w:r>
      <w:proofErr w:type="spellStart"/>
      <w:r w:rsidRPr="007A261D">
        <w:rPr>
          <w:lang w:val="de-AT"/>
        </w:rPr>
        <w:t>lendes</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tri</w:t>
      </w:r>
      <w:proofErr w:type="spellEnd"/>
      <w:r w:rsidRPr="007A261D">
        <w:rPr>
          <w:lang w:val="de-AT"/>
        </w:rPr>
        <w:t xml:space="preserve"> </w:t>
      </w:r>
      <w:proofErr w:type="spellStart"/>
      <w:r w:rsidRPr="007A261D">
        <w:rPr>
          <w:lang w:val="de-AT"/>
        </w:rPr>
        <w:t>module</w:t>
      </w:r>
      <w:proofErr w:type="spellEnd"/>
      <w:r w:rsidRPr="007A261D">
        <w:rPr>
          <w:lang w:val="de-AT"/>
        </w:rPr>
        <w:t xml:space="preserve"> </w:t>
      </w:r>
      <w:proofErr w:type="spellStart"/>
      <w:r w:rsidRPr="007A261D">
        <w:rPr>
          <w:lang w:val="de-AT"/>
        </w:rPr>
        <w:t>përmes</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cilave</w:t>
      </w:r>
      <w:proofErr w:type="spellEnd"/>
      <w:r w:rsidRPr="007A261D">
        <w:rPr>
          <w:lang w:val="de-AT"/>
        </w:rPr>
        <w:t xml:space="preserve"> </w:t>
      </w:r>
      <w:proofErr w:type="spellStart"/>
      <w:r w:rsidRPr="007A261D">
        <w:rPr>
          <w:lang w:val="de-AT"/>
        </w:rPr>
        <w:t>shpaloset</w:t>
      </w:r>
      <w:proofErr w:type="spellEnd"/>
      <w:r w:rsidRPr="007A261D">
        <w:rPr>
          <w:lang w:val="de-AT"/>
        </w:rPr>
        <w:t xml:space="preserve"> </w:t>
      </w:r>
      <w:proofErr w:type="spellStart"/>
      <w:r w:rsidRPr="007A261D">
        <w:rPr>
          <w:lang w:val="de-AT"/>
        </w:rPr>
        <w:t>zhvillimi</w:t>
      </w:r>
      <w:proofErr w:type="spellEnd"/>
      <w:r w:rsidRPr="007A261D">
        <w:rPr>
          <w:lang w:val="de-AT"/>
        </w:rPr>
        <w:t xml:space="preserve"> I </w:t>
      </w:r>
      <w:proofErr w:type="spellStart"/>
      <w:r w:rsidRPr="007A261D">
        <w:rPr>
          <w:lang w:val="de-AT"/>
        </w:rPr>
        <w:t>qyteteve</w:t>
      </w:r>
      <w:proofErr w:type="spellEnd"/>
      <w:r w:rsidRPr="007A261D">
        <w:rPr>
          <w:lang w:val="de-AT"/>
        </w:rPr>
        <w:t xml:space="preserve"> </w:t>
      </w:r>
      <w:proofErr w:type="spellStart"/>
      <w:r w:rsidRPr="007A261D">
        <w:rPr>
          <w:lang w:val="de-AT"/>
        </w:rPr>
        <w:t>nëpër</w:t>
      </w:r>
      <w:proofErr w:type="spellEnd"/>
      <w:r w:rsidRPr="007A261D">
        <w:rPr>
          <w:lang w:val="de-AT"/>
        </w:rPr>
        <w:t xml:space="preserve"> </w:t>
      </w:r>
      <w:proofErr w:type="spellStart"/>
      <w:r w:rsidRPr="007A261D">
        <w:rPr>
          <w:lang w:val="de-AT"/>
        </w:rPr>
        <w:t>kohë</w:t>
      </w:r>
      <w:proofErr w:type="spellEnd"/>
      <w:r w:rsidRPr="007A261D">
        <w:rPr>
          <w:lang w:val="de-AT"/>
        </w:rPr>
        <w:t xml:space="preserve">. M. 1: </w:t>
      </w:r>
      <w:proofErr w:type="spellStart"/>
      <w:r w:rsidRPr="007A261D">
        <w:rPr>
          <w:lang w:val="de-AT"/>
        </w:rPr>
        <w:t>Teoria</w:t>
      </w:r>
      <w:proofErr w:type="spellEnd"/>
      <w:r w:rsidRPr="007A261D">
        <w:rPr>
          <w:lang w:val="de-AT"/>
        </w:rPr>
        <w:t xml:space="preserve"> e </w:t>
      </w:r>
      <w:proofErr w:type="spellStart"/>
      <w:r w:rsidRPr="007A261D">
        <w:rPr>
          <w:lang w:val="de-AT"/>
        </w:rPr>
        <w:t>urbanizmit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lindja</w:t>
      </w:r>
      <w:proofErr w:type="spellEnd"/>
      <w:r w:rsidRPr="007A261D">
        <w:rPr>
          <w:lang w:val="de-AT"/>
        </w:rPr>
        <w:t xml:space="preserve"> e </w:t>
      </w:r>
      <w:proofErr w:type="spellStart"/>
      <w:r w:rsidRPr="007A261D">
        <w:rPr>
          <w:lang w:val="de-AT"/>
        </w:rPr>
        <w:t>qyteteve</w:t>
      </w:r>
      <w:proofErr w:type="spellEnd"/>
      <w:r w:rsidRPr="007A261D">
        <w:rPr>
          <w:lang w:val="de-AT"/>
        </w:rPr>
        <w:t xml:space="preserve">, </w:t>
      </w:r>
      <w:proofErr w:type="spellStart"/>
      <w:r w:rsidRPr="007A261D">
        <w:rPr>
          <w:lang w:val="de-AT"/>
        </w:rPr>
        <w:t>dallimi</w:t>
      </w:r>
      <w:proofErr w:type="spellEnd"/>
      <w:r w:rsidRPr="007A261D">
        <w:rPr>
          <w:lang w:val="de-AT"/>
        </w:rPr>
        <w:t xml:space="preserve"> </w:t>
      </w:r>
      <w:proofErr w:type="spellStart"/>
      <w:r w:rsidRPr="007A261D">
        <w:rPr>
          <w:lang w:val="de-AT"/>
        </w:rPr>
        <w:t>midis</w:t>
      </w:r>
      <w:proofErr w:type="spellEnd"/>
      <w:r w:rsidRPr="007A261D">
        <w:rPr>
          <w:lang w:val="de-AT"/>
        </w:rPr>
        <w:t xml:space="preserve"> </w:t>
      </w:r>
      <w:proofErr w:type="spellStart"/>
      <w:r w:rsidRPr="007A261D">
        <w:rPr>
          <w:lang w:val="de-AT"/>
        </w:rPr>
        <w:t>koncepteve</w:t>
      </w:r>
      <w:proofErr w:type="spellEnd"/>
      <w:r w:rsidRPr="007A261D">
        <w:rPr>
          <w:lang w:val="de-AT"/>
        </w:rPr>
        <w:t xml:space="preserve"> </w:t>
      </w:r>
      <w:proofErr w:type="spellStart"/>
      <w:r w:rsidRPr="007A261D">
        <w:rPr>
          <w:lang w:val="de-AT"/>
        </w:rPr>
        <w:t>urbanistike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ideja</w:t>
      </w:r>
      <w:proofErr w:type="spellEnd"/>
      <w:r w:rsidRPr="007A261D">
        <w:rPr>
          <w:lang w:val="de-AT"/>
        </w:rPr>
        <w:t xml:space="preserve"> </w:t>
      </w:r>
      <w:proofErr w:type="spellStart"/>
      <w:r w:rsidRPr="007A261D">
        <w:rPr>
          <w:lang w:val="de-AT"/>
        </w:rPr>
        <w:t>për</w:t>
      </w:r>
      <w:proofErr w:type="spellEnd"/>
      <w:r w:rsidRPr="007A261D">
        <w:rPr>
          <w:lang w:val="de-AT"/>
        </w:rPr>
        <w:t xml:space="preserve"> </w:t>
      </w:r>
      <w:proofErr w:type="spellStart"/>
      <w:r w:rsidRPr="007A261D">
        <w:rPr>
          <w:lang w:val="de-AT"/>
        </w:rPr>
        <w:t>qytetin</w:t>
      </w:r>
      <w:proofErr w:type="spellEnd"/>
      <w:r w:rsidRPr="007A261D">
        <w:rPr>
          <w:lang w:val="de-AT"/>
        </w:rPr>
        <w:t xml:space="preserve">, </w:t>
      </w:r>
      <w:proofErr w:type="spellStart"/>
      <w:r w:rsidRPr="007A261D">
        <w:rPr>
          <w:lang w:val="de-AT"/>
        </w:rPr>
        <w:t>lindjen</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zhvillimin</w:t>
      </w:r>
      <w:proofErr w:type="spellEnd"/>
      <w:r w:rsidRPr="007A261D">
        <w:rPr>
          <w:lang w:val="de-AT"/>
        </w:rPr>
        <w:t xml:space="preserve"> e </w:t>
      </w:r>
      <w:proofErr w:type="spellStart"/>
      <w:r w:rsidRPr="007A261D">
        <w:rPr>
          <w:lang w:val="de-AT"/>
        </w:rPr>
        <w:t>tij</w:t>
      </w:r>
      <w:proofErr w:type="spellEnd"/>
      <w:r w:rsidRPr="007A261D">
        <w:rPr>
          <w:lang w:val="de-AT"/>
        </w:rPr>
        <w:t xml:space="preserve"> </w:t>
      </w:r>
      <w:proofErr w:type="spellStart"/>
      <w:r w:rsidRPr="007A261D">
        <w:rPr>
          <w:lang w:val="de-AT"/>
        </w:rPr>
        <w:t>nëpër</w:t>
      </w:r>
      <w:proofErr w:type="spellEnd"/>
      <w:r w:rsidRPr="007A261D">
        <w:rPr>
          <w:lang w:val="de-AT"/>
        </w:rPr>
        <w:t xml:space="preserve"> </w:t>
      </w:r>
      <w:proofErr w:type="spellStart"/>
      <w:r w:rsidRPr="007A261D">
        <w:rPr>
          <w:lang w:val="de-AT"/>
        </w:rPr>
        <w:t>kohe</w:t>
      </w:r>
      <w:proofErr w:type="spellEnd"/>
      <w:r w:rsidRPr="007A261D">
        <w:rPr>
          <w:lang w:val="de-AT"/>
        </w:rPr>
        <w:t xml:space="preserve">. </w:t>
      </w:r>
      <w:proofErr w:type="spellStart"/>
      <w:r w:rsidRPr="007A261D">
        <w:rPr>
          <w:lang w:val="de-AT"/>
        </w:rPr>
        <w:t>Njohuritë</w:t>
      </w:r>
      <w:proofErr w:type="spellEnd"/>
      <w:r w:rsidRPr="007A261D">
        <w:rPr>
          <w:lang w:val="de-AT"/>
        </w:rPr>
        <w:t xml:space="preserve"> </w:t>
      </w:r>
      <w:proofErr w:type="spellStart"/>
      <w:r w:rsidRPr="007A261D">
        <w:rPr>
          <w:lang w:val="de-AT"/>
        </w:rPr>
        <w:t>mbi</w:t>
      </w:r>
      <w:proofErr w:type="spellEnd"/>
      <w:r w:rsidRPr="007A261D">
        <w:rPr>
          <w:lang w:val="de-AT"/>
        </w:rPr>
        <w:t xml:space="preserve"> </w:t>
      </w:r>
      <w:proofErr w:type="spellStart"/>
      <w:r w:rsidRPr="007A261D">
        <w:rPr>
          <w:lang w:val="de-AT"/>
        </w:rPr>
        <w:t>qytetet</w:t>
      </w:r>
      <w:proofErr w:type="spellEnd"/>
      <w:r w:rsidRPr="007A261D">
        <w:rPr>
          <w:lang w:val="de-AT"/>
        </w:rPr>
        <w:t xml:space="preserve"> e </w:t>
      </w:r>
      <w:proofErr w:type="spellStart"/>
      <w:r w:rsidRPr="007A261D">
        <w:rPr>
          <w:lang w:val="de-AT"/>
        </w:rPr>
        <w:t>Mesopotamisë</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karakteristikat</w:t>
      </w:r>
      <w:proofErr w:type="spellEnd"/>
      <w:r w:rsidRPr="007A261D">
        <w:rPr>
          <w:lang w:val="de-AT"/>
        </w:rPr>
        <w:t xml:space="preserve"> e </w:t>
      </w:r>
      <w:proofErr w:type="spellStart"/>
      <w:r w:rsidRPr="007A261D">
        <w:rPr>
          <w:lang w:val="de-AT"/>
        </w:rPr>
        <w:t>tyre</w:t>
      </w:r>
      <w:proofErr w:type="spellEnd"/>
      <w:r w:rsidRPr="007A261D">
        <w:rPr>
          <w:lang w:val="de-AT"/>
        </w:rPr>
        <w:t xml:space="preserve"> </w:t>
      </w:r>
      <w:proofErr w:type="spellStart"/>
      <w:r w:rsidRPr="007A261D">
        <w:rPr>
          <w:lang w:val="de-AT"/>
        </w:rPr>
        <w:t>fizike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kulturore</w:t>
      </w:r>
      <w:proofErr w:type="spellEnd"/>
      <w:r w:rsidRPr="007A261D">
        <w:rPr>
          <w:lang w:val="de-AT"/>
        </w:rPr>
        <w:t xml:space="preserve"> </w:t>
      </w:r>
      <w:proofErr w:type="spellStart"/>
      <w:r w:rsidRPr="007A261D">
        <w:rPr>
          <w:lang w:val="de-AT"/>
        </w:rPr>
        <w:t>për</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vazhduar</w:t>
      </w:r>
      <w:proofErr w:type="spellEnd"/>
      <w:r w:rsidRPr="007A261D">
        <w:rPr>
          <w:lang w:val="de-AT"/>
        </w:rPr>
        <w:t xml:space="preserve"> </w:t>
      </w:r>
      <w:proofErr w:type="spellStart"/>
      <w:r w:rsidRPr="007A261D">
        <w:rPr>
          <w:lang w:val="de-AT"/>
        </w:rPr>
        <w:t>tutje</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elaborimin</w:t>
      </w:r>
      <w:proofErr w:type="spellEnd"/>
      <w:r w:rsidRPr="007A261D">
        <w:rPr>
          <w:lang w:val="de-AT"/>
        </w:rPr>
        <w:t xml:space="preserve"> e </w:t>
      </w:r>
      <w:proofErr w:type="spellStart"/>
      <w:r w:rsidRPr="007A261D">
        <w:rPr>
          <w:lang w:val="de-AT"/>
        </w:rPr>
        <w:t>qyteteve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Egjiptit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qyteteve</w:t>
      </w:r>
      <w:proofErr w:type="spellEnd"/>
      <w:r w:rsidRPr="007A261D">
        <w:rPr>
          <w:lang w:val="de-AT"/>
        </w:rPr>
        <w:t xml:space="preserve"> </w:t>
      </w:r>
      <w:proofErr w:type="spellStart"/>
      <w:r w:rsidRPr="007A261D">
        <w:rPr>
          <w:lang w:val="de-AT"/>
        </w:rPr>
        <w:t>Greke</w:t>
      </w:r>
      <w:proofErr w:type="spellEnd"/>
      <w:r w:rsidRPr="007A261D">
        <w:rPr>
          <w:lang w:val="de-AT"/>
        </w:rPr>
        <w:t xml:space="preserve"> e </w:t>
      </w:r>
      <w:proofErr w:type="spellStart"/>
      <w:r w:rsidRPr="007A261D">
        <w:rPr>
          <w:lang w:val="de-AT"/>
        </w:rPr>
        <w:t>Romake</w:t>
      </w:r>
      <w:proofErr w:type="spellEnd"/>
      <w:r w:rsidRPr="007A261D">
        <w:rPr>
          <w:lang w:val="de-AT"/>
        </w:rPr>
        <w:t xml:space="preserve"> si </w:t>
      </w:r>
      <w:proofErr w:type="spellStart"/>
      <w:r w:rsidRPr="007A261D">
        <w:rPr>
          <w:lang w:val="de-AT"/>
        </w:rPr>
        <w:t>qytete</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një</w:t>
      </w:r>
      <w:proofErr w:type="spellEnd"/>
      <w:r w:rsidRPr="007A261D">
        <w:rPr>
          <w:lang w:val="de-AT"/>
        </w:rPr>
        <w:t xml:space="preserve"> </w:t>
      </w:r>
      <w:proofErr w:type="spellStart"/>
      <w:r w:rsidRPr="007A261D">
        <w:rPr>
          <w:lang w:val="de-AT"/>
        </w:rPr>
        <w:t>organizim</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lartë</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jetës</w:t>
      </w:r>
      <w:proofErr w:type="spellEnd"/>
      <w:r w:rsidRPr="007A261D">
        <w:rPr>
          <w:lang w:val="de-AT"/>
        </w:rPr>
        <w:t xml:space="preserve"> </w:t>
      </w:r>
      <w:proofErr w:type="spellStart"/>
      <w:r w:rsidRPr="007A261D">
        <w:rPr>
          <w:lang w:val="de-AT"/>
        </w:rPr>
        <w:t>shoqërore</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sensin</w:t>
      </w:r>
      <w:proofErr w:type="spellEnd"/>
      <w:r w:rsidRPr="007A261D">
        <w:rPr>
          <w:lang w:val="de-AT"/>
        </w:rPr>
        <w:t xml:space="preserve"> e </w:t>
      </w:r>
      <w:proofErr w:type="spellStart"/>
      <w:r w:rsidRPr="007A261D">
        <w:rPr>
          <w:lang w:val="de-AT"/>
        </w:rPr>
        <w:t>kulturës</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ekonomisë</w:t>
      </w:r>
      <w:proofErr w:type="spellEnd"/>
      <w:r w:rsidRPr="007A261D">
        <w:rPr>
          <w:lang w:val="de-AT"/>
        </w:rPr>
        <w:t>. M.2 :</w:t>
      </w:r>
      <w:proofErr w:type="spellStart"/>
      <w:r w:rsidRPr="007A261D">
        <w:rPr>
          <w:lang w:val="de-AT"/>
        </w:rPr>
        <w:t>Qytetet</w:t>
      </w:r>
      <w:proofErr w:type="spellEnd"/>
      <w:r w:rsidRPr="007A261D">
        <w:rPr>
          <w:lang w:val="de-AT"/>
        </w:rPr>
        <w:t xml:space="preserve"> </w:t>
      </w:r>
      <w:proofErr w:type="spellStart"/>
      <w:r w:rsidRPr="007A261D">
        <w:rPr>
          <w:lang w:val="de-AT"/>
        </w:rPr>
        <w:t>mesjetare</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rilindjes</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barokut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procesi</w:t>
      </w:r>
      <w:proofErr w:type="spellEnd"/>
      <w:r w:rsidRPr="007A261D">
        <w:rPr>
          <w:lang w:val="de-AT"/>
        </w:rPr>
        <w:t xml:space="preserve"> i </w:t>
      </w:r>
      <w:proofErr w:type="spellStart"/>
      <w:r w:rsidRPr="007A261D">
        <w:rPr>
          <w:lang w:val="de-AT"/>
        </w:rPr>
        <w:t>industrializimit</w:t>
      </w:r>
      <w:proofErr w:type="spellEnd"/>
      <w:r w:rsidRPr="007A261D">
        <w:rPr>
          <w:lang w:val="de-AT"/>
        </w:rPr>
        <w:t xml:space="preserve"> , </w:t>
      </w:r>
      <w:proofErr w:type="spellStart"/>
      <w:r w:rsidRPr="007A261D">
        <w:rPr>
          <w:lang w:val="de-AT"/>
        </w:rPr>
        <w:t>ndikimet</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shtrirjen</w:t>
      </w:r>
      <w:proofErr w:type="spellEnd"/>
      <w:r w:rsidRPr="007A261D">
        <w:rPr>
          <w:lang w:val="de-AT"/>
        </w:rPr>
        <w:t xml:space="preserve"> </w:t>
      </w:r>
      <w:proofErr w:type="spellStart"/>
      <w:r w:rsidRPr="007A261D">
        <w:rPr>
          <w:lang w:val="de-AT"/>
        </w:rPr>
        <w:t>hapësinore</w:t>
      </w:r>
      <w:proofErr w:type="spellEnd"/>
      <w:r w:rsidRPr="007A261D">
        <w:rPr>
          <w:lang w:val="de-AT"/>
        </w:rPr>
        <w:t xml:space="preserve"> – </w:t>
      </w:r>
      <w:proofErr w:type="spellStart"/>
      <w:r w:rsidRPr="007A261D">
        <w:rPr>
          <w:lang w:val="de-AT"/>
        </w:rPr>
        <w:t>formësimin</w:t>
      </w:r>
      <w:proofErr w:type="spellEnd"/>
      <w:r w:rsidRPr="007A261D">
        <w:rPr>
          <w:lang w:val="de-AT"/>
        </w:rPr>
        <w:t xml:space="preserve"> e </w:t>
      </w:r>
      <w:proofErr w:type="spellStart"/>
      <w:r w:rsidRPr="007A261D">
        <w:rPr>
          <w:lang w:val="de-AT"/>
        </w:rPr>
        <w:t>tij</w:t>
      </w:r>
      <w:proofErr w:type="spellEnd"/>
      <w:r w:rsidRPr="007A261D">
        <w:rPr>
          <w:lang w:val="de-AT"/>
        </w:rPr>
        <w:t xml:space="preserve">,  </w:t>
      </w:r>
      <w:proofErr w:type="spellStart"/>
      <w:r w:rsidRPr="007A261D">
        <w:rPr>
          <w:lang w:val="de-AT"/>
        </w:rPr>
        <w:t>periudhës</w:t>
      </w:r>
      <w:proofErr w:type="spellEnd"/>
      <w:r w:rsidRPr="007A261D">
        <w:rPr>
          <w:lang w:val="de-AT"/>
        </w:rPr>
        <w:t xml:space="preserve"> </w:t>
      </w:r>
      <w:proofErr w:type="spellStart"/>
      <w:r w:rsidRPr="007A261D">
        <w:rPr>
          <w:lang w:val="de-AT"/>
        </w:rPr>
        <w:t>së</w:t>
      </w:r>
      <w:proofErr w:type="spellEnd"/>
      <w:r w:rsidRPr="007A261D">
        <w:rPr>
          <w:lang w:val="de-AT"/>
        </w:rPr>
        <w:t xml:space="preserve"> </w:t>
      </w:r>
      <w:proofErr w:type="spellStart"/>
      <w:r w:rsidRPr="007A261D">
        <w:rPr>
          <w:lang w:val="de-AT"/>
        </w:rPr>
        <w:t>Rilindjes</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fillimit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ideve</w:t>
      </w:r>
      <w:proofErr w:type="spellEnd"/>
      <w:r w:rsidRPr="007A261D">
        <w:rPr>
          <w:lang w:val="de-AT"/>
        </w:rPr>
        <w:t xml:space="preserve"> </w:t>
      </w:r>
      <w:proofErr w:type="spellStart"/>
      <w:r w:rsidRPr="007A261D">
        <w:rPr>
          <w:lang w:val="de-AT"/>
        </w:rPr>
        <w:t>për</w:t>
      </w:r>
      <w:proofErr w:type="spellEnd"/>
      <w:r w:rsidRPr="007A261D">
        <w:rPr>
          <w:lang w:val="de-AT"/>
        </w:rPr>
        <w:t xml:space="preserve"> </w:t>
      </w:r>
      <w:proofErr w:type="spellStart"/>
      <w:r w:rsidRPr="007A261D">
        <w:rPr>
          <w:lang w:val="de-AT"/>
        </w:rPr>
        <w:t>hapjen</w:t>
      </w:r>
      <w:proofErr w:type="spellEnd"/>
      <w:r w:rsidRPr="007A261D">
        <w:rPr>
          <w:lang w:val="de-AT"/>
        </w:rPr>
        <w:t xml:space="preserve"> e </w:t>
      </w:r>
      <w:proofErr w:type="spellStart"/>
      <w:r w:rsidRPr="007A261D">
        <w:rPr>
          <w:lang w:val="de-AT"/>
        </w:rPr>
        <w:t>qyteteve</w:t>
      </w:r>
      <w:proofErr w:type="spellEnd"/>
      <w:r w:rsidRPr="007A261D">
        <w:rPr>
          <w:lang w:val="de-AT"/>
        </w:rPr>
        <w:t xml:space="preserve">, </w:t>
      </w:r>
      <w:proofErr w:type="spellStart"/>
      <w:r w:rsidRPr="007A261D">
        <w:rPr>
          <w:lang w:val="de-AT"/>
        </w:rPr>
        <w:t>zhdukjen</w:t>
      </w:r>
      <w:proofErr w:type="spellEnd"/>
      <w:r w:rsidRPr="007A261D">
        <w:rPr>
          <w:lang w:val="de-AT"/>
        </w:rPr>
        <w:t xml:space="preserve"> e </w:t>
      </w:r>
      <w:proofErr w:type="spellStart"/>
      <w:r w:rsidRPr="007A261D">
        <w:rPr>
          <w:lang w:val="de-AT"/>
        </w:rPr>
        <w:t>mureve</w:t>
      </w:r>
      <w:proofErr w:type="spellEnd"/>
      <w:r w:rsidRPr="007A261D">
        <w:rPr>
          <w:lang w:val="de-AT"/>
        </w:rPr>
        <w:t xml:space="preserve"> </w:t>
      </w:r>
      <w:proofErr w:type="spellStart"/>
      <w:r w:rsidRPr="007A261D">
        <w:rPr>
          <w:lang w:val="de-AT"/>
        </w:rPr>
        <w:t>rrethuese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shtrirjes</w:t>
      </w:r>
      <w:proofErr w:type="spellEnd"/>
      <w:r w:rsidRPr="007A261D">
        <w:rPr>
          <w:lang w:val="de-AT"/>
        </w:rPr>
        <w:t xml:space="preserve"> </w:t>
      </w:r>
      <w:proofErr w:type="spellStart"/>
      <w:r w:rsidRPr="007A261D">
        <w:rPr>
          <w:lang w:val="de-AT"/>
        </w:rPr>
        <w:t>së</w:t>
      </w:r>
      <w:proofErr w:type="spellEnd"/>
      <w:r w:rsidRPr="007A261D">
        <w:rPr>
          <w:lang w:val="de-AT"/>
        </w:rPr>
        <w:t xml:space="preserve"> </w:t>
      </w:r>
      <w:proofErr w:type="spellStart"/>
      <w:r w:rsidRPr="007A261D">
        <w:rPr>
          <w:lang w:val="de-AT"/>
        </w:rPr>
        <w:t>tyre</w:t>
      </w:r>
      <w:proofErr w:type="spellEnd"/>
      <w:r w:rsidRPr="007A261D">
        <w:rPr>
          <w:lang w:val="de-AT"/>
        </w:rPr>
        <w:t xml:space="preserve"> </w:t>
      </w:r>
      <w:proofErr w:type="spellStart"/>
      <w:r w:rsidRPr="007A261D">
        <w:rPr>
          <w:lang w:val="de-AT"/>
        </w:rPr>
        <w:t>përtej</w:t>
      </w:r>
      <w:proofErr w:type="spellEnd"/>
      <w:r w:rsidRPr="007A261D">
        <w:rPr>
          <w:lang w:val="de-AT"/>
        </w:rPr>
        <w:t xml:space="preserve"> </w:t>
      </w:r>
      <w:proofErr w:type="spellStart"/>
      <w:r w:rsidRPr="007A261D">
        <w:rPr>
          <w:lang w:val="de-AT"/>
        </w:rPr>
        <w:t>mureve</w:t>
      </w:r>
      <w:proofErr w:type="spellEnd"/>
      <w:r w:rsidRPr="007A261D">
        <w:rPr>
          <w:lang w:val="de-AT"/>
        </w:rPr>
        <w:t xml:space="preserve"> </w:t>
      </w:r>
      <w:proofErr w:type="spellStart"/>
      <w:r w:rsidRPr="007A261D">
        <w:rPr>
          <w:lang w:val="de-AT"/>
        </w:rPr>
        <w:t>kufizuese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tyre</w:t>
      </w:r>
      <w:proofErr w:type="spellEnd"/>
      <w:r w:rsidRPr="007A261D">
        <w:rPr>
          <w:lang w:val="de-AT"/>
        </w:rPr>
        <w:t xml:space="preserve">.   M.3: </w:t>
      </w:r>
      <w:proofErr w:type="spellStart"/>
      <w:r w:rsidRPr="007A261D">
        <w:rPr>
          <w:lang w:val="de-AT"/>
        </w:rPr>
        <w:t>Qyteti</w:t>
      </w:r>
      <w:proofErr w:type="spellEnd"/>
      <w:r w:rsidRPr="007A261D">
        <w:rPr>
          <w:lang w:val="de-AT"/>
        </w:rPr>
        <w:t xml:space="preserve"> </w:t>
      </w:r>
      <w:proofErr w:type="spellStart"/>
      <w:r w:rsidRPr="007A261D">
        <w:rPr>
          <w:lang w:val="de-AT"/>
        </w:rPr>
        <w:t>industrial</w:t>
      </w:r>
      <w:proofErr w:type="spellEnd"/>
      <w:r w:rsidRPr="007A261D">
        <w:rPr>
          <w:lang w:val="de-AT"/>
        </w:rPr>
        <w:t xml:space="preserve">, </w:t>
      </w:r>
      <w:proofErr w:type="spellStart"/>
      <w:r w:rsidRPr="007A261D">
        <w:rPr>
          <w:lang w:val="de-AT"/>
        </w:rPr>
        <w:t>qyteti</w:t>
      </w:r>
      <w:proofErr w:type="spellEnd"/>
      <w:r w:rsidRPr="007A261D">
        <w:rPr>
          <w:lang w:val="de-AT"/>
        </w:rPr>
        <w:t xml:space="preserve"> i </w:t>
      </w:r>
      <w:proofErr w:type="spellStart"/>
      <w:r w:rsidRPr="007A261D">
        <w:rPr>
          <w:lang w:val="de-AT"/>
        </w:rPr>
        <w:t>gjelber</w:t>
      </w:r>
      <w:proofErr w:type="spellEnd"/>
      <w:r w:rsidRPr="007A261D">
        <w:rPr>
          <w:lang w:val="de-AT"/>
        </w:rPr>
        <w:t xml:space="preserve"> –</w:t>
      </w:r>
      <w:proofErr w:type="spellStart"/>
      <w:r w:rsidRPr="007A261D">
        <w:rPr>
          <w:lang w:val="de-AT"/>
        </w:rPr>
        <w:t>qyteti</w:t>
      </w:r>
      <w:proofErr w:type="spellEnd"/>
      <w:r w:rsidRPr="007A261D">
        <w:rPr>
          <w:lang w:val="de-AT"/>
        </w:rPr>
        <w:t xml:space="preserve"> </w:t>
      </w:r>
      <w:proofErr w:type="spellStart"/>
      <w:r w:rsidRPr="007A261D">
        <w:rPr>
          <w:lang w:val="de-AT"/>
        </w:rPr>
        <w:t>kopsht</w:t>
      </w:r>
      <w:proofErr w:type="spellEnd"/>
      <w:r w:rsidRPr="007A261D">
        <w:rPr>
          <w:lang w:val="de-AT"/>
        </w:rPr>
        <w:t xml:space="preserve">, </w:t>
      </w:r>
      <w:proofErr w:type="spellStart"/>
      <w:r w:rsidRPr="007A261D">
        <w:rPr>
          <w:lang w:val="de-AT"/>
        </w:rPr>
        <w:t>paradigma</w:t>
      </w:r>
      <w:proofErr w:type="spellEnd"/>
      <w:r w:rsidRPr="007A261D">
        <w:rPr>
          <w:lang w:val="de-AT"/>
        </w:rPr>
        <w:t xml:space="preserve"> moderne e </w:t>
      </w:r>
      <w:proofErr w:type="spellStart"/>
      <w:r w:rsidRPr="007A261D">
        <w:rPr>
          <w:lang w:val="de-AT"/>
        </w:rPr>
        <w:t>zhvillimit</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qyteteve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qytetet</w:t>
      </w:r>
      <w:proofErr w:type="spellEnd"/>
      <w:r w:rsidRPr="007A261D">
        <w:rPr>
          <w:lang w:val="de-AT"/>
        </w:rPr>
        <w:t xml:space="preserve"> socialiste, si </w:t>
      </w:r>
      <w:proofErr w:type="spellStart"/>
      <w:r w:rsidRPr="007A261D">
        <w:rPr>
          <w:lang w:val="de-AT"/>
        </w:rPr>
        <w:t>dhe</w:t>
      </w:r>
      <w:proofErr w:type="spellEnd"/>
      <w:r w:rsidRPr="007A261D">
        <w:rPr>
          <w:lang w:val="de-AT"/>
        </w:rPr>
        <w:t xml:space="preserve"> </w:t>
      </w:r>
      <w:proofErr w:type="spellStart"/>
      <w:r w:rsidRPr="007A261D">
        <w:rPr>
          <w:lang w:val="de-AT"/>
        </w:rPr>
        <w:t>trendet</w:t>
      </w:r>
      <w:proofErr w:type="spellEnd"/>
      <w:r w:rsidRPr="007A261D">
        <w:rPr>
          <w:lang w:val="de-AT"/>
        </w:rPr>
        <w:t xml:space="preserve"> aktuale </w:t>
      </w:r>
      <w:proofErr w:type="spellStart"/>
      <w:r w:rsidRPr="007A261D">
        <w:rPr>
          <w:lang w:val="de-AT"/>
        </w:rPr>
        <w:t>te</w:t>
      </w:r>
      <w:proofErr w:type="spellEnd"/>
      <w:r w:rsidRPr="007A261D">
        <w:rPr>
          <w:lang w:val="de-AT"/>
        </w:rPr>
        <w:t xml:space="preserve"> </w:t>
      </w:r>
      <w:proofErr w:type="spellStart"/>
      <w:r w:rsidRPr="007A261D">
        <w:rPr>
          <w:lang w:val="de-AT"/>
        </w:rPr>
        <w:t>zhvillimit</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qyteteve</w:t>
      </w:r>
      <w:proofErr w:type="spellEnd"/>
      <w:r w:rsidRPr="007A261D">
        <w:rPr>
          <w:lang w:val="de-AT"/>
        </w:rPr>
        <w:t xml:space="preserve">, </w:t>
      </w:r>
      <w:proofErr w:type="spellStart"/>
      <w:r w:rsidRPr="007A261D">
        <w:rPr>
          <w:lang w:val="de-AT"/>
        </w:rPr>
        <w:t>njohja</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konceptin</w:t>
      </w:r>
      <w:proofErr w:type="spellEnd"/>
      <w:r w:rsidRPr="007A261D">
        <w:rPr>
          <w:lang w:val="de-AT"/>
        </w:rPr>
        <w:t xml:space="preserve"> e </w:t>
      </w:r>
      <w:proofErr w:type="spellStart"/>
      <w:r w:rsidRPr="007A261D">
        <w:rPr>
          <w:lang w:val="de-AT"/>
        </w:rPr>
        <w:t>qytetit</w:t>
      </w:r>
      <w:proofErr w:type="spellEnd"/>
      <w:r w:rsidRPr="007A261D">
        <w:rPr>
          <w:lang w:val="de-AT"/>
        </w:rPr>
        <w:t xml:space="preserve"> </w:t>
      </w:r>
      <w:proofErr w:type="spellStart"/>
      <w:r w:rsidRPr="007A261D">
        <w:rPr>
          <w:lang w:val="de-AT"/>
        </w:rPr>
        <w:t>industrial</w:t>
      </w:r>
      <w:proofErr w:type="spellEnd"/>
      <w:r w:rsidRPr="007A261D">
        <w:rPr>
          <w:lang w:val="de-AT"/>
        </w:rPr>
        <w:t xml:space="preserve">. </w:t>
      </w:r>
      <w:proofErr w:type="spellStart"/>
      <w:r w:rsidRPr="007A261D">
        <w:rPr>
          <w:lang w:val="de-AT"/>
        </w:rPr>
        <w:t>Qyteti</w:t>
      </w:r>
      <w:proofErr w:type="spellEnd"/>
      <w:r w:rsidRPr="007A261D">
        <w:rPr>
          <w:lang w:val="de-AT"/>
        </w:rPr>
        <w:t xml:space="preserve"> </w:t>
      </w:r>
      <w:proofErr w:type="spellStart"/>
      <w:r w:rsidRPr="007A261D">
        <w:rPr>
          <w:lang w:val="de-AT"/>
        </w:rPr>
        <w:t>kopsht</w:t>
      </w:r>
      <w:proofErr w:type="spellEnd"/>
      <w:r w:rsidRPr="007A261D">
        <w:rPr>
          <w:lang w:val="de-AT"/>
        </w:rPr>
        <w:t xml:space="preserve"> si </w:t>
      </w:r>
      <w:proofErr w:type="spellStart"/>
      <w:r w:rsidRPr="007A261D">
        <w:rPr>
          <w:lang w:val="de-AT"/>
        </w:rPr>
        <w:t>alternativë</w:t>
      </w:r>
      <w:proofErr w:type="spellEnd"/>
      <w:r w:rsidRPr="007A261D">
        <w:rPr>
          <w:lang w:val="de-AT"/>
        </w:rPr>
        <w:t xml:space="preserve"> e </w:t>
      </w:r>
      <w:proofErr w:type="spellStart"/>
      <w:r w:rsidRPr="007A261D">
        <w:rPr>
          <w:lang w:val="de-AT"/>
        </w:rPr>
        <w:t>procesit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industrializimit</w:t>
      </w:r>
      <w:proofErr w:type="spellEnd"/>
      <w:r w:rsidRPr="007A261D">
        <w:rPr>
          <w:lang w:val="de-AT"/>
        </w:rPr>
        <w:t xml:space="preserve">. </w:t>
      </w:r>
      <w:proofErr w:type="spellStart"/>
      <w:r w:rsidRPr="007A261D">
        <w:rPr>
          <w:lang w:val="de-AT"/>
        </w:rPr>
        <w:t>Qytetet</w:t>
      </w:r>
      <w:proofErr w:type="spellEnd"/>
      <w:r w:rsidRPr="007A261D">
        <w:rPr>
          <w:lang w:val="de-AT"/>
        </w:rPr>
        <w:t xml:space="preserve"> moderne, </w:t>
      </w:r>
      <w:proofErr w:type="spellStart"/>
      <w:r w:rsidRPr="007A261D">
        <w:rPr>
          <w:lang w:val="de-AT"/>
        </w:rPr>
        <w:t>qytete</w:t>
      </w:r>
      <w:proofErr w:type="spellEnd"/>
      <w:r w:rsidRPr="007A261D">
        <w:rPr>
          <w:lang w:val="de-AT"/>
        </w:rPr>
        <w:t xml:space="preserve"> </w:t>
      </w:r>
      <w:proofErr w:type="spellStart"/>
      <w:r w:rsidRPr="007A261D">
        <w:rPr>
          <w:lang w:val="de-AT"/>
        </w:rPr>
        <w:t>pa</w:t>
      </w:r>
      <w:proofErr w:type="spellEnd"/>
      <w:r w:rsidRPr="007A261D">
        <w:rPr>
          <w:lang w:val="de-AT"/>
        </w:rPr>
        <w:t xml:space="preserve"> </w:t>
      </w:r>
      <w:proofErr w:type="spellStart"/>
      <w:r w:rsidRPr="007A261D">
        <w:rPr>
          <w:lang w:val="de-AT"/>
        </w:rPr>
        <w:t>klasa</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shërbime</w:t>
      </w:r>
      <w:proofErr w:type="spellEnd"/>
      <w:r w:rsidRPr="007A261D">
        <w:rPr>
          <w:lang w:val="de-AT"/>
        </w:rPr>
        <w:t xml:space="preserve"> </w:t>
      </w:r>
      <w:proofErr w:type="spellStart"/>
      <w:r w:rsidRPr="007A261D">
        <w:rPr>
          <w:lang w:val="de-AT"/>
        </w:rPr>
        <w:t>për</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gjithë</w:t>
      </w:r>
      <w:proofErr w:type="spellEnd"/>
      <w:r w:rsidRPr="007A261D">
        <w:rPr>
          <w:lang w:val="de-AT"/>
        </w:rPr>
        <w:t xml:space="preserve"> si </w:t>
      </w:r>
      <w:proofErr w:type="spellStart"/>
      <w:r w:rsidRPr="007A261D">
        <w:rPr>
          <w:lang w:val="de-AT"/>
        </w:rPr>
        <w:t>ide</w:t>
      </w:r>
      <w:proofErr w:type="spellEnd"/>
      <w:r w:rsidRPr="007A261D">
        <w:rPr>
          <w:lang w:val="de-AT"/>
        </w:rPr>
        <w:t xml:space="preserve"> </w:t>
      </w:r>
      <w:proofErr w:type="spellStart"/>
      <w:r w:rsidRPr="007A261D">
        <w:rPr>
          <w:lang w:val="de-AT"/>
        </w:rPr>
        <w:t>për</w:t>
      </w:r>
      <w:proofErr w:type="spellEnd"/>
      <w:r w:rsidRPr="007A261D">
        <w:rPr>
          <w:lang w:val="de-AT"/>
        </w:rPr>
        <w:t xml:space="preserve"> </w:t>
      </w:r>
      <w:proofErr w:type="spellStart"/>
      <w:r w:rsidRPr="007A261D">
        <w:rPr>
          <w:lang w:val="de-AT"/>
        </w:rPr>
        <w:t>qytetin</w:t>
      </w:r>
      <w:proofErr w:type="spellEnd"/>
      <w:r w:rsidRPr="007A261D">
        <w:rPr>
          <w:lang w:val="de-AT"/>
        </w:rPr>
        <w:t xml:space="preserve"> ideal </w:t>
      </w:r>
      <w:proofErr w:type="spellStart"/>
      <w:r w:rsidRPr="007A261D">
        <w:rPr>
          <w:lang w:val="de-AT"/>
        </w:rPr>
        <w:t>me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gjitha</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mirat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mangësitë</w:t>
      </w:r>
      <w:proofErr w:type="spellEnd"/>
      <w:r w:rsidRPr="007A261D">
        <w:rPr>
          <w:lang w:val="de-AT"/>
        </w:rPr>
        <w:t xml:space="preserve"> e </w:t>
      </w:r>
      <w:proofErr w:type="spellStart"/>
      <w:r w:rsidRPr="007A261D">
        <w:rPr>
          <w:lang w:val="de-AT"/>
        </w:rPr>
        <w:t>tij</w:t>
      </w:r>
      <w:proofErr w:type="spellEnd"/>
      <w:r w:rsidRPr="007A261D">
        <w:rPr>
          <w:lang w:val="de-AT"/>
        </w:rPr>
        <w:t xml:space="preserve">. </w:t>
      </w:r>
      <w:proofErr w:type="spellStart"/>
      <w:r w:rsidRPr="007A261D">
        <w:rPr>
          <w:lang w:val="de-AT"/>
        </w:rPr>
        <w:t>Trendët</w:t>
      </w:r>
      <w:proofErr w:type="spellEnd"/>
      <w:r w:rsidRPr="007A261D">
        <w:rPr>
          <w:lang w:val="de-AT"/>
        </w:rPr>
        <w:t xml:space="preserve"> aktual </w:t>
      </w:r>
      <w:proofErr w:type="spellStart"/>
      <w:r w:rsidRPr="007A261D">
        <w:rPr>
          <w:lang w:val="de-AT"/>
        </w:rPr>
        <w:t>të</w:t>
      </w:r>
      <w:proofErr w:type="spellEnd"/>
      <w:r w:rsidRPr="007A261D">
        <w:rPr>
          <w:lang w:val="de-AT"/>
        </w:rPr>
        <w:t xml:space="preserve"> </w:t>
      </w:r>
      <w:proofErr w:type="spellStart"/>
      <w:r w:rsidRPr="007A261D">
        <w:rPr>
          <w:lang w:val="de-AT"/>
        </w:rPr>
        <w:t>zhvillimit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qyteteve</w:t>
      </w:r>
      <w:proofErr w:type="spellEnd"/>
      <w:r w:rsidRPr="007A261D">
        <w:rPr>
          <w:lang w:val="de-AT"/>
        </w:rPr>
        <w:t xml:space="preserve"> </w:t>
      </w:r>
      <w:proofErr w:type="spellStart"/>
      <w:r w:rsidRPr="007A261D">
        <w:rPr>
          <w:lang w:val="de-AT"/>
        </w:rPr>
        <w:t>ideve</w:t>
      </w:r>
      <w:proofErr w:type="spellEnd"/>
      <w:r w:rsidRPr="007A261D">
        <w:rPr>
          <w:lang w:val="de-AT"/>
        </w:rPr>
        <w:t xml:space="preserve"> liberale.</w:t>
      </w:r>
    </w:p>
    <w:p w14:paraId="05D9A225" w14:textId="77777777" w:rsidR="00344714" w:rsidRPr="007A261D" w:rsidRDefault="00344714" w:rsidP="00344714">
      <w:pPr>
        <w:rPr>
          <w:lang w:val="de-AT"/>
        </w:rPr>
      </w:pPr>
      <w:proofErr w:type="spellStart"/>
      <w:r w:rsidRPr="007A261D">
        <w:rPr>
          <w:lang w:val="de-AT"/>
        </w:rPr>
        <w:t>Qëllimi</w:t>
      </w:r>
      <w:proofErr w:type="spellEnd"/>
      <w:r w:rsidRPr="007A261D">
        <w:rPr>
          <w:lang w:val="de-AT"/>
        </w:rPr>
        <w:t xml:space="preserve">: </w:t>
      </w:r>
      <w:proofErr w:type="spellStart"/>
      <w:r w:rsidRPr="007A261D">
        <w:rPr>
          <w:lang w:val="de-AT"/>
        </w:rPr>
        <w:t>T’u</w:t>
      </w:r>
      <w:proofErr w:type="spellEnd"/>
      <w:r w:rsidRPr="007A261D">
        <w:rPr>
          <w:lang w:val="de-AT"/>
        </w:rPr>
        <w:t xml:space="preserve"> </w:t>
      </w:r>
      <w:proofErr w:type="spellStart"/>
      <w:r w:rsidRPr="007A261D">
        <w:rPr>
          <w:lang w:val="de-AT"/>
        </w:rPr>
        <w:t>mundësojë</w:t>
      </w:r>
      <w:proofErr w:type="spellEnd"/>
      <w:r w:rsidRPr="007A261D">
        <w:rPr>
          <w:lang w:val="de-AT"/>
        </w:rPr>
        <w:t xml:space="preserve"> </w:t>
      </w:r>
      <w:proofErr w:type="spellStart"/>
      <w:r w:rsidRPr="007A261D">
        <w:rPr>
          <w:lang w:val="de-AT"/>
        </w:rPr>
        <w:t>studentëve</w:t>
      </w:r>
      <w:proofErr w:type="spellEnd"/>
      <w:r w:rsidRPr="007A261D">
        <w:rPr>
          <w:lang w:val="de-AT"/>
        </w:rPr>
        <w:t xml:space="preserve"> </w:t>
      </w:r>
      <w:proofErr w:type="spellStart"/>
      <w:r w:rsidRPr="007A261D">
        <w:rPr>
          <w:lang w:val="de-AT"/>
        </w:rPr>
        <w:t>kuptuarjen</w:t>
      </w:r>
      <w:proofErr w:type="spellEnd"/>
      <w:r w:rsidRPr="007A261D">
        <w:rPr>
          <w:lang w:val="de-AT"/>
        </w:rPr>
        <w:t xml:space="preserve"> e </w:t>
      </w:r>
      <w:proofErr w:type="spellStart"/>
      <w:r w:rsidRPr="007A261D">
        <w:rPr>
          <w:lang w:val="de-AT"/>
        </w:rPr>
        <w:t>koncepteve</w:t>
      </w:r>
      <w:proofErr w:type="spellEnd"/>
      <w:r w:rsidRPr="007A261D">
        <w:rPr>
          <w:lang w:val="de-AT"/>
        </w:rPr>
        <w:t xml:space="preserve"> </w:t>
      </w:r>
      <w:proofErr w:type="spellStart"/>
      <w:r w:rsidRPr="007A261D">
        <w:rPr>
          <w:lang w:val="de-AT"/>
        </w:rPr>
        <w:t>urbanistike</w:t>
      </w:r>
      <w:proofErr w:type="spellEnd"/>
      <w:r w:rsidRPr="007A261D">
        <w:rPr>
          <w:lang w:val="de-AT"/>
        </w:rPr>
        <w:t xml:space="preserve"> si </w:t>
      </w:r>
      <w:proofErr w:type="spellStart"/>
      <w:r w:rsidRPr="007A261D">
        <w:rPr>
          <w:lang w:val="de-AT"/>
        </w:rPr>
        <w:t>shkencë</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art</w:t>
      </w:r>
      <w:proofErr w:type="spellEnd"/>
      <w:r w:rsidRPr="007A261D">
        <w:rPr>
          <w:lang w:val="de-AT"/>
        </w:rPr>
        <w:t xml:space="preserve"> i </w:t>
      </w:r>
      <w:proofErr w:type="spellStart"/>
      <w:r w:rsidRPr="007A261D">
        <w:rPr>
          <w:lang w:val="de-AT"/>
        </w:rPr>
        <w:t>krijimit</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qyteteve</w:t>
      </w:r>
      <w:proofErr w:type="spellEnd"/>
      <w:r w:rsidRPr="007A261D">
        <w:rPr>
          <w:lang w:val="de-AT"/>
        </w:rPr>
        <w:t xml:space="preserve"> ,</w:t>
      </w:r>
      <w:proofErr w:type="spellStart"/>
      <w:r w:rsidRPr="007A261D">
        <w:rPr>
          <w:lang w:val="de-AT"/>
        </w:rPr>
        <w:t>njohja</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zhvillimin</w:t>
      </w:r>
      <w:proofErr w:type="spellEnd"/>
      <w:r w:rsidRPr="007A261D">
        <w:rPr>
          <w:lang w:val="de-AT"/>
        </w:rPr>
        <w:t xml:space="preserve"> e </w:t>
      </w:r>
      <w:proofErr w:type="spellStart"/>
      <w:r w:rsidRPr="007A261D">
        <w:rPr>
          <w:lang w:val="de-AT"/>
        </w:rPr>
        <w:t>qyteteve</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periudhën</w:t>
      </w:r>
      <w:proofErr w:type="spellEnd"/>
      <w:r w:rsidRPr="007A261D">
        <w:rPr>
          <w:lang w:val="de-AT"/>
        </w:rPr>
        <w:t xml:space="preserve"> e </w:t>
      </w:r>
      <w:proofErr w:type="spellStart"/>
      <w:r w:rsidRPr="007A261D">
        <w:rPr>
          <w:lang w:val="de-AT"/>
        </w:rPr>
        <w:t>Mesjetës</w:t>
      </w:r>
      <w:proofErr w:type="spellEnd"/>
      <w:r w:rsidRPr="007A261D">
        <w:rPr>
          <w:lang w:val="de-AT"/>
        </w:rPr>
        <w:t xml:space="preserve">,  </w:t>
      </w:r>
      <w:proofErr w:type="spellStart"/>
      <w:r w:rsidRPr="007A261D">
        <w:rPr>
          <w:lang w:val="de-AT"/>
        </w:rPr>
        <w:t>njohja</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konceptin</w:t>
      </w:r>
      <w:proofErr w:type="spellEnd"/>
      <w:r w:rsidRPr="007A261D">
        <w:rPr>
          <w:lang w:val="de-AT"/>
        </w:rPr>
        <w:t xml:space="preserve"> e </w:t>
      </w:r>
      <w:proofErr w:type="spellStart"/>
      <w:r w:rsidRPr="007A261D">
        <w:rPr>
          <w:lang w:val="de-AT"/>
        </w:rPr>
        <w:t>qytetit</w:t>
      </w:r>
      <w:proofErr w:type="spellEnd"/>
      <w:r w:rsidRPr="007A261D">
        <w:rPr>
          <w:lang w:val="de-AT"/>
        </w:rPr>
        <w:t xml:space="preserve"> </w:t>
      </w:r>
      <w:proofErr w:type="spellStart"/>
      <w:r w:rsidRPr="007A261D">
        <w:rPr>
          <w:lang w:val="de-AT"/>
        </w:rPr>
        <w:t>industrial,qytetit</w:t>
      </w:r>
      <w:proofErr w:type="spellEnd"/>
      <w:r w:rsidRPr="007A261D">
        <w:rPr>
          <w:lang w:val="de-AT"/>
        </w:rPr>
        <w:t xml:space="preserve"> </w:t>
      </w:r>
      <w:proofErr w:type="spellStart"/>
      <w:r w:rsidRPr="007A261D">
        <w:rPr>
          <w:lang w:val="de-AT"/>
        </w:rPr>
        <w:t>kopsht</w:t>
      </w:r>
      <w:proofErr w:type="spellEnd"/>
      <w:r w:rsidRPr="007A261D">
        <w:rPr>
          <w:lang w:val="de-AT"/>
        </w:rPr>
        <w:t xml:space="preserve"> ,</w:t>
      </w:r>
      <w:proofErr w:type="spellStart"/>
      <w:r w:rsidRPr="007A261D">
        <w:rPr>
          <w:lang w:val="de-AT"/>
        </w:rPr>
        <w:t>qyteti</w:t>
      </w:r>
      <w:proofErr w:type="spellEnd"/>
      <w:r w:rsidRPr="007A261D">
        <w:rPr>
          <w:lang w:val="de-AT"/>
        </w:rPr>
        <w:t xml:space="preserve"> modern  si </w:t>
      </w:r>
      <w:proofErr w:type="spellStart"/>
      <w:r w:rsidRPr="007A261D">
        <w:rPr>
          <w:lang w:val="de-AT"/>
        </w:rPr>
        <w:t>dhe</w:t>
      </w:r>
      <w:proofErr w:type="spellEnd"/>
      <w:r w:rsidRPr="007A261D">
        <w:rPr>
          <w:lang w:val="de-AT"/>
        </w:rPr>
        <w:t xml:space="preserve"> </w:t>
      </w:r>
      <w:proofErr w:type="spellStart"/>
      <w:r w:rsidRPr="007A261D">
        <w:rPr>
          <w:lang w:val="de-AT"/>
        </w:rPr>
        <w:t>trended</w:t>
      </w:r>
      <w:proofErr w:type="spellEnd"/>
      <w:r w:rsidRPr="007A261D">
        <w:rPr>
          <w:lang w:val="de-AT"/>
        </w:rPr>
        <w:t xml:space="preserve"> aktuale </w:t>
      </w:r>
      <w:proofErr w:type="spellStart"/>
      <w:r w:rsidRPr="007A261D">
        <w:rPr>
          <w:lang w:val="de-AT"/>
        </w:rPr>
        <w:t>te</w:t>
      </w:r>
      <w:proofErr w:type="spellEnd"/>
      <w:r w:rsidRPr="007A261D">
        <w:rPr>
          <w:lang w:val="de-AT"/>
        </w:rPr>
        <w:t xml:space="preserve"> </w:t>
      </w:r>
      <w:proofErr w:type="spellStart"/>
      <w:r w:rsidRPr="007A261D">
        <w:rPr>
          <w:lang w:val="de-AT"/>
        </w:rPr>
        <w:t>zhvillimit</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tyre</w:t>
      </w:r>
      <w:proofErr w:type="spellEnd"/>
      <w:r w:rsidRPr="007A261D">
        <w:rPr>
          <w:lang w:val="de-AT"/>
        </w:rPr>
        <w:t xml:space="preserve"> </w:t>
      </w:r>
      <w:proofErr w:type="spellStart"/>
      <w:r w:rsidRPr="007A261D">
        <w:rPr>
          <w:lang w:val="de-AT"/>
        </w:rPr>
        <w:t>etj</w:t>
      </w:r>
      <w:proofErr w:type="spellEnd"/>
      <w:r w:rsidRPr="007A261D">
        <w:rPr>
          <w:lang w:val="de-AT"/>
        </w:rPr>
        <w:t>.</w:t>
      </w:r>
    </w:p>
    <w:p w14:paraId="092E1D0B" w14:textId="77777777" w:rsidR="00344714" w:rsidRPr="001D50C4" w:rsidRDefault="00344714" w:rsidP="00344714">
      <w:pPr>
        <w:rPr>
          <w:lang w:val="fr-FR"/>
        </w:rPr>
      </w:pPr>
      <w:proofErr w:type="spellStart"/>
      <w:r w:rsidRPr="007A261D">
        <w:rPr>
          <w:lang w:val="de-AT"/>
        </w:rPr>
        <w:t>Rezultatet</w:t>
      </w:r>
      <w:proofErr w:type="spellEnd"/>
      <w:r w:rsidRPr="007A261D">
        <w:rPr>
          <w:lang w:val="de-AT"/>
        </w:rPr>
        <w:t xml:space="preserve"> e </w:t>
      </w:r>
      <w:proofErr w:type="spellStart"/>
      <w:r w:rsidRPr="007A261D">
        <w:rPr>
          <w:lang w:val="de-AT"/>
        </w:rPr>
        <w:t>pritura</w:t>
      </w:r>
      <w:proofErr w:type="spellEnd"/>
      <w:r w:rsidRPr="007A261D">
        <w:rPr>
          <w:lang w:val="de-AT"/>
        </w:rPr>
        <w:t xml:space="preserve"> : S</w:t>
      </w:r>
      <w:proofErr w:type="spellStart"/>
      <w:r w:rsidRPr="00EE15DD">
        <w:rPr>
          <w:lang w:val="fr-FR"/>
        </w:rPr>
        <w:t>tudentet</w:t>
      </w:r>
      <w:proofErr w:type="spellEnd"/>
      <w:r w:rsidRPr="00EE15DD">
        <w:rPr>
          <w:lang w:val="fr-FR"/>
        </w:rPr>
        <w:t xml:space="preserve"> </w:t>
      </w:r>
      <w:proofErr w:type="spellStart"/>
      <w:r w:rsidRPr="00EE15DD">
        <w:rPr>
          <w:lang w:val="fr-FR"/>
        </w:rPr>
        <w:t>duhet</w:t>
      </w:r>
      <w:proofErr w:type="spellEnd"/>
      <w:r w:rsidRPr="00EE15DD">
        <w:rPr>
          <w:lang w:val="fr-FR"/>
        </w:rPr>
        <w:t xml:space="preserve"> </w:t>
      </w:r>
      <w:proofErr w:type="spellStart"/>
      <w:r w:rsidRPr="00EE15DD">
        <w:rPr>
          <w:lang w:val="fr-FR"/>
        </w:rPr>
        <w:t>të</w:t>
      </w:r>
      <w:proofErr w:type="spellEnd"/>
      <w:r w:rsidRPr="00EE15DD">
        <w:rPr>
          <w:lang w:val="fr-FR"/>
        </w:rPr>
        <w:t xml:space="preserve"> </w:t>
      </w:r>
      <w:proofErr w:type="spellStart"/>
      <w:r w:rsidRPr="00EE15DD">
        <w:rPr>
          <w:lang w:val="fr-FR"/>
        </w:rPr>
        <w:t>njohin</w:t>
      </w:r>
      <w:proofErr w:type="spellEnd"/>
      <w:r w:rsidRPr="00EE15DD">
        <w:rPr>
          <w:lang w:val="fr-FR"/>
        </w:rPr>
        <w:t xml:space="preserve">  </w:t>
      </w:r>
      <w:proofErr w:type="spellStart"/>
      <w:r w:rsidRPr="00EE15DD">
        <w:rPr>
          <w:lang w:val="fr-FR"/>
        </w:rPr>
        <w:t>tipologjitë</w:t>
      </w:r>
      <w:proofErr w:type="spellEnd"/>
      <w:r w:rsidRPr="00EE15DD">
        <w:rPr>
          <w:lang w:val="fr-FR"/>
        </w:rPr>
        <w:t xml:space="preserve"> e </w:t>
      </w:r>
      <w:proofErr w:type="spellStart"/>
      <w:r w:rsidRPr="00EE15DD">
        <w:rPr>
          <w:lang w:val="fr-FR"/>
        </w:rPr>
        <w:t>qyteteve</w:t>
      </w:r>
      <w:proofErr w:type="spellEnd"/>
      <w:r w:rsidRPr="00EE15DD">
        <w:rPr>
          <w:lang w:val="fr-FR"/>
        </w:rPr>
        <w:t xml:space="preserve"> </w:t>
      </w:r>
      <w:proofErr w:type="spellStart"/>
      <w:r w:rsidRPr="00EE15DD">
        <w:rPr>
          <w:lang w:val="fr-FR"/>
        </w:rPr>
        <w:t>nëpër</w:t>
      </w:r>
      <w:proofErr w:type="spellEnd"/>
      <w:r w:rsidRPr="00EE15DD">
        <w:rPr>
          <w:lang w:val="fr-FR"/>
        </w:rPr>
        <w:t xml:space="preserve"> </w:t>
      </w:r>
      <w:proofErr w:type="spellStart"/>
      <w:r w:rsidRPr="00EE15DD">
        <w:rPr>
          <w:lang w:val="fr-FR"/>
        </w:rPr>
        <w:t>kohë</w:t>
      </w:r>
      <w:proofErr w:type="spellEnd"/>
      <w:r w:rsidRPr="00EE15DD">
        <w:rPr>
          <w:lang w:val="fr-FR"/>
        </w:rPr>
        <w:t xml:space="preserve"> ,</w:t>
      </w:r>
      <w:proofErr w:type="spellStart"/>
      <w:r w:rsidRPr="00EE15DD">
        <w:rPr>
          <w:lang w:val="fr-FR"/>
        </w:rPr>
        <w:t>të</w:t>
      </w:r>
      <w:proofErr w:type="spellEnd"/>
      <w:r w:rsidRPr="00EE15DD">
        <w:rPr>
          <w:lang w:val="fr-FR"/>
        </w:rPr>
        <w:t xml:space="preserve"> </w:t>
      </w:r>
      <w:proofErr w:type="spellStart"/>
      <w:r w:rsidRPr="00EE15DD">
        <w:rPr>
          <w:lang w:val="fr-FR"/>
        </w:rPr>
        <w:t>kuptojnë</w:t>
      </w:r>
      <w:proofErr w:type="spellEnd"/>
      <w:r w:rsidRPr="00EE15DD">
        <w:rPr>
          <w:lang w:val="fr-FR"/>
        </w:rPr>
        <w:t xml:space="preserve"> </w:t>
      </w:r>
      <w:proofErr w:type="spellStart"/>
      <w:r w:rsidRPr="00EE15DD">
        <w:rPr>
          <w:lang w:val="fr-FR"/>
        </w:rPr>
        <w:t>idenë</w:t>
      </w:r>
      <w:proofErr w:type="spellEnd"/>
      <w:r w:rsidRPr="00EE15DD">
        <w:rPr>
          <w:lang w:val="fr-FR"/>
        </w:rPr>
        <w:t xml:space="preserve"> e </w:t>
      </w:r>
      <w:proofErr w:type="spellStart"/>
      <w:r w:rsidRPr="00EE15DD">
        <w:rPr>
          <w:lang w:val="fr-FR"/>
        </w:rPr>
        <w:t>zhvillimit</w:t>
      </w:r>
      <w:proofErr w:type="spellEnd"/>
      <w:r w:rsidRPr="00EE15DD">
        <w:rPr>
          <w:lang w:val="fr-FR"/>
        </w:rPr>
        <w:t xml:space="preserve"> </w:t>
      </w:r>
      <w:proofErr w:type="spellStart"/>
      <w:r w:rsidRPr="00EE15DD">
        <w:rPr>
          <w:lang w:val="fr-FR"/>
        </w:rPr>
        <w:t>të</w:t>
      </w:r>
      <w:proofErr w:type="spellEnd"/>
      <w:r w:rsidRPr="00EE15DD">
        <w:rPr>
          <w:lang w:val="fr-FR"/>
        </w:rPr>
        <w:t xml:space="preserve"> </w:t>
      </w:r>
      <w:proofErr w:type="spellStart"/>
      <w:r w:rsidRPr="00EE15DD">
        <w:rPr>
          <w:lang w:val="fr-FR"/>
        </w:rPr>
        <w:t>qytetit</w:t>
      </w:r>
      <w:proofErr w:type="spellEnd"/>
      <w:r w:rsidRPr="00EE15DD">
        <w:rPr>
          <w:lang w:val="fr-FR"/>
        </w:rPr>
        <w:t xml:space="preserve">  </w:t>
      </w:r>
      <w:proofErr w:type="spellStart"/>
      <w:r w:rsidRPr="00EE15DD">
        <w:rPr>
          <w:lang w:val="fr-FR"/>
        </w:rPr>
        <w:t>bazuar</w:t>
      </w:r>
      <w:proofErr w:type="spellEnd"/>
      <w:r w:rsidRPr="00EE15DD">
        <w:rPr>
          <w:lang w:val="fr-FR"/>
        </w:rPr>
        <w:t xml:space="preserve"> </w:t>
      </w:r>
      <w:proofErr w:type="spellStart"/>
      <w:r w:rsidRPr="00EE15DD">
        <w:rPr>
          <w:lang w:val="fr-FR"/>
        </w:rPr>
        <w:t>në</w:t>
      </w:r>
      <w:proofErr w:type="spellEnd"/>
      <w:r w:rsidRPr="00EE15DD">
        <w:rPr>
          <w:lang w:val="fr-FR"/>
        </w:rPr>
        <w:t xml:space="preserve"> </w:t>
      </w:r>
      <w:proofErr w:type="spellStart"/>
      <w:r w:rsidRPr="00EE15DD">
        <w:rPr>
          <w:lang w:val="fr-FR"/>
        </w:rPr>
        <w:t>faktorët</w:t>
      </w:r>
      <w:proofErr w:type="spellEnd"/>
      <w:r w:rsidRPr="00EE15DD">
        <w:rPr>
          <w:lang w:val="fr-FR"/>
        </w:rPr>
        <w:t xml:space="preserve"> </w:t>
      </w:r>
      <w:proofErr w:type="spellStart"/>
      <w:r w:rsidRPr="00EE15DD">
        <w:rPr>
          <w:lang w:val="fr-FR"/>
        </w:rPr>
        <w:t>natyror</w:t>
      </w:r>
      <w:proofErr w:type="spellEnd"/>
      <w:r w:rsidRPr="00EE15DD">
        <w:rPr>
          <w:lang w:val="fr-FR"/>
        </w:rPr>
        <w:t xml:space="preserve">, </w:t>
      </w:r>
      <w:proofErr w:type="spellStart"/>
      <w:r w:rsidRPr="00EE15DD">
        <w:rPr>
          <w:lang w:val="fr-FR"/>
        </w:rPr>
        <w:t>rendin</w:t>
      </w:r>
      <w:proofErr w:type="spellEnd"/>
      <w:r w:rsidRPr="00EE15DD">
        <w:rPr>
          <w:lang w:val="fr-FR"/>
        </w:rPr>
        <w:t xml:space="preserve"> </w:t>
      </w:r>
      <w:proofErr w:type="spellStart"/>
      <w:r w:rsidRPr="00EE15DD">
        <w:rPr>
          <w:lang w:val="fr-FR"/>
        </w:rPr>
        <w:t>organizativ</w:t>
      </w:r>
      <w:proofErr w:type="spellEnd"/>
      <w:r w:rsidRPr="00EE15DD">
        <w:rPr>
          <w:lang w:val="fr-FR"/>
        </w:rPr>
        <w:t xml:space="preserve"> </w:t>
      </w:r>
      <w:proofErr w:type="spellStart"/>
      <w:r w:rsidRPr="00EE15DD">
        <w:rPr>
          <w:lang w:val="fr-FR"/>
        </w:rPr>
        <w:t>shoqëror</w:t>
      </w:r>
      <w:proofErr w:type="spellEnd"/>
      <w:r w:rsidRPr="00EE15DD">
        <w:rPr>
          <w:lang w:val="fr-FR"/>
        </w:rPr>
        <w:t xml:space="preserve">, </w:t>
      </w:r>
      <w:proofErr w:type="spellStart"/>
      <w:r w:rsidRPr="00EE15DD">
        <w:rPr>
          <w:lang w:val="fr-FR"/>
        </w:rPr>
        <w:t>nivelin</w:t>
      </w:r>
      <w:proofErr w:type="spellEnd"/>
      <w:r w:rsidRPr="00EE15DD">
        <w:rPr>
          <w:lang w:val="fr-FR"/>
        </w:rPr>
        <w:t xml:space="preserve"> e </w:t>
      </w:r>
      <w:proofErr w:type="spellStart"/>
      <w:r w:rsidRPr="00EE15DD">
        <w:rPr>
          <w:lang w:val="fr-FR"/>
        </w:rPr>
        <w:t>kulturës</w:t>
      </w:r>
      <w:proofErr w:type="spellEnd"/>
      <w:r w:rsidRPr="00EE15DD">
        <w:rPr>
          <w:lang w:val="fr-FR"/>
        </w:rPr>
        <w:t xml:space="preserve"> </w:t>
      </w:r>
      <w:proofErr w:type="spellStart"/>
      <w:r w:rsidRPr="00EE15DD">
        <w:rPr>
          <w:lang w:val="fr-FR"/>
        </w:rPr>
        <w:t>dhe</w:t>
      </w:r>
      <w:proofErr w:type="spellEnd"/>
      <w:r w:rsidRPr="00EE15DD">
        <w:rPr>
          <w:lang w:val="fr-FR"/>
        </w:rPr>
        <w:t xml:space="preserve"> </w:t>
      </w:r>
      <w:proofErr w:type="spellStart"/>
      <w:r w:rsidRPr="00EE15DD">
        <w:rPr>
          <w:lang w:val="fr-FR"/>
        </w:rPr>
        <w:t>zhvillimit</w:t>
      </w:r>
      <w:proofErr w:type="spellEnd"/>
      <w:r w:rsidRPr="00EE15DD">
        <w:rPr>
          <w:lang w:val="fr-FR"/>
        </w:rPr>
        <w:t xml:space="preserve"> </w:t>
      </w:r>
      <w:proofErr w:type="spellStart"/>
      <w:r w:rsidRPr="00EE15DD">
        <w:rPr>
          <w:lang w:val="fr-FR"/>
        </w:rPr>
        <w:t>teknologjik</w:t>
      </w:r>
      <w:proofErr w:type="spellEnd"/>
      <w:r w:rsidRPr="00EE15DD">
        <w:rPr>
          <w:lang w:val="fr-FR"/>
        </w:rPr>
        <w:t xml:space="preserve"> te </w:t>
      </w:r>
      <w:proofErr w:type="spellStart"/>
      <w:r w:rsidRPr="00EE15DD">
        <w:rPr>
          <w:lang w:val="fr-FR"/>
        </w:rPr>
        <w:t>kohës</w:t>
      </w:r>
      <w:proofErr w:type="spellEnd"/>
      <w:r w:rsidRPr="00EE15DD">
        <w:rPr>
          <w:lang w:val="fr-FR"/>
        </w:rPr>
        <w:t xml:space="preserve">, si </w:t>
      </w:r>
      <w:proofErr w:type="spellStart"/>
      <w:r w:rsidRPr="00EE15DD">
        <w:rPr>
          <w:lang w:val="fr-FR"/>
        </w:rPr>
        <w:t>dhe</w:t>
      </w:r>
      <w:proofErr w:type="spellEnd"/>
      <w:r w:rsidRPr="00EE15DD">
        <w:rPr>
          <w:lang w:val="fr-FR"/>
        </w:rPr>
        <w:t xml:space="preserve">  </w:t>
      </w:r>
      <w:proofErr w:type="spellStart"/>
      <w:r w:rsidRPr="00EE15DD">
        <w:rPr>
          <w:lang w:val="fr-FR"/>
        </w:rPr>
        <w:t>të</w:t>
      </w:r>
      <w:proofErr w:type="spellEnd"/>
      <w:r w:rsidRPr="00EE15DD">
        <w:rPr>
          <w:lang w:val="fr-FR"/>
        </w:rPr>
        <w:t xml:space="preserve"> </w:t>
      </w:r>
      <w:proofErr w:type="spellStart"/>
      <w:r w:rsidRPr="00EE15DD">
        <w:rPr>
          <w:lang w:val="fr-FR"/>
        </w:rPr>
        <w:t>kuptojnë</w:t>
      </w:r>
      <w:proofErr w:type="spellEnd"/>
      <w:r w:rsidRPr="00EE15DD">
        <w:rPr>
          <w:lang w:val="fr-FR"/>
        </w:rPr>
        <w:t xml:space="preserve">  </w:t>
      </w:r>
      <w:proofErr w:type="spellStart"/>
      <w:r w:rsidRPr="00EE15DD">
        <w:rPr>
          <w:lang w:val="fr-FR"/>
        </w:rPr>
        <w:t>trendet</w:t>
      </w:r>
      <w:proofErr w:type="spellEnd"/>
      <w:r w:rsidRPr="00EE15DD">
        <w:rPr>
          <w:lang w:val="fr-FR"/>
        </w:rPr>
        <w:t xml:space="preserve">  </w:t>
      </w:r>
      <w:proofErr w:type="spellStart"/>
      <w:r w:rsidRPr="00EE15DD">
        <w:rPr>
          <w:lang w:val="fr-FR"/>
        </w:rPr>
        <w:t>aktuale</w:t>
      </w:r>
      <w:proofErr w:type="spellEnd"/>
      <w:r w:rsidRPr="00EE15DD">
        <w:rPr>
          <w:lang w:val="fr-FR"/>
        </w:rPr>
        <w:t xml:space="preserve"> </w:t>
      </w:r>
      <w:proofErr w:type="spellStart"/>
      <w:r w:rsidRPr="00EE15DD">
        <w:rPr>
          <w:lang w:val="fr-FR"/>
        </w:rPr>
        <w:t>të</w:t>
      </w:r>
      <w:proofErr w:type="spellEnd"/>
      <w:r w:rsidRPr="00EE15DD">
        <w:rPr>
          <w:lang w:val="fr-FR"/>
        </w:rPr>
        <w:t xml:space="preserve"> </w:t>
      </w:r>
      <w:proofErr w:type="spellStart"/>
      <w:r w:rsidRPr="00EE15DD">
        <w:rPr>
          <w:lang w:val="fr-FR"/>
        </w:rPr>
        <w:t>zhvillimit</w:t>
      </w:r>
      <w:proofErr w:type="spellEnd"/>
      <w:r w:rsidRPr="00EE15DD">
        <w:rPr>
          <w:lang w:val="fr-FR"/>
        </w:rPr>
        <w:t xml:space="preserve"> </w:t>
      </w:r>
      <w:proofErr w:type="spellStart"/>
      <w:r w:rsidRPr="00EE15DD">
        <w:rPr>
          <w:lang w:val="fr-FR"/>
        </w:rPr>
        <w:t>të</w:t>
      </w:r>
      <w:proofErr w:type="spellEnd"/>
      <w:r w:rsidRPr="00EE15DD">
        <w:rPr>
          <w:lang w:val="fr-FR"/>
        </w:rPr>
        <w:t xml:space="preserve"> </w:t>
      </w:r>
      <w:proofErr w:type="spellStart"/>
      <w:r w:rsidRPr="00EE15DD">
        <w:rPr>
          <w:lang w:val="fr-FR"/>
        </w:rPr>
        <w:t>qyteteve</w:t>
      </w:r>
      <w:proofErr w:type="spellEnd"/>
      <w:r w:rsidRPr="00EE15DD">
        <w:rPr>
          <w:lang w:val="fr-FR"/>
        </w:rPr>
        <w:t xml:space="preserve"> </w:t>
      </w:r>
      <w:proofErr w:type="spellStart"/>
      <w:r w:rsidRPr="00EE15DD">
        <w:rPr>
          <w:lang w:val="fr-FR"/>
        </w:rPr>
        <w:t>dhe</w:t>
      </w:r>
      <w:proofErr w:type="spellEnd"/>
      <w:r w:rsidRPr="00EE15DD">
        <w:rPr>
          <w:lang w:val="fr-FR"/>
        </w:rPr>
        <w:t xml:space="preserve"> </w:t>
      </w:r>
      <w:proofErr w:type="spellStart"/>
      <w:r w:rsidRPr="00EE15DD">
        <w:rPr>
          <w:lang w:val="fr-FR"/>
        </w:rPr>
        <w:t>proceset</w:t>
      </w:r>
      <w:proofErr w:type="spellEnd"/>
      <w:r w:rsidRPr="00EE15DD">
        <w:rPr>
          <w:lang w:val="fr-FR"/>
        </w:rPr>
        <w:t xml:space="preserve"> </w:t>
      </w:r>
      <w:proofErr w:type="spellStart"/>
      <w:r w:rsidRPr="00EE15DD">
        <w:rPr>
          <w:lang w:val="fr-FR"/>
        </w:rPr>
        <w:t>që</w:t>
      </w:r>
      <w:proofErr w:type="spellEnd"/>
      <w:r w:rsidRPr="00EE15DD">
        <w:rPr>
          <w:lang w:val="fr-FR"/>
        </w:rPr>
        <w:t xml:space="preserve"> i </w:t>
      </w:r>
      <w:proofErr w:type="spellStart"/>
      <w:r w:rsidRPr="00EE15DD">
        <w:rPr>
          <w:lang w:val="fr-FR"/>
        </w:rPr>
        <w:t>shkaktojnë</w:t>
      </w:r>
      <w:proofErr w:type="spellEnd"/>
      <w:r w:rsidRPr="00EE15DD">
        <w:rPr>
          <w:lang w:val="fr-FR"/>
        </w:rPr>
        <w:t xml:space="preserve"> </w:t>
      </w:r>
      <w:proofErr w:type="spellStart"/>
      <w:r w:rsidRPr="00EE15DD">
        <w:rPr>
          <w:lang w:val="fr-FR"/>
        </w:rPr>
        <w:t>ato</w:t>
      </w:r>
      <w:proofErr w:type="spellEnd"/>
      <w:r w:rsidRPr="00EE15DD">
        <w:rPr>
          <w:lang w:val="fr-FR"/>
        </w:rPr>
        <w:t>.</w:t>
      </w:r>
    </w:p>
    <w:p w14:paraId="491CD9EE" w14:textId="77777777" w:rsidR="00344714" w:rsidRPr="007A261D" w:rsidRDefault="00344714" w:rsidP="00344714">
      <w:pPr>
        <w:rPr>
          <w:lang w:val="fr-FR"/>
        </w:rPr>
      </w:pPr>
      <w:r w:rsidRPr="007A261D">
        <w:rPr>
          <w:lang w:val="fr-FR"/>
        </w:rPr>
        <w:t xml:space="preserve">Format e </w:t>
      </w:r>
      <w:proofErr w:type="spellStart"/>
      <w:r w:rsidRPr="007A261D">
        <w:rPr>
          <w:lang w:val="fr-FR"/>
        </w:rPr>
        <w:t>mësimdhënies</w:t>
      </w:r>
      <w:proofErr w:type="spellEnd"/>
      <w:r w:rsidRPr="007A261D">
        <w:rPr>
          <w:lang w:val="fr-FR"/>
        </w:rPr>
        <w:t xml:space="preserve"> </w:t>
      </w:r>
      <w:proofErr w:type="spellStart"/>
      <w:r w:rsidRPr="007A261D">
        <w:rPr>
          <w:lang w:val="fr-FR"/>
        </w:rPr>
        <w:t>dhe</w:t>
      </w:r>
      <w:proofErr w:type="spellEnd"/>
      <w:r w:rsidRPr="007A261D">
        <w:rPr>
          <w:lang w:val="fr-FR"/>
        </w:rPr>
        <w:t xml:space="preserve"> </w:t>
      </w:r>
      <w:proofErr w:type="spellStart"/>
      <w:r w:rsidRPr="007A261D">
        <w:rPr>
          <w:lang w:val="fr-FR"/>
        </w:rPr>
        <w:t>mësim</w:t>
      </w:r>
      <w:proofErr w:type="spellEnd"/>
      <w:r w:rsidRPr="007A261D">
        <w:rPr>
          <w:lang w:val="fr-FR"/>
        </w:rPr>
        <w:t xml:space="preserve"> </w:t>
      </w:r>
      <w:proofErr w:type="spellStart"/>
      <w:r w:rsidRPr="007A261D">
        <w:rPr>
          <w:lang w:val="fr-FR"/>
        </w:rPr>
        <w:t>nxënies</w:t>
      </w:r>
      <w:proofErr w:type="spellEnd"/>
      <w:r w:rsidRPr="007A261D">
        <w:rPr>
          <w:lang w:val="fr-FR"/>
        </w:rPr>
        <w:t xml:space="preserve">: </w:t>
      </w:r>
      <w:proofErr w:type="spellStart"/>
      <w:r w:rsidRPr="007A261D">
        <w:rPr>
          <w:lang w:val="fr-FR"/>
        </w:rPr>
        <w:t>Ligjeratë</w:t>
      </w:r>
      <w:proofErr w:type="spellEnd"/>
      <w:r w:rsidRPr="007A261D">
        <w:rPr>
          <w:lang w:val="fr-FR"/>
        </w:rPr>
        <w:t xml:space="preserve"> </w:t>
      </w:r>
      <w:proofErr w:type="spellStart"/>
      <w:r w:rsidRPr="007A261D">
        <w:rPr>
          <w:lang w:val="fr-FR"/>
        </w:rPr>
        <w:t>dhe</w:t>
      </w:r>
      <w:proofErr w:type="spellEnd"/>
      <w:r w:rsidRPr="007A261D">
        <w:rPr>
          <w:lang w:val="fr-FR"/>
        </w:rPr>
        <w:t xml:space="preserve"> </w:t>
      </w:r>
      <w:proofErr w:type="spellStart"/>
      <w:r w:rsidRPr="007A261D">
        <w:rPr>
          <w:lang w:val="fr-FR"/>
        </w:rPr>
        <w:t>diskutimi</w:t>
      </w:r>
      <w:proofErr w:type="spellEnd"/>
      <w:r w:rsidRPr="007A261D">
        <w:rPr>
          <w:lang w:val="fr-FR"/>
        </w:rPr>
        <w:t xml:space="preserve"> </w:t>
      </w:r>
      <w:proofErr w:type="spellStart"/>
      <w:r w:rsidRPr="007A261D">
        <w:rPr>
          <w:lang w:val="fr-FR"/>
        </w:rPr>
        <w:t>në</w:t>
      </w:r>
      <w:proofErr w:type="spellEnd"/>
      <w:r w:rsidRPr="007A261D">
        <w:rPr>
          <w:lang w:val="fr-FR"/>
        </w:rPr>
        <w:t xml:space="preserve"> </w:t>
      </w:r>
      <w:proofErr w:type="spellStart"/>
      <w:r w:rsidRPr="007A261D">
        <w:rPr>
          <w:lang w:val="fr-FR"/>
        </w:rPr>
        <w:t>fund</w:t>
      </w:r>
      <w:proofErr w:type="spellEnd"/>
      <w:r w:rsidRPr="007A261D">
        <w:rPr>
          <w:lang w:val="fr-FR"/>
        </w:rPr>
        <w:t xml:space="preserve"> </w:t>
      </w:r>
      <w:proofErr w:type="spellStart"/>
      <w:r w:rsidRPr="007A261D">
        <w:rPr>
          <w:lang w:val="fr-FR"/>
        </w:rPr>
        <w:t>të</w:t>
      </w:r>
      <w:proofErr w:type="spellEnd"/>
      <w:r w:rsidRPr="007A261D">
        <w:rPr>
          <w:lang w:val="fr-FR"/>
        </w:rPr>
        <w:t xml:space="preserve"> </w:t>
      </w:r>
      <w:proofErr w:type="spellStart"/>
      <w:r w:rsidRPr="007A261D">
        <w:rPr>
          <w:lang w:val="fr-FR"/>
        </w:rPr>
        <w:t>cdo</w:t>
      </w:r>
      <w:proofErr w:type="spellEnd"/>
      <w:r w:rsidRPr="007A261D">
        <w:rPr>
          <w:lang w:val="fr-FR"/>
        </w:rPr>
        <w:t xml:space="preserve"> </w:t>
      </w:r>
      <w:proofErr w:type="spellStart"/>
      <w:r w:rsidRPr="007A261D">
        <w:rPr>
          <w:lang w:val="fr-FR"/>
        </w:rPr>
        <w:t>moduli</w:t>
      </w:r>
      <w:proofErr w:type="spellEnd"/>
      <w:r w:rsidRPr="007A261D">
        <w:rPr>
          <w:lang w:val="fr-FR"/>
        </w:rPr>
        <w:t xml:space="preserve">; </w:t>
      </w:r>
      <w:proofErr w:type="spellStart"/>
      <w:r w:rsidRPr="007A261D">
        <w:rPr>
          <w:lang w:val="fr-FR"/>
        </w:rPr>
        <w:t>Projekti</w:t>
      </w:r>
      <w:proofErr w:type="spellEnd"/>
      <w:r w:rsidRPr="007A261D">
        <w:rPr>
          <w:lang w:val="fr-FR"/>
        </w:rPr>
        <w:t xml:space="preserve"> </w:t>
      </w:r>
      <w:proofErr w:type="spellStart"/>
      <w:r w:rsidRPr="007A261D">
        <w:rPr>
          <w:lang w:val="fr-FR"/>
        </w:rPr>
        <w:t>hulumtues</w:t>
      </w:r>
      <w:proofErr w:type="spellEnd"/>
      <w:r w:rsidRPr="007A261D">
        <w:rPr>
          <w:lang w:val="fr-FR"/>
        </w:rPr>
        <w:t xml:space="preserve"> – </w:t>
      </w:r>
      <w:proofErr w:type="spellStart"/>
      <w:r w:rsidRPr="007A261D">
        <w:rPr>
          <w:lang w:val="fr-FR"/>
        </w:rPr>
        <w:t>seminari</w:t>
      </w:r>
      <w:proofErr w:type="spellEnd"/>
      <w:r w:rsidRPr="007A261D">
        <w:rPr>
          <w:lang w:val="fr-FR"/>
        </w:rPr>
        <w:t xml:space="preserve">, </w:t>
      </w:r>
      <w:proofErr w:type="spellStart"/>
      <w:r w:rsidRPr="007A261D">
        <w:rPr>
          <w:lang w:val="fr-FR"/>
        </w:rPr>
        <w:t>punë</w:t>
      </w:r>
      <w:proofErr w:type="spellEnd"/>
      <w:r w:rsidRPr="007A261D">
        <w:rPr>
          <w:lang w:val="fr-FR"/>
        </w:rPr>
        <w:t xml:space="preserve"> </w:t>
      </w:r>
      <w:proofErr w:type="spellStart"/>
      <w:r w:rsidRPr="007A261D">
        <w:rPr>
          <w:lang w:val="fr-FR"/>
        </w:rPr>
        <w:t>individuale</w:t>
      </w:r>
      <w:proofErr w:type="spellEnd"/>
      <w:r w:rsidRPr="007A261D">
        <w:rPr>
          <w:lang w:val="fr-FR"/>
        </w:rPr>
        <w:t>.</w:t>
      </w:r>
    </w:p>
    <w:p w14:paraId="72E15C5F" w14:textId="77777777" w:rsidR="00344714" w:rsidRPr="007A261D" w:rsidRDefault="00344714" w:rsidP="00344714">
      <w:pPr>
        <w:rPr>
          <w:lang w:val="fr-FR"/>
        </w:rPr>
      </w:pPr>
      <w:proofErr w:type="spellStart"/>
      <w:r w:rsidRPr="007A261D">
        <w:rPr>
          <w:lang w:val="fr-FR"/>
        </w:rPr>
        <w:t>Metodat</w:t>
      </w:r>
      <w:proofErr w:type="spellEnd"/>
      <w:r w:rsidRPr="007A261D">
        <w:rPr>
          <w:lang w:val="fr-FR"/>
        </w:rPr>
        <w:t xml:space="preserve"> e </w:t>
      </w:r>
      <w:proofErr w:type="spellStart"/>
      <w:r w:rsidRPr="007A261D">
        <w:rPr>
          <w:lang w:val="fr-FR"/>
        </w:rPr>
        <w:t>vlerësimit</w:t>
      </w:r>
      <w:proofErr w:type="spellEnd"/>
      <w:r w:rsidRPr="007A261D">
        <w:rPr>
          <w:lang w:val="fr-FR"/>
        </w:rPr>
        <w:t xml:space="preserve"> </w:t>
      </w:r>
      <w:proofErr w:type="spellStart"/>
      <w:r w:rsidRPr="007A261D">
        <w:rPr>
          <w:lang w:val="fr-FR"/>
        </w:rPr>
        <w:t>dhe</w:t>
      </w:r>
      <w:proofErr w:type="spellEnd"/>
      <w:r w:rsidRPr="007A261D">
        <w:rPr>
          <w:lang w:val="fr-FR"/>
        </w:rPr>
        <w:t xml:space="preserve"> </w:t>
      </w:r>
      <w:proofErr w:type="spellStart"/>
      <w:r w:rsidRPr="007A261D">
        <w:rPr>
          <w:lang w:val="fr-FR"/>
        </w:rPr>
        <w:t>kriteret</w:t>
      </w:r>
      <w:proofErr w:type="spellEnd"/>
      <w:r w:rsidRPr="007A261D">
        <w:rPr>
          <w:lang w:val="fr-FR"/>
        </w:rPr>
        <w:t xml:space="preserve"> e </w:t>
      </w:r>
      <w:proofErr w:type="spellStart"/>
      <w:r w:rsidRPr="007A261D">
        <w:rPr>
          <w:lang w:val="fr-FR"/>
        </w:rPr>
        <w:t>kalueshmërisë</w:t>
      </w:r>
      <w:proofErr w:type="spellEnd"/>
      <w:r w:rsidRPr="007A261D">
        <w:rPr>
          <w:lang w:val="fr-FR"/>
        </w:rPr>
        <w:t xml:space="preserve">: </w:t>
      </w:r>
      <w:proofErr w:type="spellStart"/>
      <w:r w:rsidRPr="007A261D">
        <w:rPr>
          <w:lang w:val="fr-FR"/>
        </w:rPr>
        <w:t>Projekti</w:t>
      </w:r>
      <w:proofErr w:type="spellEnd"/>
      <w:r w:rsidRPr="007A261D">
        <w:rPr>
          <w:lang w:val="fr-FR"/>
        </w:rPr>
        <w:t xml:space="preserve"> </w:t>
      </w:r>
      <w:proofErr w:type="spellStart"/>
      <w:r w:rsidRPr="007A261D">
        <w:rPr>
          <w:lang w:val="fr-FR"/>
        </w:rPr>
        <w:t>hulumtues</w:t>
      </w:r>
      <w:proofErr w:type="spellEnd"/>
      <w:r w:rsidRPr="007A261D">
        <w:rPr>
          <w:lang w:val="fr-FR"/>
        </w:rPr>
        <w:t xml:space="preserve"> / </w:t>
      </w:r>
      <w:proofErr w:type="spellStart"/>
      <w:r w:rsidRPr="007A261D">
        <w:rPr>
          <w:lang w:val="fr-FR"/>
        </w:rPr>
        <w:t>Seminari</w:t>
      </w:r>
      <w:proofErr w:type="spellEnd"/>
      <w:r w:rsidRPr="007A261D">
        <w:rPr>
          <w:lang w:val="fr-FR"/>
        </w:rPr>
        <w:t xml:space="preserve">  40%; </w:t>
      </w:r>
      <w:proofErr w:type="spellStart"/>
      <w:r w:rsidRPr="007A261D">
        <w:rPr>
          <w:lang w:val="fr-FR"/>
        </w:rPr>
        <w:t>Provimi</w:t>
      </w:r>
      <w:proofErr w:type="spellEnd"/>
      <w:r w:rsidRPr="007A261D">
        <w:rPr>
          <w:lang w:val="fr-FR"/>
        </w:rPr>
        <w:t xml:space="preserve"> final 40%; </w:t>
      </w:r>
      <w:proofErr w:type="spellStart"/>
      <w:r w:rsidRPr="007A261D">
        <w:rPr>
          <w:lang w:val="fr-FR"/>
        </w:rPr>
        <w:t>Vijimi</w:t>
      </w:r>
      <w:proofErr w:type="spellEnd"/>
      <w:r w:rsidRPr="007A261D">
        <w:rPr>
          <w:lang w:val="fr-FR"/>
        </w:rPr>
        <w:t xml:space="preserve"> i </w:t>
      </w:r>
      <w:proofErr w:type="spellStart"/>
      <w:r w:rsidRPr="007A261D">
        <w:rPr>
          <w:lang w:val="fr-FR"/>
        </w:rPr>
        <w:t>rregullt</w:t>
      </w:r>
      <w:proofErr w:type="spellEnd"/>
      <w:r w:rsidRPr="007A261D">
        <w:rPr>
          <w:lang w:val="fr-FR"/>
        </w:rPr>
        <w:t xml:space="preserve"> 20%</w:t>
      </w:r>
    </w:p>
    <w:p w14:paraId="4AA18B58" w14:textId="77777777" w:rsidR="00344714" w:rsidRPr="007A261D" w:rsidRDefault="00344714" w:rsidP="00344714">
      <w:pPr>
        <w:rPr>
          <w:lang w:val="de-AT"/>
        </w:rPr>
      </w:pPr>
      <w:proofErr w:type="spellStart"/>
      <w:r w:rsidRPr="007A261D">
        <w:rPr>
          <w:lang w:val="de-AT"/>
        </w:rPr>
        <w:t>Mjetet</w:t>
      </w:r>
      <w:proofErr w:type="spellEnd"/>
      <w:r w:rsidRPr="007A261D">
        <w:rPr>
          <w:lang w:val="de-AT"/>
        </w:rPr>
        <w:t xml:space="preserve"> e </w:t>
      </w:r>
      <w:proofErr w:type="spellStart"/>
      <w:r w:rsidRPr="007A261D">
        <w:rPr>
          <w:lang w:val="de-AT"/>
        </w:rPr>
        <w:t>konkretizimit</w:t>
      </w:r>
      <w:proofErr w:type="spellEnd"/>
      <w:r w:rsidRPr="007A261D">
        <w:rPr>
          <w:lang w:val="de-AT"/>
        </w:rPr>
        <w:t xml:space="preserve">/ TI: </w:t>
      </w:r>
      <w:proofErr w:type="spellStart"/>
      <w:r w:rsidRPr="007A261D">
        <w:rPr>
          <w:lang w:val="de-AT"/>
        </w:rPr>
        <w:t>video</w:t>
      </w:r>
      <w:proofErr w:type="spellEnd"/>
      <w:r w:rsidRPr="007A261D">
        <w:rPr>
          <w:lang w:val="de-AT"/>
        </w:rPr>
        <w:t xml:space="preserve"> </w:t>
      </w:r>
      <w:proofErr w:type="spellStart"/>
      <w:r w:rsidRPr="007A261D">
        <w:rPr>
          <w:lang w:val="de-AT"/>
        </w:rPr>
        <w:t>projektor</w:t>
      </w:r>
      <w:proofErr w:type="spellEnd"/>
    </w:p>
    <w:p w14:paraId="326B78ED" w14:textId="77777777" w:rsidR="00344714" w:rsidRPr="007A261D" w:rsidRDefault="00344714" w:rsidP="00344714">
      <w:pPr>
        <w:rPr>
          <w:lang w:val="de-AT"/>
        </w:rPr>
      </w:pPr>
      <w:proofErr w:type="spellStart"/>
      <w:r w:rsidRPr="007A261D">
        <w:rPr>
          <w:lang w:val="de-AT"/>
        </w:rPr>
        <w:t>Raporti</w:t>
      </w:r>
      <w:proofErr w:type="spellEnd"/>
      <w:r w:rsidRPr="007A261D">
        <w:rPr>
          <w:lang w:val="de-AT"/>
        </w:rPr>
        <w:t xml:space="preserve"> </w:t>
      </w:r>
      <w:proofErr w:type="spellStart"/>
      <w:r w:rsidRPr="007A261D">
        <w:rPr>
          <w:lang w:val="de-AT"/>
        </w:rPr>
        <w:t>ndërmjet</w:t>
      </w:r>
      <w:proofErr w:type="spellEnd"/>
      <w:r w:rsidRPr="007A261D">
        <w:rPr>
          <w:lang w:val="de-AT"/>
        </w:rPr>
        <w:t xml:space="preserve"> </w:t>
      </w:r>
      <w:proofErr w:type="spellStart"/>
      <w:r w:rsidRPr="007A261D">
        <w:rPr>
          <w:lang w:val="de-AT"/>
        </w:rPr>
        <w:t>pjesës</w:t>
      </w:r>
      <w:proofErr w:type="spellEnd"/>
      <w:r w:rsidRPr="007A261D">
        <w:rPr>
          <w:lang w:val="de-AT"/>
        </w:rPr>
        <w:t xml:space="preserve"> </w:t>
      </w:r>
      <w:proofErr w:type="spellStart"/>
      <w:r w:rsidRPr="007A261D">
        <w:rPr>
          <w:lang w:val="de-AT"/>
        </w:rPr>
        <w:t>teorike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praktike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studimit</w:t>
      </w:r>
      <w:proofErr w:type="spellEnd"/>
      <w:r w:rsidRPr="007A261D">
        <w:rPr>
          <w:lang w:val="de-AT"/>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344714" w:rsidRPr="00EE15DD" w14:paraId="109334A9"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0ADA49" w14:textId="77777777" w:rsidR="00344714" w:rsidRPr="00EE15DD" w:rsidRDefault="00344714" w:rsidP="00927452">
            <w:pPr>
              <w:spacing w:after="0"/>
              <w:rPr>
                <w:lang w:eastAsia="mk-MK"/>
              </w:rPr>
            </w:pPr>
            <w:proofErr w:type="spellStart"/>
            <w:r w:rsidRPr="00EE15DD">
              <w:rPr>
                <w:lang w:eastAsia="mk-MK"/>
              </w:rPr>
              <w:t>Pjesa</w:t>
            </w:r>
            <w:proofErr w:type="spellEnd"/>
            <w:r w:rsidRPr="00EE15DD">
              <w:rPr>
                <w:lang w:eastAsia="mk-MK"/>
              </w:rPr>
              <w:t xml:space="preserve"> </w:t>
            </w:r>
            <w:proofErr w:type="spellStart"/>
            <w:r w:rsidRPr="00EE15DD">
              <w:rPr>
                <w:lang w:eastAsia="mk-MK"/>
              </w:rPr>
              <w:t>teorike</w:t>
            </w:r>
            <w:proofErr w:type="spellEnd"/>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B651995" w14:textId="77777777" w:rsidR="00344714" w:rsidRPr="00EE15DD" w:rsidRDefault="00344714" w:rsidP="00927452">
            <w:pPr>
              <w:spacing w:after="0"/>
              <w:rPr>
                <w:lang w:eastAsia="mk-MK"/>
              </w:rPr>
            </w:pPr>
            <w:proofErr w:type="spellStart"/>
            <w:r w:rsidRPr="00EE15DD">
              <w:rPr>
                <w:lang w:eastAsia="mk-MK"/>
              </w:rPr>
              <w:t>Pjesa</w:t>
            </w:r>
            <w:proofErr w:type="spellEnd"/>
            <w:r w:rsidRPr="00EE15DD">
              <w:rPr>
                <w:lang w:eastAsia="mk-MK"/>
              </w:rPr>
              <w:t xml:space="preserve"> </w:t>
            </w:r>
            <w:proofErr w:type="spellStart"/>
            <w:r w:rsidRPr="00EE15DD">
              <w:rPr>
                <w:lang w:eastAsia="mk-MK"/>
              </w:rPr>
              <w:t>praktike</w:t>
            </w:r>
            <w:proofErr w:type="spellEnd"/>
          </w:p>
        </w:tc>
      </w:tr>
      <w:tr w:rsidR="00344714" w:rsidRPr="00EE15DD" w14:paraId="11D773DE"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57EE77" w14:textId="77777777" w:rsidR="00344714" w:rsidRPr="00EE15DD" w:rsidRDefault="00344714" w:rsidP="00927452">
            <w:pPr>
              <w:spacing w:after="0"/>
              <w:rPr>
                <w:lang w:eastAsia="mk-MK"/>
              </w:rPr>
            </w:pPr>
            <w:r>
              <w:rPr>
                <w:lang w:eastAsia="mk-MK"/>
              </w:rPr>
              <w:t xml:space="preserve">50 </w:t>
            </w:r>
            <w:r w:rsidRPr="00EE15DD">
              <w:rPr>
                <w:lang w:eastAsia="mk-MK"/>
              </w:rPr>
              <w:t>%</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64387B" w14:textId="77777777" w:rsidR="00344714" w:rsidRPr="00EE15DD" w:rsidRDefault="00344714" w:rsidP="00927452">
            <w:pPr>
              <w:spacing w:after="0"/>
              <w:rPr>
                <w:lang w:eastAsia="mk-MK"/>
              </w:rPr>
            </w:pPr>
            <w:r>
              <w:rPr>
                <w:lang w:eastAsia="mk-MK"/>
              </w:rPr>
              <w:t>50</w:t>
            </w:r>
            <w:r w:rsidRPr="00EE15DD">
              <w:rPr>
                <w:lang w:eastAsia="mk-MK"/>
              </w:rPr>
              <w:t xml:space="preserve"> %</w:t>
            </w:r>
          </w:p>
        </w:tc>
      </w:tr>
    </w:tbl>
    <w:p w14:paraId="1184D36F" w14:textId="77777777" w:rsidR="00344714" w:rsidRDefault="00344714" w:rsidP="00344714"/>
    <w:p w14:paraId="2FAFFD40" w14:textId="77777777" w:rsidR="00344714" w:rsidRPr="00EE15DD" w:rsidRDefault="00344714" w:rsidP="00344714">
      <w:proofErr w:type="spellStart"/>
      <w:r w:rsidRPr="00EE15DD">
        <w:t>Literatura</w:t>
      </w:r>
      <w:proofErr w:type="spellEnd"/>
      <w:r w:rsidRPr="00EE15DD">
        <w:t xml:space="preserve"> </w:t>
      </w:r>
      <w:proofErr w:type="spellStart"/>
      <w:r w:rsidRPr="00EE15DD">
        <w:t>bazë</w:t>
      </w:r>
      <w:proofErr w:type="spellEnd"/>
      <w:r w:rsidRPr="00EE15DD">
        <w:t>:</w:t>
      </w:r>
    </w:p>
    <w:p w14:paraId="0D93555F" w14:textId="77777777" w:rsidR="00344714" w:rsidRPr="0064776A" w:rsidRDefault="00344714" w:rsidP="00B652CA">
      <w:pPr>
        <w:pStyle w:val="ListParagraph"/>
        <w:numPr>
          <w:ilvl w:val="0"/>
          <w:numId w:val="54"/>
        </w:numPr>
        <w:rPr>
          <w:color w:val="000000"/>
        </w:rPr>
      </w:pPr>
      <w:r w:rsidRPr="0064776A">
        <w:rPr>
          <w:color w:val="000000"/>
        </w:rPr>
        <w:t>Dieter Prinz :</w:t>
      </w:r>
      <w:proofErr w:type="spellStart"/>
      <w:r w:rsidRPr="0064776A">
        <w:rPr>
          <w:color w:val="000000"/>
        </w:rPr>
        <w:t>Urbanizmi</w:t>
      </w:r>
      <w:proofErr w:type="spellEnd"/>
      <w:r w:rsidRPr="0064776A">
        <w:rPr>
          <w:color w:val="000000"/>
        </w:rPr>
        <w:t xml:space="preserve">  -</w:t>
      </w:r>
      <w:proofErr w:type="spellStart"/>
      <w:r w:rsidRPr="0064776A">
        <w:rPr>
          <w:color w:val="000000"/>
        </w:rPr>
        <w:t>Planifikimi</w:t>
      </w:r>
      <w:proofErr w:type="spellEnd"/>
      <w:r w:rsidRPr="0064776A">
        <w:rPr>
          <w:color w:val="000000"/>
        </w:rPr>
        <w:t xml:space="preserve"> </w:t>
      </w:r>
      <w:proofErr w:type="spellStart"/>
      <w:r w:rsidRPr="0064776A">
        <w:rPr>
          <w:color w:val="000000"/>
        </w:rPr>
        <w:t>Hapesinor</w:t>
      </w:r>
      <w:proofErr w:type="spellEnd"/>
      <w:r w:rsidRPr="0064776A">
        <w:rPr>
          <w:color w:val="000000"/>
        </w:rPr>
        <w:t xml:space="preserve">  ,2010</w:t>
      </w:r>
    </w:p>
    <w:p w14:paraId="683EDE2C" w14:textId="77777777" w:rsidR="00344714" w:rsidRPr="0064776A" w:rsidRDefault="00344714" w:rsidP="00B652CA">
      <w:pPr>
        <w:pStyle w:val="ListParagraph"/>
        <w:numPr>
          <w:ilvl w:val="0"/>
          <w:numId w:val="54"/>
        </w:numPr>
        <w:rPr>
          <w:color w:val="000000"/>
        </w:rPr>
      </w:pPr>
      <w:hyperlink r:id="rId34" w:tooltip="Lewis Mumford" w:history="1">
        <w:r w:rsidRPr="0064776A">
          <w:rPr>
            <w:rStyle w:val="Hyperlink"/>
            <w:rFonts w:eastAsia="Calibri"/>
            <w:color w:val="000000"/>
            <w:szCs w:val="22"/>
          </w:rPr>
          <w:t>Lewis Mumford</w:t>
        </w:r>
      </w:hyperlink>
      <w:r w:rsidRPr="0064776A">
        <w:rPr>
          <w:color w:val="000000"/>
        </w:rPr>
        <w:t xml:space="preserve">: </w:t>
      </w:r>
      <w:r w:rsidRPr="0064776A">
        <w:rPr>
          <w:bCs/>
          <w:iCs/>
          <w:color w:val="000000"/>
        </w:rPr>
        <w:t>The City in History: Its Origins, Its Transformations, and Its Prospects</w:t>
      </w:r>
      <w:r w:rsidRPr="0064776A">
        <w:rPr>
          <w:color w:val="000000"/>
        </w:rPr>
        <w:t xml:space="preserve"> is a </w:t>
      </w:r>
      <w:hyperlink r:id="rId35" w:tooltip="1961" w:history="1">
        <w:r w:rsidRPr="0064776A">
          <w:rPr>
            <w:rStyle w:val="Hyperlink"/>
            <w:rFonts w:eastAsia="Calibri"/>
            <w:color w:val="000000"/>
            <w:szCs w:val="22"/>
          </w:rPr>
          <w:t>1961</w:t>
        </w:r>
      </w:hyperlink>
    </w:p>
    <w:p w14:paraId="4EDE34D2" w14:textId="77777777" w:rsidR="00344714" w:rsidRPr="009C1170" w:rsidRDefault="00344714" w:rsidP="00B652CA">
      <w:pPr>
        <w:pStyle w:val="ListParagraph"/>
        <w:numPr>
          <w:ilvl w:val="0"/>
          <w:numId w:val="54"/>
        </w:numPr>
        <w:rPr>
          <w:rFonts w:eastAsia="Times New Roman"/>
          <w:bCs/>
          <w:color w:val="000000"/>
        </w:rPr>
      </w:pPr>
      <w:r w:rsidRPr="009C1170">
        <w:rPr>
          <w:color w:val="000000"/>
        </w:rPr>
        <w:t xml:space="preserve">Jan Lin: </w:t>
      </w:r>
      <w:hyperlink r:id="rId36" w:history="1">
        <w:r w:rsidRPr="009C1170">
          <w:rPr>
            <w:bCs/>
            <w:color w:val="000000"/>
          </w:rPr>
          <w:t>The Urban Sociology Reader (Routledge Urban Reader)</w:t>
        </w:r>
      </w:hyperlink>
      <w:r w:rsidRPr="009C1170">
        <w:rPr>
          <w:bCs/>
          <w:color w:val="000000"/>
        </w:rPr>
        <w:br w:type="page"/>
      </w:r>
    </w:p>
    <w:p w14:paraId="3D9D3947" w14:textId="77777777" w:rsidR="00344714" w:rsidRPr="00EE15DD" w:rsidRDefault="00344714" w:rsidP="00344714">
      <w:pPr>
        <w:rPr>
          <w:color w:val="000000"/>
        </w:rPr>
      </w:pPr>
      <w:r w:rsidRPr="00EE15DD">
        <w:rPr>
          <w:lang w:val="sq-AL"/>
        </w:rPr>
        <w:lastRenderedPageBreak/>
        <w:t>PROJEKTIMI 3</w:t>
      </w:r>
    </w:p>
    <w:p w14:paraId="53AB1C3A" w14:textId="77777777" w:rsidR="00344714" w:rsidRPr="00EE15DD" w:rsidRDefault="00344714" w:rsidP="00344714">
      <w:proofErr w:type="spellStart"/>
      <w:r w:rsidRPr="00EE15DD">
        <w:t>Përmbajtja</w:t>
      </w:r>
      <w:proofErr w:type="spellEnd"/>
      <w:r w:rsidRPr="00EE15DD">
        <w:rPr>
          <w:rFonts w:eastAsia="Times New Roman"/>
          <w:i/>
          <w:color w:val="000000"/>
          <w:lang w:val="sq-AL"/>
        </w:rPr>
        <w:t>:</w:t>
      </w:r>
      <w:r w:rsidRPr="00EE15DD">
        <w:rPr>
          <w:i/>
          <w:lang w:val="sq-AL"/>
        </w:rPr>
        <w:t xml:space="preserve"> </w:t>
      </w:r>
      <w:proofErr w:type="spellStart"/>
      <w:r w:rsidRPr="00EE15DD">
        <w:t>Kursi</w:t>
      </w:r>
      <w:proofErr w:type="spellEnd"/>
      <w:r w:rsidRPr="00EE15DD">
        <w:t xml:space="preserve"> </w:t>
      </w:r>
      <w:proofErr w:type="spellStart"/>
      <w:r w:rsidRPr="00EE15DD">
        <w:t>trajton</w:t>
      </w:r>
      <w:proofErr w:type="spellEnd"/>
      <w:r w:rsidRPr="00EE15DD">
        <w:t xml:space="preserve"> </w:t>
      </w:r>
      <w:proofErr w:type="spellStart"/>
      <w:r w:rsidRPr="00EE15DD">
        <w:t>projektimin</w:t>
      </w:r>
      <w:proofErr w:type="spellEnd"/>
      <w:r w:rsidRPr="00EE15DD">
        <w:t xml:space="preserve"> e </w:t>
      </w:r>
      <w:proofErr w:type="spellStart"/>
      <w:r w:rsidRPr="00EE15DD">
        <w:t>objekteve</w:t>
      </w:r>
      <w:proofErr w:type="spellEnd"/>
      <w:r w:rsidRPr="00EE15DD">
        <w:t xml:space="preserve"> </w:t>
      </w:r>
      <w:proofErr w:type="spellStart"/>
      <w:r w:rsidRPr="00EE15DD">
        <w:t>të</w:t>
      </w:r>
      <w:proofErr w:type="spellEnd"/>
      <w:r w:rsidRPr="00EE15DD">
        <w:t xml:space="preserve"> </w:t>
      </w:r>
      <w:proofErr w:type="spellStart"/>
      <w:r w:rsidRPr="00EE15DD">
        <w:t>banimit</w:t>
      </w:r>
      <w:proofErr w:type="spellEnd"/>
      <w:r w:rsidRPr="00EE15DD">
        <w:t xml:space="preserve"> </w:t>
      </w:r>
      <w:proofErr w:type="spellStart"/>
      <w:r w:rsidRPr="00EE15DD">
        <w:t>të</w:t>
      </w:r>
      <w:proofErr w:type="spellEnd"/>
      <w:r w:rsidRPr="00EE15DD">
        <w:t xml:space="preserve"> </w:t>
      </w:r>
      <w:proofErr w:type="spellStart"/>
      <w:r w:rsidRPr="00EE15DD">
        <w:t>përkohëshëm</w:t>
      </w:r>
      <w:proofErr w:type="spellEnd"/>
      <w:r w:rsidRPr="00EE15DD">
        <w:t xml:space="preserve">. </w:t>
      </w:r>
      <w:proofErr w:type="spellStart"/>
      <w:r w:rsidRPr="00EE15DD">
        <w:t>Temat</w:t>
      </w:r>
      <w:proofErr w:type="spellEnd"/>
      <w:r w:rsidRPr="00EE15DD">
        <w:t xml:space="preserve"> </w:t>
      </w:r>
      <w:proofErr w:type="spellStart"/>
      <w:r w:rsidRPr="00EE15DD">
        <w:t>që</w:t>
      </w:r>
      <w:proofErr w:type="spellEnd"/>
      <w:r w:rsidRPr="00EE15DD">
        <w:t xml:space="preserve"> </w:t>
      </w:r>
      <w:proofErr w:type="spellStart"/>
      <w:r w:rsidRPr="00EE15DD">
        <w:t>trajtohen</w:t>
      </w:r>
      <w:proofErr w:type="spellEnd"/>
      <w:r w:rsidRPr="00EE15DD">
        <w:t xml:space="preserve"> </w:t>
      </w:r>
      <w:proofErr w:type="spellStart"/>
      <w:r w:rsidRPr="00EE15DD">
        <w:t>janë</w:t>
      </w:r>
      <w:proofErr w:type="spellEnd"/>
      <w:r w:rsidRPr="00EE15DD">
        <w:t xml:space="preserve"> </w:t>
      </w:r>
      <w:proofErr w:type="spellStart"/>
      <w:r w:rsidRPr="00EE15DD">
        <w:t>si</w:t>
      </w:r>
      <w:proofErr w:type="spellEnd"/>
      <w:r w:rsidRPr="00EE15DD">
        <w:t xml:space="preserve"> </w:t>
      </w:r>
      <w:proofErr w:type="spellStart"/>
      <w:r w:rsidRPr="00EE15DD">
        <w:t>në</w:t>
      </w:r>
      <w:proofErr w:type="spellEnd"/>
      <w:r w:rsidRPr="00EE15DD">
        <w:t xml:space="preserve"> </w:t>
      </w:r>
      <w:proofErr w:type="spellStart"/>
      <w:r w:rsidRPr="00EE15DD">
        <w:t>vijim</w:t>
      </w:r>
      <w:proofErr w:type="spellEnd"/>
      <w:r w:rsidRPr="00EE15DD">
        <w:t xml:space="preserve">: </w:t>
      </w:r>
      <w:proofErr w:type="spellStart"/>
      <w:r w:rsidRPr="00EE15DD">
        <w:t>projektimi</w:t>
      </w:r>
      <w:proofErr w:type="spellEnd"/>
      <w:r w:rsidRPr="00EE15DD">
        <w:t xml:space="preserve"> </w:t>
      </w:r>
      <w:proofErr w:type="spellStart"/>
      <w:r w:rsidRPr="00EE15DD">
        <w:t>i</w:t>
      </w:r>
      <w:proofErr w:type="spellEnd"/>
      <w:r w:rsidRPr="00EE15DD">
        <w:t xml:space="preserve"> </w:t>
      </w:r>
      <w:proofErr w:type="spellStart"/>
      <w:r w:rsidRPr="00EE15DD">
        <w:t>objekteve</w:t>
      </w:r>
      <w:proofErr w:type="spellEnd"/>
      <w:r w:rsidRPr="00EE15DD">
        <w:t xml:space="preserve"> </w:t>
      </w:r>
      <w:proofErr w:type="spellStart"/>
      <w:r w:rsidRPr="00EE15DD">
        <w:t>të</w:t>
      </w:r>
      <w:proofErr w:type="spellEnd"/>
      <w:r w:rsidRPr="00EE15DD">
        <w:t xml:space="preserve"> </w:t>
      </w:r>
      <w:proofErr w:type="spellStart"/>
      <w:r w:rsidRPr="00EE15DD">
        <w:t>institucioneve</w:t>
      </w:r>
      <w:proofErr w:type="spellEnd"/>
      <w:r w:rsidRPr="00EE15DD">
        <w:t xml:space="preserve"> </w:t>
      </w:r>
      <w:proofErr w:type="spellStart"/>
      <w:r w:rsidRPr="00EE15DD">
        <w:t>parashkollore</w:t>
      </w:r>
      <w:proofErr w:type="spellEnd"/>
      <w:r w:rsidRPr="00EE15DD">
        <w:t xml:space="preserve">, </w:t>
      </w:r>
      <w:proofErr w:type="spellStart"/>
      <w:r w:rsidRPr="00EE15DD">
        <w:t>konviktet</w:t>
      </w:r>
      <w:proofErr w:type="spellEnd"/>
      <w:r w:rsidRPr="00EE15DD">
        <w:t xml:space="preserve"> e </w:t>
      </w:r>
      <w:proofErr w:type="spellStart"/>
      <w:r w:rsidRPr="00EE15DD">
        <w:t>studentëve</w:t>
      </w:r>
      <w:proofErr w:type="spellEnd"/>
      <w:r w:rsidRPr="00EE15DD">
        <w:t xml:space="preserve">, </w:t>
      </w:r>
      <w:proofErr w:type="spellStart"/>
      <w:r w:rsidRPr="00EE15DD">
        <w:t>shtëpitë</w:t>
      </w:r>
      <w:proofErr w:type="spellEnd"/>
      <w:r w:rsidRPr="00EE15DD">
        <w:t xml:space="preserve"> </w:t>
      </w:r>
      <w:proofErr w:type="spellStart"/>
      <w:r w:rsidRPr="00EE15DD">
        <w:t>për</w:t>
      </w:r>
      <w:proofErr w:type="spellEnd"/>
      <w:r w:rsidRPr="00EE15DD">
        <w:t xml:space="preserve"> </w:t>
      </w:r>
      <w:proofErr w:type="spellStart"/>
      <w:r w:rsidRPr="00EE15DD">
        <w:t>të</w:t>
      </w:r>
      <w:proofErr w:type="spellEnd"/>
      <w:r w:rsidRPr="00EE15DD">
        <w:t xml:space="preserve"> </w:t>
      </w:r>
      <w:proofErr w:type="spellStart"/>
      <w:r w:rsidRPr="00EE15DD">
        <w:t>moshuar</w:t>
      </w:r>
      <w:proofErr w:type="spellEnd"/>
      <w:r w:rsidRPr="00EE15DD">
        <w:t xml:space="preserve">, </w:t>
      </w:r>
      <w:proofErr w:type="spellStart"/>
      <w:r w:rsidRPr="00EE15DD">
        <w:t>hotelet</w:t>
      </w:r>
      <w:proofErr w:type="spellEnd"/>
      <w:r w:rsidRPr="00EE15DD">
        <w:t xml:space="preserve">, </w:t>
      </w:r>
      <w:proofErr w:type="spellStart"/>
      <w:r w:rsidRPr="00EE15DD">
        <w:t>motelet</w:t>
      </w:r>
      <w:proofErr w:type="spellEnd"/>
      <w:r w:rsidRPr="00EE15DD">
        <w:t xml:space="preserve">, </w:t>
      </w:r>
      <w:proofErr w:type="spellStart"/>
      <w:r w:rsidRPr="00EE15DD">
        <w:t>internatet</w:t>
      </w:r>
      <w:proofErr w:type="spellEnd"/>
      <w:r w:rsidRPr="00EE15DD">
        <w:t xml:space="preserve">, </w:t>
      </w:r>
      <w:proofErr w:type="spellStart"/>
      <w:r w:rsidRPr="00EE15DD">
        <w:t>etj</w:t>
      </w:r>
      <w:proofErr w:type="spellEnd"/>
      <w:r w:rsidRPr="00EE15DD">
        <w:t>.</w:t>
      </w:r>
    </w:p>
    <w:p w14:paraId="6666C931" w14:textId="77777777" w:rsidR="00344714" w:rsidRPr="00EE15DD" w:rsidRDefault="00344714" w:rsidP="00344714">
      <w:pPr>
        <w:rPr>
          <w:color w:val="000000"/>
          <w:lang w:val="sq-AL"/>
        </w:rPr>
      </w:pPr>
      <w:r w:rsidRPr="00EE15DD">
        <w:rPr>
          <w:color w:val="000000"/>
          <w:lang w:val="sq-AL"/>
        </w:rPr>
        <w:t xml:space="preserve">Qëllimet dhe rezultatet e pritura të mësimit: </w:t>
      </w:r>
      <w:proofErr w:type="spellStart"/>
      <w:r w:rsidRPr="00EE15DD">
        <w:t>Qëllimi</w:t>
      </w:r>
      <w:proofErr w:type="spellEnd"/>
      <w:r w:rsidRPr="00EE15DD">
        <w:t xml:space="preserve"> </w:t>
      </w:r>
      <w:proofErr w:type="spellStart"/>
      <w:r w:rsidRPr="00EE15DD">
        <w:t>i</w:t>
      </w:r>
      <w:proofErr w:type="spellEnd"/>
      <w:r w:rsidRPr="00EE15DD">
        <w:t xml:space="preserve"> </w:t>
      </w:r>
      <w:proofErr w:type="spellStart"/>
      <w:r w:rsidRPr="00EE15DD">
        <w:t>kursit</w:t>
      </w:r>
      <w:proofErr w:type="spellEnd"/>
      <w:r w:rsidRPr="00EE15DD">
        <w:t xml:space="preserve"> </w:t>
      </w:r>
      <w:proofErr w:type="spellStart"/>
      <w:r w:rsidRPr="00EE15DD">
        <w:t>është</w:t>
      </w:r>
      <w:proofErr w:type="spellEnd"/>
      <w:r w:rsidRPr="00EE15DD">
        <w:t xml:space="preserve"> </w:t>
      </w:r>
      <w:proofErr w:type="spellStart"/>
      <w:r w:rsidRPr="00EE15DD">
        <w:t>njoftimi</w:t>
      </w:r>
      <w:proofErr w:type="spellEnd"/>
      <w:r w:rsidRPr="00EE15DD">
        <w:t xml:space="preserve"> </w:t>
      </w:r>
      <w:proofErr w:type="spellStart"/>
      <w:r w:rsidRPr="00EE15DD">
        <w:t>i</w:t>
      </w:r>
      <w:proofErr w:type="spellEnd"/>
      <w:r w:rsidRPr="00EE15DD">
        <w:t xml:space="preserve"> </w:t>
      </w:r>
      <w:proofErr w:type="spellStart"/>
      <w:r w:rsidRPr="00EE15DD">
        <w:t>studentëve</w:t>
      </w:r>
      <w:proofErr w:type="spellEnd"/>
      <w:r w:rsidRPr="00EE15DD">
        <w:t xml:space="preserve"> me </w:t>
      </w:r>
      <w:proofErr w:type="spellStart"/>
      <w:r w:rsidRPr="00EE15DD">
        <w:t>projektimin</w:t>
      </w:r>
      <w:proofErr w:type="spellEnd"/>
      <w:r w:rsidRPr="00EE15DD">
        <w:t xml:space="preserve">, </w:t>
      </w:r>
      <w:proofErr w:type="spellStart"/>
      <w:r w:rsidRPr="00EE15DD">
        <w:t>organizimin</w:t>
      </w:r>
      <w:proofErr w:type="spellEnd"/>
      <w:r w:rsidRPr="00EE15DD">
        <w:t xml:space="preserve"> </w:t>
      </w:r>
      <w:proofErr w:type="spellStart"/>
      <w:r w:rsidRPr="00EE15DD">
        <w:t>hapësinor</w:t>
      </w:r>
      <w:proofErr w:type="spellEnd"/>
      <w:r w:rsidRPr="00EE15DD">
        <w:t xml:space="preserve"> </w:t>
      </w:r>
      <w:proofErr w:type="spellStart"/>
      <w:r w:rsidRPr="00EE15DD">
        <w:t>dhe</w:t>
      </w:r>
      <w:proofErr w:type="spellEnd"/>
      <w:r w:rsidRPr="00EE15DD">
        <w:t xml:space="preserve"> </w:t>
      </w:r>
      <w:proofErr w:type="spellStart"/>
      <w:r w:rsidRPr="00EE15DD">
        <w:t>teknologjinë</w:t>
      </w:r>
      <w:proofErr w:type="spellEnd"/>
      <w:r w:rsidRPr="00EE15DD">
        <w:t xml:space="preserve"> e </w:t>
      </w:r>
      <w:proofErr w:type="spellStart"/>
      <w:r w:rsidRPr="00EE15DD">
        <w:t>ndërtimit</w:t>
      </w:r>
      <w:proofErr w:type="spellEnd"/>
      <w:r w:rsidRPr="00EE15DD">
        <w:t xml:space="preserve"> </w:t>
      </w:r>
      <w:proofErr w:type="spellStart"/>
      <w:r w:rsidRPr="00EE15DD">
        <w:t>të</w:t>
      </w:r>
      <w:proofErr w:type="spellEnd"/>
      <w:r w:rsidRPr="00EE15DD">
        <w:t xml:space="preserve"> </w:t>
      </w:r>
      <w:proofErr w:type="spellStart"/>
      <w:r w:rsidRPr="00EE15DD">
        <w:t>objekteve</w:t>
      </w:r>
      <w:proofErr w:type="spellEnd"/>
      <w:r w:rsidRPr="00EE15DD">
        <w:t xml:space="preserve"> </w:t>
      </w:r>
      <w:proofErr w:type="spellStart"/>
      <w:r w:rsidRPr="00EE15DD">
        <w:t>të</w:t>
      </w:r>
      <w:proofErr w:type="spellEnd"/>
      <w:r w:rsidRPr="00EE15DD">
        <w:t xml:space="preserve"> </w:t>
      </w:r>
      <w:proofErr w:type="spellStart"/>
      <w:r w:rsidRPr="00EE15DD">
        <w:t>banimit</w:t>
      </w:r>
      <w:proofErr w:type="spellEnd"/>
      <w:r w:rsidRPr="00EE15DD">
        <w:t xml:space="preserve"> </w:t>
      </w:r>
      <w:proofErr w:type="spellStart"/>
      <w:r w:rsidRPr="00EE15DD">
        <w:t>të</w:t>
      </w:r>
      <w:proofErr w:type="spellEnd"/>
      <w:r w:rsidRPr="00EE15DD">
        <w:t xml:space="preserve"> </w:t>
      </w:r>
      <w:proofErr w:type="spellStart"/>
      <w:r w:rsidRPr="00EE15DD">
        <w:t>përkohshëm</w:t>
      </w:r>
      <w:proofErr w:type="spellEnd"/>
      <w:r w:rsidRPr="00EE15DD">
        <w:t xml:space="preserve"> </w:t>
      </w:r>
      <w:proofErr w:type="spellStart"/>
      <w:r w:rsidRPr="00EE15DD">
        <w:t>dhe</w:t>
      </w:r>
      <w:proofErr w:type="spellEnd"/>
      <w:r w:rsidRPr="00EE15DD">
        <w:t xml:space="preserve"> </w:t>
      </w:r>
      <w:proofErr w:type="spellStart"/>
      <w:r w:rsidRPr="00EE15DD">
        <w:t>atij</w:t>
      </w:r>
      <w:proofErr w:type="spellEnd"/>
      <w:r w:rsidRPr="00EE15DD">
        <w:t xml:space="preserve"> </w:t>
      </w:r>
      <w:proofErr w:type="spellStart"/>
      <w:r w:rsidRPr="00EE15DD">
        <w:t>kolektiv</w:t>
      </w:r>
      <w:proofErr w:type="spellEnd"/>
      <w:r w:rsidRPr="00EE15DD">
        <w:t>.</w:t>
      </w:r>
    </w:p>
    <w:p w14:paraId="10413AC4" w14:textId="77777777" w:rsidR="00344714" w:rsidRPr="00EE15DD" w:rsidRDefault="00344714" w:rsidP="00344714">
      <w:pPr>
        <w:rPr>
          <w:rFonts w:eastAsia="Times New Roman"/>
          <w:color w:val="000000"/>
          <w:lang w:val="sq-AL"/>
        </w:rPr>
      </w:pPr>
      <w:r w:rsidRPr="00EE15DD">
        <w:rPr>
          <w:rFonts w:eastAsia="Times New Roman"/>
          <w:color w:val="000000"/>
          <w:lang w:val="sq-AL"/>
        </w:rPr>
        <w:t xml:space="preserve">Rezultatet e të nxënit të lëndës: </w:t>
      </w:r>
    </w:p>
    <w:p w14:paraId="31781C23" w14:textId="77777777" w:rsidR="00344714" w:rsidRPr="001D50C4" w:rsidRDefault="00344714" w:rsidP="00B652CA">
      <w:pPr>
        <w:pStyle w:val="ListParagraph"/>
        <w:numPr>
          <w:ilvl w:val="0"/>
          <w:numId w:val="77"/>
        </w:numPr>
        <w:rPr>
          <w:rFonts w:eastAsia="Times New Roman"/>
          <w:color w:val="000000"/>
          <w:lang w:val="sq-AL"/>
        </w:rPr>
      </w:pPr>
      <w:r w:rsidRPr="001D50C4">
        <w:rPr>
          <w:lang w:val="sq-AL"/>
        </w:rPr>
        <w:t xml:space="preserve">Të shqyrtojë dhe analizojë  komponentët arkitektural në vepra arkitekturale të tjera si parakusht për nisjen e veprimtarisë vetanake; </w:t>
      </w:r>
    </w:p>
    <w:p w14:paraId="67DC47A0" w14:textId="77777777" w:rsidR="00344714" w:rsidRPr="001D50C4" w:rsidRDefault="00344714" w:rsidP="00B652CA">
      <w:pPr>
        <w:pStyle w:val="ListParagraph"/>
        <w:numPr>
          <w:ilvl w:val="0"/>
          <w:numId w:val="77"/>
        </w:numPr>
        <w:rPr>
          <w:rFonts w:eastAsia="Times New Roman"/>
          <w:color w:val="000000"/>
          <w:lang w:val="sq-AL"/>
        </w:rPr>
      </w:pPr>
      <w:r w:rsidRPr="001D50C4">
        <w:rPr>
          <w:lang w:val="sq-AL"/>
        </w:rPr>
        <w:t>Të kuptojë problematikën e organizimit themelor funksional të hapësirave të dedikuara për banim te objektet turistike;</w:t>
      </w:r>
    </w:p>
    <w:p w14:paraId="08B4A7F6" w14:textId="77777777" w:rsidR="00344714" w:rsidRPr="001D50C4" w:rsidRDefault="00344714" w:rsidP="00B652CA">
      <w:pPr>
        <w:pStyle w:val="ListParagraph"/>
        <w:numPr>
          <w:ilvl w:val="0"/>
          <w:numId w:val="77"/>
        </w:numPr>
        <w:rPr>
          <w:rFonts w:eastAsia="Times New Roman"/>
          <w:color w:val="000000"/>
          <w:lang w:val="sq-AL"/>
        </w:rPr>
      </w:pPr>
      <w:r w:rsidRPr="001D50C4">
        <w:rPr>
          <w:lang w:val="sq-AL"/>
        </w:rPr>
        <w:t>Te njohe problematiken e projektimit te permbajteve hoteliere sherbyese ne kuader te objekteve turistike dhe si objekte te vecanta</w:t>
      </w:r>
    </w:p>
    <w:p w14:paraId="159C2BE3" w14:textId="77777777" w:rsidR="00344714" w:rsidRPr="001D50C4" w:rsidRDefault="00344714" w:rsidP="00B652CA">
      <w:pPr>
        <w:pStyle w:val="ListParagraph"/>
        <w:numPr>
          <w:ilvl w:val="0"/>
          <w:numId w:val="77"/>
        </w:numPr>
        <w:rPr>
          <w:rFonts w:eastAsia="Times New Roman"/>
          <w:color w:val="000000"/>
          <w:lang w:val="sq-AL"/>
        </w:rPr>
      </w:pPr>
      <w:r w:rsidRPr="001D50C4">
        <w:rPr>
          <w:lang w:val="sq-AL"/>
        </w:rPr>
        <w:t>Të ketë aftësi të projektojë objekte të banimit të përkohshëm kolektiv</w:t>
      </w:r>
    </w:p>
    <w:p w14:paraId="234C5AB0" w14:textId="77777777" w:rsidR="00344714" w:rsidRPr="001D50C4" w:rsidRDefault="00344714" w:rsidP="00B652CA">
      <w:pPr>
        <w:pStyle w:val="ListParagraph"/>
        <w:numPr>
          <w:ilvl w:val="0"/>
          <w:numId w:val="77"/>
        </w:numPr>
        <w:rPr>
          <w:rFonts w:eastAsia="Times New Roman"/>
          <w:color w:val="000000"/>
          <w:lang w:val="sq-AL"/>
        </w:rPr>
      </w:pPr>
      <w:r w:rsidRPr="001D50C4">
        <w:rPr>
          <w:lang w:val="sq-AL"/>
        </w:rPr>
        <w:t>Te kete aftesi te projektoje bllokun e kuzhines</w:t>
      </w:r>
    </w:p>
    <w:p w14:paraId="433FE6C2" w14:textId="77777777" w:rsidR="00344714" w:rsidRPr="00EE15DD" w:rsidRDefault="00344714" w:rsidP="00344714">
      <w:pPr>
        <w:rPr>
          <w:lang w:val="sq-AL"/>
        </w:rPr>
      </w:pPr>
      <w:r w:rsidRPr="00EE15DD">
        <w:rPr>
          <w:rFonts w:eastAsia="Times New Roman"/>
          <w:color w:val="000000"/>
          <w:lang w:val="sq-AL"/>
        </w:rPr>
        <w:t xml:space="preserve">Forma e mësimdhënies dhe mësim nxënies: </w:t>
      </w:r>
      <w:r w:rsidRPr="00EE15DD">
        <w:rPr>
          <w:lang w:val="sq-AL"/>
        </w:rPr>
        <w:t>Ligjërimi ex-catedra si dhe diskutimi i temave që ndërlidhen me ligjëratat në mënyrë interaktive me studentë. Ushtrimet zhvillohen përmes detyrave tematike grafike 5 javore që punohen në klasë dhe në shtëpi, si dhe diskutohen në klasë. Detyrat grafike janë detyra individuale.</w:t>
      </w:r>
    </w:p>
    <w:p w14:paraId="05846BA2" w14:textId="77777777" w:rsidR="00344714" w:rsidRPr="00EE15DD" w:rsidRDefault="00344714" w:rsidP="00344714">
      <w:pPr>
        <w:rPr>
          <w:lang w:val="sq-AL" w:eastAsia="mk-MK"/>
        </w:rPr>
      </w:pPr>
      <w:r w:rsidRPr="00EE15DD">
        <w:rPr>
          <w:lang w:val="sq-AL" w:eastAsia="mk-MK"/>
        </w:rPr>
        <w:t>Metodat e vlerësimit dhe kriteret e kalueshmërisë: Punimet individuale grafike 50%; Kolokuiumi – ushtrimi metodik 1 10%; Kolokuiumi – ushtrimi metodik  2 10%. Provimi me vizatim dhe me shkrim 30%.</w:t>
      </w:r>
    </w:p>
    <w:p w14:paraId="4421E072" w14:textId="77777777" w:rsidR="00344714" w:rsidRPr="00EE15DD" w:rsidRDefault="00344714" w:rsidP="00344714">
      <w:pPr>
        <w:rPr>
          <w:rFonts w:eastAsia="Times New Roman"/>
          <w:color w:val="000000"/>
          <w:lang w:val="sq-AL"/>
        </w:rPr>
      </w:pPr>
      <w:r w:rsidRPr="00EE15DD">
        <w:rPr>
          <w:rFonts w:eastAsia="Times New Roman"/>
          <w:color w:val="000000"/>
          <w:lang w:val="sq-AL"/>
        </w:rPr>
        <w:t>Mjetet e konkretizimit/ TI: Projektori, llaptopi, tabela.</w:t>
      </w:r>
    </w:p>
    <w:p w14:paraId="62AC50E6" w14:textId="77777777" w:rsidR="00344714" w:rsidRPr="00EE15DD" w:rsidRDefault="00344714" w:rsidP="00344714">
      <w:pPr>
        <w:rPr>
          <w:rFonts w:eastAsia="Times New Roman"/>
          <w:color w:val="000000"/>
          <w:lang w:val="sq-AL"/>
        </w:rPr>
      </w:pPr>
      <w:r w:rsidRPr="00EE15DD">
        <w:rPr>
          <w:rFonts w:eastAsia="Times New Roman"/>
          <w:color w:val="000000"/>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08977456" w14:textId="77777777" w:rsidTr="00927452">
        <w:tc>
          <w:tcPr>
            <w:tcW w:w="2808" w:type="dxa"/>
            <w:shd w:val="clear" w:color="auto" w:fill="auto"/>
          </w:tcPr>
          <w:p w14:paraId="07A87F72"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teorike</w:t>
            </w:r>
          </w:p>
        </w:tc>
        <w:tc>
          <w:tcPr>
            <w:tcW w:w="2970" w:type="dxa"/>
            <w:shd w:val="clear" w:color="auto" w:fill="auto"/>
          </w:tcPr>
          <w:p w14:paraId="662DDD80"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praktike</w:t>
            </w:r>
          </w:p>
        </w:tc>
      </w:tr>
      <w:tr w:rsidR="00344714" w:rsidRPr="00EE15DD" w14:paraId="5B9918FD" w14:textId="77777777" w:rsidTr="00927452">
        <w:tc>
          <w:tcPr>
            <w:tcW w:w="2808" w:type="dxa"/>
          </w:tcPr>
          <w:p w14:paraId="3556ABE2"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30%</w:t>
            </w:r>
          </w:p>
        </w:tc>
        <w:tc>
          <w:tcPr>
            <w:tcW w:w="2970" w:type="dxa"/>
          </w:tcPr>
          <w:p w14:paraId="590CD01F"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70%</w:t>
            </w:r>
          </w:p>
        </w:tc>
      </w:tr>
    </w:tbl>
    <w:p w14:paraId="1B60990C" w14:textId="77777777" w:rsidR="00344714" w:rsidRPr="00EE15DD" w:rsidRDefault="00344714" w:rsidP="00344714">
      <w:pPr>
        <w:rPr>
          <w:rFonts w:eastAsia="Times New Roman"/>
          <w:color w:val="000000"/>
          <w:lang w:val="sq-AL"/>
        </w:rPr>
      </w:pPr>
    </w:p>
    <w:p w14:paraId="63DC33DB" w14:textId="77777777" w:rsidR="00344714" w:rsidRPr="00EE15DD" w:rsidRDefault="00344714" w:rsidP="00344714">
      <w:pPr>
        <w:rPr>
          <w:rFonts w:eastAsia="Times New Roman"/>
          <w:color w:val="000000"/>
          <w:lang w:val="sq-AL"/>
        </w:rPr>
      </w:pPr>
      <w:r w:rsidRPr="00EE15DD">
        <w:rPr>
          <w:rFonts w:eastAsia="Times New Roman"/>
          <w:color w:val="000000"/>
          <w:lang w:val="sq-AL"/>
        </w:rPr>
        <w:t>Literatura bazë që shfrytëzohet në lëndë:</w:t>
      </w:r>
    </w:p>
    <w:p w14:paraId="11BE31E0" w14:textId="77777777" w:rsidR="00344714" w:rsidRPr="0064776A" w:rsidRDefault="00344714" w:rsidP="00B652CA">
      <w:pPr>
        <w:pStyle w:val="ListParagraph"/>
        <w:numPr>
          <w:ilvl w:val="0"/>
          <w:numId w:val="53"/>
        </w:numPr>
        <w:rPr>
          <w:rFonts w:eastAsia="Times New Roman"/>
          <w:color w:val="000000"/>
          <w:lang w:val="sq-AL"/>
        </w:rPr>
      </w:pPr>
      <w:r w:rsidRPr="0064776A">
        <w:rPr>
          <w:rFonts w:eastAsia="Times New Roman"/>
          <w:color w:val="000000"/>
          <w:lang w:val="sq-AL"/>
        </w:rPr>
        <w:t>Fred Lawson, ‘Hotels, Motels and Condominiums’, Archtecrural Press, London</w:t>
      </w:r>
    </w:p>
    <w:p w14:paraId="488C25A2" w14:textId="77777777" w:rsidR="00344714" w:rsidRPr="007A261D" w:rsidRDefault="00344714" w:rsidP="00B652CA">
      <w:pPr>
        <w:pStyle w:val="ListParagraph"/>
        <w:numPr>
          <w:ilvl w:val="0"/>
          <w:numId w:val="53"/>
        </w:numPr>
        <w:rPr>
          <w:lang w:val="de-AT"/>
        </w:rPr>
      </w:pPr>
      <w:r w:rsidRPr="007A261D">
        <w:rPr>
          <w:lang w:val="de-AT"/>
        </w:rPr>
        <w:t xml:space="preserve">Walter KRONER, ‘Architecture </w:t>
      </w:r>
      <w:proofErr w:type="spellStart"/>
      <w:r w:rsidRPr="007A261D">
        <w:rPr>
          <w:lang w:val="de-AT"/>
        </w:rPr>
        <w:t>for</w:t>
      </w:r>
      <w:proofErr w:type="spellEnd"/>
      <w:r w:rsidRPr="007A261D">
        <w:rPr>
          <w:lang w:val="de-AT"/>
        </w:rPr>
        <w:t xml:space="preserve"> </w:t>
      </w:r>
      <w:proofErr w:type="spellStart"/>
      <w:r w:rsidRPr="007A261D">
        <w:rPr>
          <w:lang w:val="de-AT"/>
        </w:rPr>
        <w:t>children</w:t>
      </w:r>
      <w:proofErr w:type="spellEnd"/>
      <w:r w:rsidRPr="007A261D">
        <w:rPr>
          <w:lang w:val="de-AT"/>
        </w:rPr>
        <w:t xml:space="preserve">’, KARL Krämer </w:t>
      </w:r>
      <w:proofErr w:type="spellStart"/>
      <w:r w:rsidRPr="007A261D">
        <w:rPr>
          <w:lang w:val="de-AT"/>
        </w:rPr>
        <w:t>verlag</w:t>
      </w:r>
      <w:proofErr w:type="spellEnd"/>
      <w:r w:rsidRPr="007A261D">
        <w:rPr>
          <w:lang w:val="de-AT"/>
        </w:rPr>
        <w:t xml:space="preserve"> Stuttgart +Zürich; </w:t>
      </w:r>
    </w:p>
    <w:p w14:paraId="438C87BA" w14:textId="77777777" w:rsidR="00344714" w:rsidRPr="00EE15DD" w:rsidRDefault="00344714" w:rsidP="00B652CA">
      <w:pPr>
        <w:pStyle w:val="ListParagraph"/>
        <w:numPr>
          <w:ilvl w:val="0"/>
          <w:numId w:val="53"/>
        </w:numPr>
      </w:pPr>
      <w:r w:rsidRPr="00EE15DD">
        <w:t xml:space="preserve">‘Student Housing’ the German Experience, </w:t>
      </w:r>
      <w:proofErr w:type="spellStart"/>
      <w:r w:rsidRPr="00EE15DD">
        <w:t>Birkhauser</w:t>
      </w:r>
      <w:proofErr w:type="spellEnd"/>
      <w:r w:rsidRPr="00EE15DD">
        <w:t>, Basel, Berlin-Boston</w:t>
      </w:r>
    </w:p>
    <w:p w14:paraId="013FB62D" w14:textId="77777777" w:rsidR="00344714" w:rsidRPr="00EE15DD" w:rsidRDefault="00344714" w:rsidP="00344714">
      <w:r w:rsidRPr="00EE15DD">
        <w:br w:type="page"/>
      </w:r>
    </w:p>
    <w:p w14:paraId="043C9A64" w14:textId="77777777" w:rsidR="00344714" w:rsidRPr="00EE15DD" w:rsidRDefault="00344714" w:rsidP="00344714">
      <w:pPr>
        <w:rPr>
          <w:lang w:val="sq-AL"/>
        </w:rPr>
      </w:pPr>
      <w:r w:rsidRPr="00EE15DD">
        <w:rPr>
          <w:lang w:val="sq-AL"/>
        </w:rPr>
        <w:lastRenderedPageBreak/>
        <w:t>PROJEKTIMI 4</w:t>
      </w:r>
    </w:p>
    <w:p w14:paraId="23FBB118" w14:textId="77777777" w:rsidR="00344714" w:rsidRPr="00EE15DD" w:rsidRDefault="00344714" w:rsidP="00344714">
      <w:pPr>
        <w:rPr>
          <w:lang w:val="sq-AL"/>
        </w:rPr>
      </w:pPr>
      <w:proofErr w:type="spellStart"/>
      <w:r w:rsidRPr="00EE15DD">
        <w:t>Përmbajtja</w:t>
      </w:r>
      <w:proofErr w:type="spellEnd"/>
      <w:r w:rsidRPr="00EE15DD">
        <w:rPr>
          <w:i/>
          <w:iCs/>
          <w:color w:val="000000"/>
          <w:lang w:val="sq-AL"/>
        </w:rPr>
        <w:t xml:space="preserve">: </w:t>
      </w:r>
      <w:proofErr w:type="spellStart"/>
      <w:r w:rsidRPr="00EE15DD">
        <w:rPr>
          <w:color w:val="000000"/>
        </w:rPr>
        <w:t>kursi</w:t>
      </w:r>
      <w:proofErr w:type="spellEnd"/>
      <w:r w:rsidRPr="00EE15DD">
        <w:rPr>
          <w:color w:val="000000"/>
        </w:rPr>
        <w:t xml:space="preserve"> </w:t>
      </w:r>
      <w:proofErr w:type="spellStart"/>
      <w:r w:rsidRPr="00EE15DD">
        <w:rPr>
          <w:color w:val="000000"/>
        </w:rPr>
        <w:t>trajton</w:t>
      </w:r>
      <w:proofErr w:type="spellEnd"/>
      <w:r w:rsidRPr="00EE15DD">
        <w:rPr>
          <w:color w:val="000000"/>
        </w:rPr>
        <w:t xml:space="preserve"> </w:t>
      </w:r>
      <w:proofErr w:type="spellStart"/>
      <w:r w:rsidRPr="00EE15DD">
        <w:rPr>
          <w:color w:val="000000"/>
        </w:rPr>
        <w:t>problematiken</w:t>
      </w:r>
      <w:proofErr w:type="spellEnd"/>
      <w:r w:rsidRPr="00EE15DD">
        <w:rPr>
          <w:color w:val="000000"/>
        </w:rPr>
        <w:t xml:space="preserve"> </w:t>
      </w:r>
      <w:proofErr w:type="spellStart"/>
      <w:r w:rsidRPr="00EE15DD">
        <w:rPr>
          <w:color w:val="000000"/>
        </w:rPr>
        <w:t>në</w:t>
      </w:r>
      <w:proofErr w:type="spellEnd"/>
      <w:r w:rsidRPr="00EE15DD">
        <w:rPr>
          <w:color w:val="000000"/>
        </w:rPr>
        <w:t xml:space="preserve"> </w:t>
      </w:r>
      <w:proofErr w:type="spellStart"/>
      <w:r w:rsidRPr="00EE15DD">
        <w:rPr>
          <w:color w:val="000000"/>
        </w:rPr>
        <w:t>lëminë</w:t>
      </w:r>
      <w:proofErr w:type="spellEnd"/>
      <w:r w:rsidRPr="00EE15DD">
        <w:rPr>
          <w:color w:val="000000"/>
        </w:rPr>
        <w:t xml:space="preserve"> e </w:t>
      </w:r>
      <w:proofErr w:type="spellStart"/>
      <w:r w:rsidRPr="00EE15DD">
        <w:rPr>
          <w:color w:val="000000"/>
        </w:rPr>
        <w:t>objekteve</w:t>
      </w:r>
      <w:proofErr w:type="spellEnd"/>
      <w:r w:rsidRPr="00EE15DD">
        <w:rPr>
          <w:color w:val="000000"/>
        </w:rPr>
        <w:t xml:space="preserve"> </w:t>
      </w:r>
      <w:proofErr w:type="spellStart"/>
      <w:r w:rsidRPr="00EE15DD">
        <w:rPr>
          <w:color w:val="000000"/>
        </w:rPr>
        <w:t>garazhuese</w:t>
      </w:r>
      <w:proofErr w:type="spellEnd"/>
      <w:r w:rsidRPr="00EE15DD">
        <w:rPr>
          <w:color w:val="000000"/>
        </w:rPr>
        <w:t xml:space="preserve">, </w:t>
      </w:r>
      <w:proofErr w:type="spellStart"/>
      <w:r w:rsidRPr="00EE15DD">
        <w:rPr>
          <w:color w:val="000000"/>
        </w:rPr>
        <w:t>karakteristikat</w:t>
      </w:r>
      <w:proofErr w:type="spellEnd"/>
      <w:r w:rsidRPr="00EE15DD">
        <w:rPr>
          <w:color w:val="000000"/>
        </w:rPr>
        <w:t xml:space="preserve"> e </w:t>
      </w:r>
      <w:proofErr w:type="spellStart"/>
      <w:r w:rsidRPr="00EE15DD">
        <w:rPr>
          <w:color w:val="000000"/>
        </w:rPr>
        <w:t>tyre</w:t>
      </w:r>
      <w:proofErr w:type="spellEnd"/>
      <w:r w:rsidRPr="00EE15DD">
        <w:rPr>
          <w:color w:val="000000"/>
        </w:rPr>
        <w:t xml:space="preserve"> </w:t>
      </w:r>
      <w:proofErr w:type="spellStart"/>
      <w:r w:rsidRPr="00EE15DD">
        <w:rPr>
          <w:color w:val="000000"/>
        </w:rPr>
        <w:t>në</w:t>
      </w:r>
      <w:proofErr w:type="spellEnd"/>
      <w:r w:rsidRPr="00EE15DD">
        <w:rPr>
          <w:color w:val="000000"/>
        </w:rPr>
        <w:t xml:space="preserve"> </w:t>
      </w:r>
      <w:proofErr w:type="spellStart"/>
      <w:r w:rsidRPr="00EE15DD">
        <w:rPr>
          <w:color w:val="000000"/>
        </w:rPr>
        <w:t>raport</w:t>
      </w:r>
      <w:proofErr w:type="spellEnd"/>
      <w:r w:rsidRPr="00EE15DD">
        <w:rPr>
          <w:color w:val="000000"/>
        </w:rPr>
        <w:t xml:space="preserve"> me </w:t>
      </w:r>
      <w:proofErr w:type="spellStart"/>
      <w:r w:rsidRPr="00EE15DD">
        <w:rPr>
          <w:color w:val="000000"/>
        </w:rPr>
        <w:t>lokacionin</w:t>
      </w:r>
      <w:proofErr w:type="spellEnd"/>
      <w:r w:rsidRPr="00EE15DD">
        <w:rPr>
          <w:color w:val="000000"/>
        </w:rPr>
        <w:t xml:space="preserve">, </w:t>
      </w:r>
      <w:proofErr w:type="spellStart"/>
      <w:r w:rsidRPr="00EE15DD">
        <w:rPr>
          <w:color w:val="000000"/>
        </w:rPr>
        <w:t>funksionin</w:t>
      </w:r>
      <w:proofErr w:type="spellEnd"/>
      <w:r w:rsidRPr="00EE15DD">
        <w:rPr>
          <w:color w:val="000000"/>
        </w:rPr>
        <w:t xml:space="preserve">, </w:t>
      </w:r>
      <w:proofErr w:type="spellStart"/>
      <w:r w:rsidRPr="00EE15DD">
        <w:rPr>
          <w:color w:val="000000"/>
        </w:rPr>
        <w:t>përzgjedhjen</w:t>
      </w:r>
      <w:proofErr w:type="spellEnd"/>
      <w:r w:rsidRPr="00EE15DD">
        <w:rPr>
          <w:color w:val="000000"/>
        </w:rPr>
        <w:t xml:space="preserve"> e </w:t>
      </w:r>
      <w:proofErr w:type="spellStart"/>
      <w:r w:rsidRPr="00EE15DD">
        <w:rPr>
          <w:color w:val="000000"/>
        </w:rPr>
        <w:t>strukturave</w:t>
      </w:r>
      <w:proofErr w:type="spellEnd"/>
      <w:r w:rsidRPr="00EE15DD">
        <w:rPr>
          <w:color w:val="000000"/>
        </w:rPr>
        <w:t xml:space="preserve"> </w:t>
      </w:r>
      <w:proofErr w:type="spellStart"/>
      <w:r w:rsidRPr="00EE15DD">
        <w:rPr>
          <w:color w:val="000000"/>
        </w:rPr>
        <w:t>adekuate</w:t>
      </w:r>
      <w:proofErr w:type="spellEnd"/>
      <w:r w:rsidRPr="00EE15DD">
        <w:rPr>
          <w:color w:val="000000"/>
        </w:rPr>
        <w:t xml:space="preserve">, </w:t>
      </w:r>
      <w:proofErr w:type="spellStart"/>
      <w:r w:rsidRPr="00EE15DD">
        <w:rPr>
          <w:color w:val="000000"/>
        </w:rPr>
        <w:t>theksimin</w:t>
      </w:r>
      <w:proofErr w:type="spellEnd"/>
      <w:r w:rsidRPr="00EE15DD">
        <w:rPr>
          <w:color w:val="000000"/>
        </w:rPr>
        <w:t xml:space="preserve"> e </w:t>
      </w:r>
      <w:proofErr w:type="spellStart"/>
      <w:r w:rsidRPr="00EE15DD">
        <w:rPr>
          <w:color w:val="000000"/>
        </w:rPr>
        <w:t>kompozicionit</w:t>
      </w:r>
      <w:proofErr w:type="spellEnd"/>
      <w:r w:rsidRPr="00EE15DD">
        <w:rPr>
          <w:color w:val="000000"/>
        </w:rPr>
        <w:t xml:space="preserve"> </w:t>
      </w:r>
      <w:proofErr w:type="spellStart"/>
      <w:r w:rsidRPr="00EE15DD">
        <w:rPr>
          <w:color w:val="000000"/>
        </w:rPr>
        <w:t>arkitektonik</w:t>
      </w:r>
      <w:proofErr w:type="spellEnd"/>
      <w:r w:rsidRPr="00EE15DD">
        <w:rPr>
          <w:color w:val="000000"/>
        </w:rPr>
        <w:t xml:space="preserve">, </w:t>
      </w:r>
      <w:proofErr w:type="spellStart"/>
      <w:r w:rsidRPr="00EE15DD">
        <w:rPr>
          <w:color w:val="000000"/>
        </w:rPr>
        <w:t>si</w:t>
      </w:r>
      <w:proofErr w:type="spellEnd"/>
      <w:r w:rsidRPr="00EE15DD">
        <w:rPr>
          <w:color w:val="000000"/>
        </w:rPr>
        <w:t xml:space="preserve"> </w:t>
      </w:r>
      <w:proofErr w:type="spellStart"/>
      <w:r w:rsidRPr="00EE15DD">
        <w:rPr>
          <w:color w:val="000000"/>
        </w:rPr>
        <w:t>dhe</w:t>
      </w:r>
      <w:proofErr w:type="spellEnd"/>
      <w:r w:rsidRPr="00EE15DD">
        <w:rPr>
          <w:color w:val="000000"/>
        </w:rPr>
        <w:t xml:space="preserve"> </w:t>
      </w:r>
      <w:proofErr w:type="spellStart"/>
      <w:r w:rsidRPr="00EE15DD">
        <w:rPr>
          <w:color w:val="000000"/>
        </w:rPr>
        <w:t>interaksionin</w:t>
      </w:r>
      <w:proofErr w:type="spellEnd"/>
      <w:r w:rsidRPr="00EE15DD">
        <w:rPr>
          <w:color w:val="000000"/>
        </w:rPr>
        <w:t xml:space="preserve"> me </w:t>
      </w:r>
      <w:proofErr w:type="spellStart"/>
      <w:r w:rsidRPr="00EE15DD">
        <w:rPr>
          <w:color w:val="000000"/>
        </w:rPr>
        <w:t>ambientin</w:t>
      </w:r>
      <w:proofErr w:type="spellEnd"/>
      <w:r w:rsidRPr="00EE15DD">
        <w:rPr>
          <w:color w:val="000000"/>
        </w:rPr>
        <w:t xml:space="preserve"> e </w:t>
      </w:r>
      <w:proofErr w:type="spellStart"/>
      <w:r w:rsidRPr="00EE15DD">
        <w:rPr>
          <w:color w:val="000000"/>
        </w:rPr>
        <w:t>ndërtuar</w:t>
      </w:r>
      <w:proofErr w:type="spellEnd"/>
      <w:r w:rsidRPr="00EE15DD">
        <w:rPr>
          <w:color w:val="000000"/>
        </w:rPr>
        <w:t>.</w:t>
      </w:r>
      <w:r w:rsidRPr="00EE15DD">
        <w:rPr>
          <w:lang w:val="sq-AL"/>
        </w:rPr>
        <w:t xml:space="preserve"> Trajtohen objektet garazhuese me rampa dhe garazhat mekanike.</w:t>
      </w:r>
    </w:p>
    <w:p w14:paraId="09C59EA0" w14:textId="77777777" w:rsidR="00344714" w:rsidRPr="00EE15DD" w:rsidRDefault="00344714" w:rsidP="00344714">
      <w:pPr>
        <w:rPr>
          <w:color w:val="000000"/>
          <w:lang w:val="sq-AL"/>
        </w:rPr>
      </w:pPr>
      <w:r w:rsidRPr="00EE15DD">
        <w:rPr>
          <w:color w:val="000000"/>
          <w:lang w:val="sq-AL"/>
        </w:rPr>
        <w:t xml:space="preserve">Qëllimet dhe rezultatet e pritura të mësimit: </w:t>
      </w:r>
      <w:r w:rsidRPr="007A261D">
        <w:rPr>
          <w:lang w:val="sq-AL"/>
        </w:rPr>
        <w:t>Qëllimi i kursit është njoftimi i studentëve me projektimin, organizimin hapësinor dhe teknologjinë e ndërtimit të objekteve garazhuese</w:t>
      </w:r>
      <w:r w:rsidRPr="00EE15DD">
        <w:rPr>
          <w:color w:val="000000"/>
          <w:lang w:val="sq-AL"/>
        </w:rPr>
        <w:t xml:space="preserve">.  </w:t>
      </w:r>
    </w:p>
    <w:p w14:paraId="7D631D73" w14:textId="77777777" w:rsidR="00344714" w:rsidRPr="00EE15DD" w:rsidRDefault="00344714" w:rsidP="00344714">
      <w:pPr>
        <w:rPr>
          <w:color w:val="000000"/>
          <w:lang w:val="sq-AL"/>
        </w:rPr>
      </w:pPr>
      <w:r w:rsidRPr="00EE15DD">
        <w:rPr>
          <w:color w:val="000000"/>
          <w:lang w:val="sq-AL"/>
        </w:rPr>
        <w:t xml:space="preserve">Rezultatet e të nxënit të lëndës: </w:t>
      </w:r>
    </w:p>
    <w:p w14:paraId="5E6DCB9C" w14:textId="77777777" w:rsidR="00344714" w:rsidRPr="001D50C4" w:rsidRDefault="00344714" w:rsidP="00B652CA">
      <w:pPr>
        <w:pStyle w:val="ListParagraph"/>
        <w:numPr>
          <w:ilvl w:val="0"/>
          <w:numId w:val="78"/>
        </w:numPr>
        <w:rPr>
          <w:color w:val="000000"/>
          <w:lang w:val="sq-AL"/>
        </w:rPr>
      </w:pPr>
      <w:r w:rsidRPr="001D50C4">
        <w:rPr>
          <w:lang w:val="sq-AL"/>
        </w:rPr>
        <w:t>Të kuptojë problematikën e organizimit hapësiror të objekteve garazhuese në raport me strukturën e qytetit dhe lokacionit</w:t>
      </w:r>
    </w:p>
    <w:p w14:paraId="35290773" w14:textId="77777777" w:rsidR="00344714" w:rsidRPr="001D50C4" w:rsidRDefault="00344714" w:rsidP="00B652CA">
      <w:pPr>
        <w:pStyle w:val="ListParagraph"/>
        <w:numPr>
          <w:ilvl w:val="0"/>
          <w:numId w:val="78"/>
        </w:numPr>
        <w:rPr>
          <w:color w:val="000000"/>
          <w:lang w:val="sq-AL"/>
        </w:rPr>
      </w:pPr>
      <w:r w:rsidRPr="001D50C4">
        <w:rPr>
          <w:color w:val="000000"/>
          <w:lang w:val="sq-AL"/>
        </w:rPr>
        <w:t>T</w:t>
      </w:r>
      <w:r w:rsidRPr="001D50C4">
        <w:rPr>
          <w:lang w:val="sq-AL"/>
        </w:rPr>
        <w:t>ë kuptojë problematikën e organizimit funksional në raport me tipologjitë e objekteve garazhuese</w:t>
      </w:r>
    </w:p>
    <w:p w14:paraId="020F9036" w14:textId="77777777" w:rsidR="00344714" w:rsidRPr="001D50C4" w:rsidRDefault="00344714" w:rsidP="00B652CA">
      <w:pPr>
        <w:pStyle w:val="ListParagraph"/>
        <w:numPr>
          <w:ilvl w:val="0"/>
          <w:numId w:val="78"/>
        </w:numPr>
        <w:rPr>
          <w:color w:val="000000"/>
          <w:lang w:val="sq-AL"/>
        </w:rPr>
      </w:pPr>
      <w:r w:rsidRPr="001D50C4">
        <w:rPr>
          <w:lang w:val="sq-AL"/>
        </w:rPr>
        <w:t>Të aftësohet për projektimin e objekteve garazhuese</w:t>
      </w:r>
    </w:p>
    <w:p w14:paraId="2A1C1B65" w14:textId="77777777" w:rsidR="00344714" w:rsidRPr="001D50C4" w:rsidRDefault="00344714" w:rsidP="00B652CA">
      <w:pPr>
        <w:pStyle w:val="ListParagraph"/>
        <w:numPr>
          <w:ilvl w:val="0"/>
          <w:numId w:val="78"/>
        </w:numPr>
        <w:rPr>
          <w:color w:val="000000"/>
          <w:lang w:val="sq-AL"/>
        </w:rPr>
      </w:pPr>
      <w:r w:rsidRPr="001D50C4">
        <w:rPr>
          <w:lang w:val="sq-AL"/>
        </w:rPr>
        <w:t xml:space="preserve">Të shqyrtojë dhe analizojë  komponentët arkitekturale në vepra arkitekturale të tjera si parakusht për nisjen e veprimtarisë vetanake; </w:t>
      </w:r>
    </w:p>
    <w:p w14:paraId="1353B8E1" w14:textId="77777777" w:rsidR="00344714" w:rsidRPr="00EE15DD" w:rsidRDefault="00344714" w:rsidP="00344714">
      <w:pPr>
        <w:rPr>
          <w:lang w:val="sq-AL"/>
        </w:rPr>
      </w:pPr>
      <w:r w:rsidRPr="00EE15DD">
        <w:rPr>
          <w:color w:val="000000"/>
          <w:lang w:val="sq-AL"/>
        </w:rPr>
        <w:t xml:space="preserve">Forma e mësimdhënies dhe mësim nxënies: </w:t>
      </w:r>
      <w:r w:rsidRPr="00EE15DD">
        <w:rPr>
          <w:lang w:val="sq-AL"/>
        </w:rPr>
        <w:t xml:space="preserve">Ligjërimi ex-catedra lidhur me problemet funksionale-konstruktive, analiza të projekteve si dhe temave që ndërlidhen me ligjëratat në mënyrë interaktive me studentë.  Detyrat semestrale realizohen me </w:t>
      </w:r>
      <w:proofErr w:type="spellStart"/>
      <w:r w:rsidRPr="00EE15DD">
        <w:t>punë</w:t>
      </w:r>
      <w:proofErr w:type="spellEnd"/>
      <w:r w:rsidRPr="00EE15DD">
        <w:t xml:space="preserve"> me </w:t>
      </w:r>
      <w:proofErr w:type="spellStart"/>
      <w:r w:rsidRPr="00EE15DD">
        <w:t>mbikqyrje</w:t>
      </w:r>
      <w:proofErr w:type="spellEnd"/>
      <w:r w:rsidRPr="00EE15DD">
        <w:t xml:space="preserve"> </w:t>
      </w:r>
      <w:proofErr w:type="spellStart"/>
      <w:r w:rsidRPr="00EE15DD">
        <w:t>gjatë</w:t>
      </w:r>
      <w:proofErr w:type="spellEnd"/>
      <w:r w:rsidRPr="00EE15DD">
        <w:t xml:space="preserve"> </w:t>
      </w:r>
      <w:proofErr w:type="spellStart"/>
      <w:r w:rsidRPr="00EE15DD">
        <w:t>ushtrimeve</w:t>
      </w:r>
      <w:proofErr w:type="spellEnd"/>
      <w:r w:rsidRPr="00EE15DD">
        <w:t xml:space="preserve">, </w:t>
      </w:r>
      <w:proofErr w:type="spellStart"/>
      <w:r w:rsidRPr="00EE15DD">
        <w:t>si</w:t>
      </w:r>
      <w:proofErr w:type="spellEnd"/>
      <w:r w:rsidRPr="00EE15DD">
        <w:t xml:space="preserve"> </w:t>
      </w:r>
      <w:proofErr w:type="spellStart"/>
      <w:r w:rsidRPr="00EE15DD">
        <w:t>dhe</w:t>
      </w:r>
      <w:proofErr w:type="spellEnd"/>
      <w:r w:rsidRPr="00EE15DD">
        <w:t xml:space="preserve"> </w:t>
      </w:r>
      <w:proofErr w:type="spellStart"/>
      <w:r w:rsidRPr="00EE15DD">
        <w:t>punë</w:t>
      </w:r>
      <w:proofErr w:type="spellEnd"/>
      <w:r w:rsidRPr="00EE15DD">
        <w:t xml:space="preserve"> </w:t>
      </w:r>
      <w:proofErr w:type="spellStart"/>
      <w:r w:rsidRPr="00EE15DD">
        <w:t>individuale</w:t>
      </w:r>
      <w:proofErr w:type="spellEnd"/>
      <w:r w:rsidRPr="00EE15DD">
        <w:t xml:space="preserve"> </w:t>
      </w:r>
      <w:proofErr w:type="spellStart"/>
      <w:r w:rsidRPr="00EE15DD">
        <w:t>në</w:t>
      </w:r>
      <w:proofErr w:type="spellEnd"/>
      <w:r w:rsidRPr="00EE15DD">
        <w:t xml:space="preserve"> </w:t>
      </w:r>
      <w:proofErr w:type="spellStart"/>
      <w:r w:rsidRPr="00EE15DD">
        <w:t>shtëpi</w:t>
      </w:r>
      <w:proofErr w:type="spellEnd"/>
      <w:r w:rsidRPr="00EE15DD">
        <w:t>.</w:t>
      </w:r>
    </w:p>
    <w:p w14:paraId="0DE84949" w14:textId="77777777" w:rsidR="00344714" w:rsidRPr="00EE15DD" w:rsidRDefault="00344714" w:rsidP="00344714">
      <w:pPr>
        <w:rPr>
          <w:lang w:val="sq-AL" w:eastAsia="mk-MK"/>
        </w:rPr>
      </w:pPr>
      <w:r w:rsidRPr="00EE15DD">
        <w:rPr>
          <w:lang w:val="sq-AL" w:eastAsia="mk-MK"/>
        </w:rPr>
        <w:t>Metodat e vlerësimit dhe kriteret e kalueshmërisë: Vijimi i rregullt i ligjeratave dhe ushtrimeve është i obligueshëm. Punimi individual semestral 70% dhe provimi me shkrim 30%.</w:t>
      </w:r>
    </w:p>
    <w:p w14:paraId="23503C2E" w14:textId="77777777" w:rsidR="00344714" w:rsidRPr="00EE15DD" w:rsidRDefault="00344714" w:rsidP="00344714">
      <w:pPr>
        <w:rPr>
          <w:color w:val="000000"/>
          <w:lang w:val="sq-AL"/>
        </w:rPr>
      </w:pPr>
      <w:r w:rsidRPr="00EE15DD">
        <w:rPr>
          <w:color w:val="000000"/>
          <w:lang w:val="sq-AL"/>
        </w:rPr>
        <w:t>Mjetet e konkretizimit/ TI: Projektori, llaptopi, tabela.</w:t>
      </w:r>
    </w:p>
    <w:p w14:paraId="58216F33" w14:textId="77777777" w:rsidR="00344714" w:rsidRPr="00EE15DD" w:rsidRDefault="00344714" w:rsidP="00344714">
      <w:pPr>
        <w:rPr>
          <w:color w:val="000000"/>
          <w:lang w:val="sq-AL"/>
        </w:rPr>
      </w:pPr>
      <w:r w:rsidRPr="00EE15DD">
        <w:rPr>
          <w:color w:val="000000"/>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2970"/>
      </w:tblGrid>
      <w:tr w:rsidR="00344714" w:rsidRPr="00EE15DD" w14:paraId="5D7BBE58" w14:textId="77777777" w:rsidTr="00927452">
        <w:tc>
          <w:tcPr>
            <w:tcW w:w="2808" w:type="dxa"/>
            <w:shd w:val="clear" w:color="auto" w:fill="auto"/>
          </w:tcPr>
          <w:p w14:paraId="15B3E41A" w14:textId="77777777" w:rsidR="00344714" w:rsidRPr="00EE15DD" w:rsidRDefault="00344714" w:rsidP="00927452">
            <w:pPr>
              <w:spacing w:after="0"/>
              <w:rPr>
                <w:color w:val="000000"/>
                <w:lang w:val="sq-AL"/>
              </w:rPr>
            </w:pPr>
            <w:r w:rsidRPr="00EE15DD">
              <w:rPr>
                <w:color w:val="000000"/>
                <w:lang w:val="sq-AL"/>
              </w:rPr>
              <w:t>Pjesa teorike</w:t>
            </w:r>
          </w:p>
        </w:tc>
        <w:tc>
          <w:tcPr>
            <w:tcW w:w="2970" w:type="dxa"/>
            <w:shd w:val="clear" w:color="auto" w:fill="auto"/>
          </w:tcPr>
          <w:p w14:paraId="3142747D" w14:textId="77777777" w:rsidR="00344714" w:rsidRPr="00EE15DD" w:rsidRDefault="00344714" w:rsidP="00927452">
            <w:pPr>
              <w:spacing w:after="0"/>
              <w:rPr>
                <w:color w:val="000000"/>
                <w:lang w:val="sq-AL"/>
              </w:rPr>
            </w:pPr>
            <w:r w:rsidRPr="00EE15DD">
              <w:rPr>
                <w:color w:val="000000"/>
                <w:lang w:val="sq-AL"/>
              </w:rPr>
              <w:t>Pjesa praktike</w:t>
            </w:r>
          </w:p>
        </w:tc>
      </w:tr>
      <w:tr w:rsidR="00344714" w:rsidRPr="00EE15DD" w14:paraId="625727B6" w14:textId="77777777" w:rsidTr="00927452">
        <w:tc>
          <w:tcPr>
            <w:tcW w:w="2808" w:type="dxa"/>
          </w:tcPr>
          <w:p w14:paraId="6F421520" w14:textId="77777777" w:rsidR="00344714" w:rsidRPr="00EE15DD" w:rsidRDefault="00344714" w:rsidP="00927452">
            <w:pPr>
              <w:spacing w:after="0"/>
              <w:rPr>
                <w:color w:val="000000"/>
                <w:lang w:val="sq-AL"/>
              </w:rPr>
            </w:pPr>
            <w:r w:rsidRPr="00EE15DD">
              <w:rPr>
                <w:color w:val="000000"/>
                <w:lang w:val="sq-AL"/>
              </w:rPr>
              <w:t>30%</w:t>
            </w:r>
          </w:p>
        </w:tc>
        <w:tc>
          <w:tcPr>
            <w:tcW w:w="2970" w:type="dxa"/>
          </w:tcPr>
          <w:p w14:paraId="553160B0" w14:textId="77777777" w:rsidR="00344714" w:rsidRPr="00EE15DD" w:rsidRDefault="00344714" w:rsidP="00927452">
            <w:pPr>
              <w:spacing w:after="0"/>
              <w:rPr>
                <w:color w:val="000000"/>
                <w:lang w:val="sq-AL"/>
              </w:rPr>
            </w:pPr>
            <w:r w:rsidRPr="00EE15DD">
              <w:rPr>
                <w:color w:val="000000"/>
                <w:lang w:val="sq-AL"/>
              </w:rPr>
              <w:t>70%</w:t>
            </w:r>
          </w:p>
        </w:tc>
      </w:tr>
    </w:tbl>
    <w:p w14:paraId="449B60E9" w14:textId="77777777" w:rsidR="00344714" w:rsidRPr="00EE15DD" w:rsidRDefault="00344714" w:rsidP="00344714">
      <w:pPr>
        <w:rPr>
          <w:color w:val="000000"/>
          <w:lang w:val="sq-AL"/>
        </w:rPr>
      </w:pPr>
    </w:p>
    <w:p w14:paraId="17E1A4C9" w14:textId="77777777" w:rsidR="00344714" w:rsidRPr="00EE15DD" w:rsidRDefault="00344714" w:rsidP="00344714">
      <w:pPr>
        <w:rPr>
          <w:color w:val="000000"/>
          <w:lang w:val="sq-AL"/>
        </w:rPr>
      </w:pPr>
      <w:r w:rsidRPr="00EE15DD">
        <w:rPr>
          <w:color w:val="000000"/>
          <w:lang w:val="sq-AL"/>
        </w:rPr>
        <w:t>Literatura bazë që shfrytëzohet në lëndë:</w:t>
      </w:r>
    </w:p>
    <w:p w14:paraId="467B7A34" w14:textId="77777777" w:rsidR="00344714" w:rsidRPr="007A261D" w:rsidRDefault="00344714" w:rsidP="00B652CA">
      <w:pPr>
        <w:pStyle w:val="ListParagraph"/>
        <w:numPr>
          <w:ilvl w:val="0"/>
          <w:numId w:val="52"/>
        </w:numPr>
        <w:rPr>
          <w:color w:val="000000"/>
          <w:lang w:val="de-AT"/>
        </w:rPr>
      </w:pPr>
      <w:r w:rsidRPr="007A261D">
        <w:rPr>
          <w:color w:val="000000"/>
          <w:lang w:val="de-AT"/>
        </w:rPr>
        <w:t>“Parkhäuser – Garagen: Grundlagen, Planung, Betrieb”, Anton Pech, Günter Warmuth, Klaus Jens &amp; Johannes Zeininger,2006</w:t>
      </w:r>
    </w:p>
    <w:p w14:paraId="0A0BE5CD" w14:textId="77777777" w:rsidR="00344714" w:rsidRPr="0064776A" w:rsidRDefault="00344714" w:rsidP="00B652CA">
      <w:pPr>
        <w:pStyle w:val="ListParagraph"/>
        <w:numPr>
          <w:ilvl w:val="0"/>
          <w:numId w:val="52"/>
        </w:numPr>
        <w:rPr>
          <w:color w:val="000000"/>
        </w:rPr>
      </w:pPr>
      <w:r w:rsidRPr="0064776A">
        <w:rPr>
          <w:color w:val="000000"/>
        </w:rPr>
        <w:t xml:space="preserve">“Parking Structures: Planning, Design, Construction, Maintenance, and Repair”, (3rd edition) ;Anthony P. </w:t>
      </w:r>
      <w:proofErr w:type="spellStart"/>
      <w:r w:rsidRPr="0064776A">
        <w:rPr>
          <w:color w:val="000000"/>
        </w:rPr>
        <w:t>Chrest</w:t>
      </w:r>
      <w:proofErr w:type="spellEnd"/>
      <w:r w:rsidRPr="0064776A">
        <w:rPr>
          <w:color w:val="000000"/>
        </w:rPr>
        <w:t xml:space="preserve">, Mary S. Smith, Sam </w:t>
      </w:r>
      <w:proofErr w:type="spellStart"/>
      <w:r w:rsidRPr="0064776A">
        <w:rPr>
          <w:color w:val="000000"/>
        </w:rPr>
        <w:t>Bhuyan</w:t>
      </w:r>
      <w:proofErr w:type="spellEnd"/>
      <w:r w:rsidRPr="0064776A">
        <w:rPr>
          <w:color w:val="000000"/>
        </w:rPr>
        <w:t xml:space="preserve">, Mohammad </w:t>
      </w:r>
      <w:proofErr w:type="spellStart"/>
      <w:r w:rsidRPr="0064776A">
        <w:rPr>
          <w:color w:val="000000"/>
        </w:rPr>
        <w:t>Labal</w:t>
      </w:r>
      <w:proofErr w:type="spellEnd"/>
      <w:r w:rsidRPr="0064776A">
        <w:rPr>
          <w:color w:val="000000"/>
        </w:rPr>
        <w:t>, Donald R. Monahan , 2000</w:t>
      </w:r>
    </w:p>
    <w:p w14:paraId="057B92D6" w14:textId="77777777" w:rsidR="00344714" w:rsidRPr="0064776A" w:rsidRDefault="00344714" w:rsidP="00B652CA">
      <w:pPr>
        <w:pStyle w:val="ListParagraph"/>
        <w:numPr>
          <w:ilvl w:val="0"/>
          <w:numId w:val="52"/>
        </w:numPr>
        <w:rPr>
          <w:color w:val="000000"/>
        </w:rPr>
      </w:pPr>
      <w:r w:rsidRPr="0064776A">
        <w:rPr>
          <w:color w:val="000000"/>
        </w:rPr>
        <w:t xml:space="preserve">“The Architecture of Parking”, </w:t>
      </w:r>
      <w:r w:rsidRPr="0064776A">
        <w:rPr>
          <w:color w:val="333333"/>
          <w:shd w:val="clear" w:color="auto" w:fill="FFFFFF"/>
        </w:rPr>
        <w:t xml:space="preserve">Simon Henley, </w:t>
      </w:r>
    </w:p>
    <w:p w14:paraId="70BCD968" w14:textId="77777777" w:rsidR="00344714" w:rsidRPr="00EE15DD" w:rsidRDefault="00344714" w:rsidP="00344714">
      <w:r w:rsidRPr="00EE15DD">
        <w:br w:type="page"/>
      </w:r>
    </w:p>
    <w:p w14:paraId="17ED576E" w14:textId="77777777" w:rsidR="00344714" w:rsidRPr="00EE15DD" w:rsidRDefault="00344714" w:rsidP="00344714">
      <w:r w:rsidRPr="00EE15DD">
        <w:lastRenderedPageBreak/>
        <w:t>URBANIZMI 1</w:t>
      </w:r>
    </w:p>
    <w:p w14:paraId="073FD920" w14:textId="77777777" w:rsidR="00344714" w:rsidRPr="00EE15DD" w:rsidRDefault="00344714" w:rsidP="00344714">
      <w:proofErr w:type="spellStart"/>
      <w:r w:rsidRPr="00EE15DD">
        <w:t>Përmbajtja</w:t>
      </w:r>
      <w:proofErr w:type="spellEnd"/>
      <w:r w:rsidRPr="00EE15DD">
        <w:t xml:space="preserve">: </w:t>
      </w:r>
      <w:proofErr w:type="spellStart"/>
      <w:r w:rsidRPr="00EE15DD">
        <w:t>Qyteti</w:t>
      </w:r>
      <w:proofErr w:type="spellEnd"/>
      <w:r w:rsidRPr="00EE15DD">
        <w:t xml:space="preserve"> </w:t>
      </w:r>
      <w:proofErr w:type="spellStart"/>
      <w:r w:rsidRPr="00EE15DD">
        <w:t>dhe</w:t>
      </w:r>
      <w:proofErr w:type="spellEnd"/>
      <w:r w:rsidRPr="00EE15DD">
        <w:t xml:space="preserve"> </w:t>
      </w:r>
      <w:proofErr w:type="spellStart"/>
      <w:r w:rsidRPr="00EE15DD">
        <w:t>urbanizmi</w:t>
      </w:r>
      <w:proofErr w:type="spellEnd"/>
      <w:r w:rsidRPr="00EE15DD">
        <w:t xml:space="preserve">, </w:t>
      </w:r>
      <w:proofErr w:type="spellStart"/>
      <w:r w:rsidRPr="00EE15DD">
        <w:t>konteksti</w:t>
      </w:r>
      <w:proofErr w:type="spellEnd"/>
      <w:r w:rsidRPr="00EE15DD">
        <w:t xml:space="preserve"> </w:t>
      </w:r>
      <w:proofErr w:type="spellStart"/>
      <w:r w:rsidRPr="00EE15DD">
        <w:t>i</w:t>
      </w:r>
      <w:proofErr w:type="spellEnd"/>
      <w:r w:rsidRPr="00EE15DD">
        <w:t xml:space="preserve"> </w:t>
      </w:r>
      <w:proofErr w:type="spellStart"/>
      <w:r w:rsidRPr="00EE15DD">
        <w:t>dizajnit</w:t>
      </w:r>
      <w:proofErr w:type="spellEnd"/>
      <w:r w:rsidRPr="00EE15DD">
        <w:t xml:space="preserve"> urban, </w:t>
      </w:r>
      <w:proofErr w:type="spellStart"/>
      <w:r w:rsidRPr="00EE15DD">
        <w:t>hapësira</w:t>
      </w:r>
      <w:proofErr w:type="spellEnd"/>
      <w:r w:rsidRPr="00EE15DD">
        <w:t xml:space="preserve"> </w:t>
      </w:r>
      <w:proofErr w:type="spellStart"/>
      <w:r w:rsidRPr="00EE15DD">
        <w:t>publike</w:t>
      </w:r>
      <w:proofErr w:type="spellEnd"/>
      <w:r w:rsidRPr="00EE15DD">
        <w:t xml:space="preserve"> </w:t>
      </w:r>
      <w:proofErr w:type="spellStart"/>
      <w:r w:rsidRPr="00EE15DD">
        <w:t>dhe</w:t>
      </w:r>
      <w:proofErr w:type="spellEnd"/>
      <w:r w:rsidRPr="00EE15DD">
        <w:t xml:space="preserve"> private </w:t>
      </w:r>
      <w:proofErr w:type="spellStart"/>
      <w:r w:rsidRPr="00EE15DD">
        <w:t>si</w:t>
      </w:r>
      <w:proofErr w:type="spellEnd"/>
      <w:r w:rsidRPr="00EE15DD">
        <w:t xml:space="preserve"> </w:t>
      </w:r>
      <w:proofErr w:type="spellStart"/>
      <w:r w:rsidRPr="00EE15DD">
        <w:t>bazë</w:t>
      </w:r>
      <w:proofErr w:type="spellEnd"/>
      <w:r w:rsidRPr="00EE15DD">
        <w:t xml:space="preserve"> </w:t>
      </w:r>
      <w:proofErr w:type="spellStart"/>
      <w:r w:rsidRPr="00EE15DD">
        <w:t>për</w:t>
      </w:r>
      <w:proofErr w:type="spellEnd"/>
      <w:r w:rsidRPr="00EE15DD">
        <w:t xml:space="preserve"> </w:t>
      </w:r>
      <w:proofErr w:type="spellStart"/>
      <w:r w:rsidRPr="00EE15DD">
        <w:t>principet</w:t>
      </w:r>
      <w:proofErr w:type="spellEnd"/>
      <w:r w:rsidRPr="00EE15DD">
        <w:t xml:space="preserve"> e </w:t>
      </w:r>
      <w:proofErr w:type="spellStart"/>
      <w:r w:rsidRPr="00EE15DD">
        <w:t>dizajnit</w:t>
      </w:r>
      <w:proofErr w:type="spellEnd"/>
      <w:r w:rsidRPr="00EE15DD">
        <w:t xml:space="preserve"> urban. </w:t>
      </w:r>
      <w:proofErr w:type="spellStart"/>
      <w:r w:rsidRPr="00EE15DD">
        <w:t>Kuptimi</w:t>
      </w:r>
      <w:proofErr w:type="spellEnd"/>
      <w:r w:rsidRPr="00EE15DD">
        <w:t xml:space="preserve"> </w:t>
      </w:r>
      <w:proofErr w:type="spellStart"/>
      <w:r w:rsidRPr="00EE15DD">
        <w:t>i</w:t>
      </w:r>
      <w:proofErr w:type="spellEnd"/>
      <w:r w:rsidRPr="00EE15DD">
        <w:t xml:space="preserve"> </w:t>
      </w:r>
      <w:proofErr w:type="spellStart"/>
      <w:r w:rsidRPr="00EE15DD">
        <w:t>profesionit</w:t>
      </w:r>
      <w:proofErr w:type="spellEnd"/>
      <w:r w:rsidRPr="00EE15DD">
        <w:t xml:space="preserve"> </w:t>
      </w:r>
      <w:proofErr w:type="spellStart"/>
      <w:r w:rsidRPr="00EE15DD">
        <w:t>dhe</w:t>
      </w:r>
      <w:proofErr w:type="spellEnd"/>
      <w:r w:rsidRPr="00EE15DD">
        <w:t xml:space="preserve"> </w:t>
      </w:r>
      <w:proofErr w:type="spellStart"/>
      <w:r w:rsidRPr="00EE15DD">
        <w:t>konteksti</w:t>
      </w:r>
      <w:proofErr w:type="spellEnd"/>
      <w:r w:rsidRPr="00EE15DD">
        <w:t xml:space="preserve"> </w:t>
      </w:r>
      <w:proofErr w:type="spellStart"/>
      <w:r w:rsidRPr="00EE15DD">
        <w:t>në</w:t>
      </w:r>
      <w:proofErr w:type="spellEnd"/>
      <w:r w:rsidRPr="00EE15DD">
        <w:t xml:space="preserve"> </w:t>
      </w:r>
      <w:proofErr w:type="spellStart"/>
      <w:r w:rsidRPr="00EE15DD">
        <w:t>të</w:t>
      </w:r>
      <w:proofErr w:type="spellEnd"/>
      <w:r w:rsidRPr="00EE15DD">
        <w:t xml:space="preserve"> </w:t>
      </w:r>
      <w:proofErr w:type="spellStart"/>
      <w:r w:rsidRPr="00EE15DD">
        <w:t>cilin</w:t>
      </w:r>
      <w:proofErr w:type="spellEnd"/>
      <w:r w:rsidRPr="00EE15DD">
        <w:t xml:space="preserve"> </w:t>
      </w:r>
      <w:proofErr w:type="spellStart"/>
      <w:r w:rsidRPr="00EE15DD">
        <w:t>veprojnë</w:t>
      </w:r>
      <w:proofErr w:type="spellEnd"/>
      <w:r w:rsidRPr="00EE15DD">
        <w:t xml:space="preserve"> </w:t>
      </w:r>
      <w:proofErr w:type="spellStart"/>
      <w:r w:rsidRPr="00EE15DD">
        <w:t>urbanistët</w:t>
      </w:r>
      <w:proofErr w:type="spellEnd"/>
      <w:r w:rsidRPr="00EE15DD">
        <w:t xml:space="preserve">. </w:t>
      </w:r>
      <w:proofErr w:type="spellStart"/>
      <w:r w:rsidRPr="00EE15DD">
        <w:t>Ndryshimet</w:t>
      </w:r>
      <w:proofErr w:type="spellEnd"/>
      <w:r w:rsidRPr="00EE15DD">
        <w:t xml:space="preserve"> urbane </w:t>
      </w:r>
      <w:proofErr w:type="spellStart"/>
      <w:r w:rsidRPr="00EE15DD">
        <w:t>dhe</w:t>
      </w:r>
      <w:proofErr w:type="spellEnd"/>
      <w:r w:rsidRPr="00EE15DD">
        <w:t xml:space="preserve"> </w:t>
      </w:r>
      <w:proofErr w:type="spellStart"/>
      <w:r w:rsidRPr="00EE15DD">
        <w:t>dimensionet</w:t>
      </w:r>
      <w:proofErr w:type="spellEnd"/>
      <w:r w:rsidRPr="00EE15DD">
        <w:t xml:space="preserve"> e </w:t>
      </w:r>
      <w:proofErr w:type="spellStart"/>
      <w:r w:rsidRPr="00EE15DD">
        <w:t>dizajnit</w:t>
      </w:r>
      <w:proofErr w:type="spellEnd"/>
      <w:r w:rsidRPr="00EE15DD">
        <w:t xml:space="preserve"> urban. </w:t>
      </w:r>
      <w:proofErr w:type="spellStart"/>
      <w:r w:rsidRPr="00EE15DD">
        <w:t>Kuptimet</w:t>
      </w:r>
      <w:proofErr w:type="spellEnd"/>
      <w:r w:rsidRPr="00EE15DD">
        <w:t xml:space="preserve"> </w:t>
      </w:r>
      <w:proofErr w:type="spellStart"/>
      <w:r w:rsidRPr="00EE15DD">
        <w:t>themelore</w:t>
      </w:r>
      <w:proofErr w:type="spellEnd"/>
      <w:r w:rsidRPr="00EE15DD">
        <w:t xml:space="preserve"> </w:t>
      </w:r>
      <w:proofErr w:type="spellStart"/>
      <w:r w:rsidRPr="00EE15DD">
        <w:t>teorike</w:t>
      </w:r>
      <w:proofErr w:type="spellEnd"/>
      <w:r w:rsidRPr="00EE15DD">
        <w:t xml:space="preserve"> </w:t>
      </w:r>
      <w:proofErr w:type="spellStart"/>
      <w:r w:rsidRPr="00EE15DD">
        <w:t>të</w:t>
      </w:r>
      <w:proofErr w:type="spellEnd"/>
      <w:r w:rsidRPr="00EE15DD">
        <w:t xml:space="preserve"> </w:t>
      </w:r>
      <w:proofErr w:type="spellStart"/>
      <w:r w:rsidRPr="00EE15DD">
        <w:t>dizajnit</w:t>
      </w:r>
      <w:proofErr w:type="spellEnd"/>
      <w:r w:rsidRPr="00EE15DD">
        <w:t xml:space="preserve"> </w:t>
      </w:r>
      <w:proofErr w:type="spellStart"/>
      <w:r w:rsidRPr="00EE15DD">
        <w:t>të</w:t>
      </w:r>
      <w:proofErr w:type="spellEnd"/>
      <w:r w:rsidRPr="00EE15DD">
        <w:t xml:space="preserve"> </w:t>
      </w:r>
      <w:proofErr w:type="spellStart"/>
      <w:r w:rsidRPr="00EE15DD">
        <w:t>hapësirës</w:t>
      </w:r>
      <w:proofErr w:type="spellEnd"/>
      <w:r w:rsidRPr="00EE15DD">
        <w:t xml:space="preserve"> urbane – </w:t>
      </w:r>
      <w:proofErr w:type="spellStart"/>
      <w:r w:rsidRPr="00EE15DD">
        <w:t>dimensioni</w:t>
      </w:r>
      <w:proofErr w:type="spellEnd"/>
      <w:r w:rsidRPr="00EE15DD">
        <w:t xml:space="preserve"> </w:t>
      </w:r>
      <w:proofErr w:type="spellStart"/>
      <w:r w:rsidRPr="00EE15DD">
        <w:t>morfologjik</w:t>
      </w:r>
      <w:proofErr w:type="spellEnd"/>
      <w:r w:rsidRPr="00EE15DD">
        <w:t>, social/</w:t>
      </w:r>
      <w:proofErr w:type="spellStart"/>
      <w:r w:rsidRPr="00EE15DD">
        <w:t>kulturor</w:t>
      </w:r>
      <w:proofErr w:type="spellEnd"/>
      <w:r w:rsidRPr="00EE15DD">
        <w:t xml:space="preserve">, perceptual </w:t>
      </w:r>
      <w:proofErr w:type="spellStart"/>
      <w:r w:rsidRPr="00EE15DD">
        <w:t>vizual</w:t>
      </w:r>
      <w:proofErr w:type="spellEnd"/>
      <w:r w:rsidRPr="00EE15DD">
        <w:t xml:space="preserve">, </w:t>
      </w:r>
      <w:proofErr w:type="spellStart"/>
      <w:r w:rsidRPr="00EE15DD">
        <w:t>funksional</w:t>
      </w:r>
      <w:proofErr w:type="spellEnd"/>
      <w:r w:rsidRPr="00EE15DD">
        <w:t xml:space="preserve"> </w:t>
      </w:r>
      <w:proofErr w:type="spellStart"/>
      <w:r w:rsidRPr="00EE15DD">
        <w:t>dhe</w:t>
      </w:r>
      <w:proofErr w:type="spellEnd"/>
      <w:r w:rsidRPr="00EE15DD">
        <w:t xml:space="preserve"> temporal. </w:t>
      </w:r>
      <w:proofErr w:type="spellStart"/>
      <w:r w:rsidRPr="00EE15DD">
        <w:t>Hapësira</w:t>
      </w:r>
      <w:proofErr w:type="spellEnd"/>
      <w:r w:rsidRPr="00EE15DD">
        <w:t xml:space="preserve"> </w:t>
      </w:r>
      <w:proofErr w:type="spellStart"/>
      <w:r w:rsidRPr="00EE15DD">
        <w:t>Publike</w:t>
      </w:r>
      <w:proofErr w:type="spellEnd"/>
      <w:r w:rsidRPr="00EE15DD">
        <w:t xml:space="preserve">, </w:t>
      </w:r>
      <w:proofErr w:type="spellStart"/>
      <w:r w:rsidRPr="00EE15DD">
        <w:t>konceptet</w:t>
      </w:r>
      <w:proofErr w:type="spellEnd"/>
      <w:r w:rsidRPr="00EE15DD">
        <w:t xml:space="preserve">, </w:t>
      </w:r>
      <w:proofErr w:type="spellStart"/>
      <w:r w:rsidRPr="00EE15DD">
        <w:t>kategorizimi</w:t>
      </w:r>
      <w:proofErr w:type="spellEnd"/>
      <w:r w:rsidRPr="00EE15DD">
        <w:t xml:space="preserve"> </w:t>
      </w:r>
      <w:proofErr w:type="spellStart"/>
      <w:r w:rsidRPr="00EE15DD">
        <w:t>dhe</w:t>
      </w:r>
      <w:proofErr w:type="spellEnd"/>
      <w:r w:rsidRPr="00EE15DD">
        <w:t xml:space="preserve"> </w:t>
      </w:r>
      <w:proofErr w:type="spellStart"/>
      <w:r w:rsidRPr="00EE15DD">
        <w:t>kualitetet</w:t>
      </w:r>
      <w:proofErr w:type="spellEnd"/>
      <w:r w:rsidRPr="00EE15DD">
        <w:t xml:space="preserve"> e </w:t>
      </w:r>
      <w:proofErr w:type="spellStart"/>
      <w:r w:rsidRPr="00EE15DD">
        <w:t>hapësirës</w:t>
      </w:r>
      <w:proofErr w:type="spellEnd"/>
      <w:r w:rsidRPr="00EE15DD">
        <w:t xml:space="preserve"> </w:t>
      </w:r>
      <w:proofErr w:type="spellStart"/>
      <w:r w:rsidRPr="00EE15DD">
        <w:t>publike</w:t>
      </w:r>
      <w:proofErr w:type="spellEnd"/>
    </w:p>
    <w:p w14:paraId="37796303" w14:textId="77777777" w:rsidR="00344714" w:rsidRPr="00EE15DD" w:rsidRDefault="00344714" w:rsidP="00344714">
      <w:proofErr w:type="spellStart"/>
      <w:r w:rsidRPr="00EE15DD">
        <w:t>Qëllimi</w:t>
      </w:r>
      <w:proofErr w:type="spellEnd"/>
      <w:r w:rsidRPr="00EE15DD">
        <w:t xml:space="preserve">: </w:t>
      </w:r>
      <w:proofErr w:type="spellStart"/>
      <w:r w:rsidRPr="00EE15DD">
        <w:t>T’u</w:t>
      </w:r>
      <w:proofErr w:type="spellEnd"/>
      <w:r w:rsidRPr="00EE15DD">
        <w:t xml:space="preserve"> </w:t>
      </w:r>
      <w:proofErr w:type="spellStart"/>
      <w:r w:rsidRPr="00EE15DD">
        <w:t>mundësojë</w:t>
      </w:r>
      <w:proofErr w:type="spellEnd"/>
      <w:r w:rsidRPr="00EE15DD">
        <w:t xml:space="preserve"> </w:t>
      </w:r>
      <w:proofErr w:type="spellStart"/>
      <w:r w:rsidRPr="00EE15DD">
        <w:t>studentëve</w:t>
      </w:r>
      <w:proofErr w:type="spellEnd"/>
      <w:r w:rsidRPr="00EE15DD">
        <w:t xml:space="preserve"> </w:t>
      </w:r>
      <w:proofErr w:type="spellStart"/>
      <w:r w:rsidRPr="00EE15DD">
        <w:t>kuptuarjen</w:t>
      </w:r>
      <w:proofErr w:type="spellEnd"/>
      <w:r w:rsidRPr="00EE15DD">
        <w:t xml:space="preserve"> e </w:t>
      </w:r>
      <w:proofErr w:type="spellStart"/>
      <w:r w:rsidRPr="00EE15DD">
        <w:t>koncepteve</w:t>
      </w:r>
      <w:proofErr w:type="spellEnd"/>
      <w:r w:rsidRPr="00EE15DD">
        <w:t xml:space="preserve"> </w:t>
      </w:r>
      <w:proofErr w:type="spellStart"/>
      <w:r w:rsidRPr="00EE15DD">
        <w:t>themelore</w:t>
      </w:r>
      <w:proofErr w:type="spellEnd"/>
      <w:r w:rsidRPr="00EE15DD">
        <w:t xml:space="preserve"> </w:t>
      </w:r>
      <w:proofErr w:type="spellStart"/>
      <w:r w:rsidRPr="00EE15DD">
        <w:t>të</w:t>
      </w:r>
      <w:proofErr w:type="spellEnd"/>
      <w:r w:rsidRPr="00EE15DD">
        <w:t xml:space="preserve"> </w:t>
      </w:r>
      <w:proofErr w:type="spellStart"/>
      <w:r w:rsidRPr="00EE15DD">
        <w:t>dizajnit</w:t>
      </w:r>
      <w:proofErr w:type="spellEnd"/>
      <w:r w:rsidRPr="00EE15DD">
        <w:t xml:space="preserve"> urban </w:t>
      </w:r>
      <w:proofErr w:type="spellStart"/>
      <w:r w:rsidRPr="00EE15DD">
        <w:t>përmes</w:t>
      </w:r>
      <w:proofErr w:type="spellEnd"/>
      <w:r w:rsidRPr="00EE15DD">
        <w:t xml:space="preserve"> </w:t>
      </w:r>
      <w:proofErr w:type="spellStart"/>
      <w:r w:rsidRPr="00EE15DD">
        <w:t>mësimit</w:t>
      </w:r>
      <w:proofErr w:type="spellEnd"/>
      <w:r w:rsidRPr="00EE15DD">
        <w:t xml:space="preserve"> </w:t>
      </w:r>
      <w:proofErr w:type="spellStart"/>
      <w:r w:rsidRPr="00EE15DD">
        <w:t>teorik</w:t>
      </w:r>
      <w:proofErr w:type="spellEnd"/>
      <w:r w:rsidRPr="00EE15DD">
        <w:t xml:space="preserve"> </w:t>
      </w:r>
      <w:proofErr w:type="spellStart"/>
      <w:r w:rsidRPr="00EE15DD">
        <w:t>dhe</w:t>
      </w:r>
      <w:proofErr w:type="spellEnd"/>
      <w:r w:rsidRPr="00EE15DD">
        <w:t xml:space="preserve"> </w:t>
      </w:r>
      <w:proofErr w:type="spellStart"/>
      <w:r w:rsidRPr="00EE15DD">
        <w:t>analizës</w:t>
      </w:r>
      <w:proofErr w:type="spellEnd"/>
      <w:r w:rsidRPr="00EE15DD">
        <w:t xml:space="preserve"> </w:t>
      </w:r>
      <w:proofErr w:type="spellStart"/>
      <w:r w:rsidRPr="00EE15DD">
        <w:t>së</w:t>
      </w:r>
      <w:proofErr w:type="spellEnd"/>
      <w:r w:rsidRPr="00EE15DD">
        <w:t xml:space="preserve"> </w:t>
      </w:r>
      <w:proofErr w:type="spellStart"/>
      <w:r w:rsidRPr="00EE15DD">
        <w:t>fenomeneve</w:t>
      </w:r>
      <w:proofErr w:type="spellEnd"/>
      <w:r w:rsidRPr="00EE15DD">
        <w:t xml:space="preserve"> urbane </w:t>
      </w:r>
      <w:proofErr w:type="spellStart"/>
      <w:r w:rsidRPr="00EE15DD">
        <w:t>brenda</w:t>
      </w:r>
      <w:proofErr w:type="spellEnd"/>
      <w:r w:rsidRPr="00EE15DD">
        <w:t xml:space="preserve"> </w:t>
      </w:r>
      <w:proofErr w:type="spellStart"/>
      <w:r w:rsidRPr="00EE15DD">
        <w:t>një</w:t>
      </w:r>
      <w:proofErr w:type="spellEnd"/>
      <w:r w:rsidRPr="00EE15DD">
        <w:t xml:space="preserve"> </w:t>
      </w:r>
      <w:proofErr w:type="spellStart"/>
      <w:r w:rsidRPr="00EE15DD">
        <w:t>konteksti</w:t>
      </w:r>
      <w:proofErr w:type="spellEnd"/>
      <w:r w:rsidRPr="00EE15DD">
        <w:t xml:space="preserve"> social, </w:t>
      </w:r>
      <w:proofErr w:type="spellStart"/>
      <w:r w:rsidRPr="00EE15DD">
        <w:t>ekonomik</w:t>
      </w:r>
      <w:proofErr w:type="spellEnd"/>
      <w:r w:rsidRPr="00EE15DD">
        <w:t xml:space="preserve"> </w:t>
      </w:r>
      <w:proofErr w:type="spellStart"/>
      <w:r w:rsidRPr="00EE15DD">
        <w:t>dhe</w:t>
      </w:r>
      <w:proofErr w:type="spellEnd"/>
      <w:r w:rsidRPr="00EE15DD">
        <w:t xml:space="preserve"> </w:t>
      </w:r>
      <w:proofErr w:type="spellStart"/>
      <w:r w:rsidRPr="00EE15DD">
        <w:t>mjedisor</w:t>
      </w:r>
      <w:proofErr w:type="spellEnd"/>
      <w:r w:rsidRPr="00EE15DD">
        <w:t xml:space="preserve">. </w:t>
      </w:r>
    </w:p>
    <w:p w14:paraId="46D84162" w14:textId="77777777" w:rsidR="00344714" w:rsidRDefault="00344714" w:rsidP="00344714">
      <w:proofErr w:type="spellStart"/>
      <w:r>
        <w:t>Rezultatet</w:t>
      </w:r>
      <w:proofErr w:type="spellEnd"/>
      <w:r>
        <w:t xml:space="preserve"> e </w:t>
      </w:r>
      <w:proofErr w:type="spellStart"/>
      <w:r>
        <w:t>pritura</w:t>
      </w:r>
      <w:proofErr w:type="spellEnd"/>
    </w:p>
    <w:p w14:paraId="71511787" w14:textId="77777777" w:rsidR="00344714" w:rsidRPr="00EE15DD" w:rsidRDefault="00344714" w:rsidP="00B652CA">
      <w:pPr>
        <w:pStyle w:val="ListParagraph"/>
        <w:numPr>
          <w:ilvl w:val="0"/>
          <w:numId w:val="79"/>
        </w:numPr>
      </w:pPr>
      <w:proofErr w:type="spellStart"/>
      <w:r w:rsidRPr="00EE15DD">
        <w:t>Përmes</w:t>
      </w:r>
      <w:proofErr w:type="spellEnd"/>
      <w:r w:rsidRPr="00EE15DD">
        <w:t xml:space="preserve"> </w:t>
      </w:r>
      <w:proofErr w:type="spellStart"/>
      <w:r w:rsidRPr="00EE15DD">
        <w:t>njohurive</w:t>
      </w:r>
      <w:proofErr w:type="spellEnd"/>
      <w:r w:rsidRPr="00EE15DD">
        <w:t xml:space="preserve"> </w:t>
      </w:r>
      <w:proofErr w:type="spellStart"/>
      <w:r w:rsidRPr="00EE15DD">
        <w:t>teorike</w:t>
      </w:r>
      <w:proofErr w:type="spellEnd"/>
      <w:r w:rsidRPr="00EE15DD">
        <w:t xml:space="preserve"> </w:t>
      </w:r>
      <w:proofErr w:type="spellStart"/>
      <w:r w:rsidRPr="00EE15DD">
        <w:t>dhe</w:t>
      </w:r>
      <w:proofErr w:type="spellEnd"/>
      <w:r w:rsidRPr="00EE15DD">
        <w:t xml:space="preserve"> </w:t>
      </w:r>
      <w:proofErr w:type="spellStart"/>
      <w:r w:rsidRPr="00EE15DD">
        <w:t>hulumtimit</w:t>
      </w:r>
      <w:proofErr w:type="spellEnd"/>
      <w:r w:rsidRPr="00EE15DD">
        <w:t xml:space="preserve"> </w:t>
      </w:r>
      <w:proofErr w:type="spellStart"/>
      <w:r w:rsidRPr="00EE15DD">
        <w:t>të</w:t>
      </w:r>
      <w:proofErr w:type="spellEnd"/>
      <w:r w:rsidRPr="00EE15DD">
        <w:t xml:space="preserve"> </w:t>
      </w:r>
      <w:proofErr w:type="spellStart"/>
      <w:r w:rsidRPr="00EE15DD">
        <w:t>problemeve</w:t>
      </w:r>
      <w:proofErr w:type="spellEnd"/>
      <w:r w:rsidRPr="00EE15DD">
        <w:t xml:space="preserve"> </w:t>
      </w:r>
      <w:proofErr w:type="spellStart"/>
      <w:r w:rsidRPr="00EE15DD">
        <w:t>konkrete</w:t>
      </w:r>
      <w:proofErr w:type="spellEnd"/>
      <w:r w:rsidRPr="00EE15DD">
        <w:t xml:space="preserve"> </w:t>
      </w:r>
      <w:proofErr w:type="spellStart"/>
      <w:r w:rsidRPr="00EE15DD">
        <w:t>në</w:t>
      </w:r>
      <w:proofErr w:type="spellEnd"/>
      <w:r w:rsidRPr="00EE15DD">
        <w:t xml:space="preserve"> </w:t>
      </w:r>
      <w:proofErr w:type="spellStart"/>
      <w:r w:rsidRPr="00EE15DD">
        <w:t>qytetet</w:t>
      </w:r>
      <w:proofErr w:type="spellEnd"/>
      <w:r w:rsidRPr="00EE15DD">
        <w:t xml:space="preserve"> e </w:t>
      </w:r>
      <w:proofErr w:type="spellStart"/>
      <w:r w:rsidRPr="00EE15DD">
        <w:t>Kosovës</w:t>
      </w:r>
      <w:proofErr w:type="spellEnd"/>
      <w:r w:rsidRPr="00EE15DD">
        <w:t>:</w:t>
      </w:r>
      <w:r>
        <w:t xml:space="preserve"> </w:t>
      </w:r>
      <w:r w:rsidRPr="00EE15DD">
        <w:t xml:space="preserve">Do </w:t>
      </w:r>
      <w:proofErr w:type="spellStart"/>
      <w:r w:rsidRPr="00EE15DD">
        <w:t>të</w:t>
      </w:r>
      <w:proofErr w:type="spellEnd"/>
      <w:r w:rsidRPr="00EE15DD">
        <w:t xml:space="preserve"> </w:t>
      </w:r>
      <w:proofErr w:type="spellStart"/>
      <w:r w:rsidRPr="00EE15DD">
        <w:t>përvetësojnë</w:t>
      </w:r>
      <w:proofErr w:type="spellEnd"/>
      <w:r w:rsidRPr="00EE15DD">
        <w:t xml:space="preserve"> </w:t>
      </w:r>
      <w:proofErr w:type="spellStart"/>
      <w:r w:rsidRPr="00EE15DD">
        <w:t>konceptet</w:t>
      </w:r>
      <w:proofErr w:type="spellEnd"/>
      <w:r w:rsidRPr="00EE15DD">
        <w:t xml:space="preserve"> </w:t>
      </w:r>
      <w:proofErr w:type="spellStart"/>
      <w:r w:rsidRPr="00EE15DD">
        <w:t>themelore</w:t>
      </w:r>
      <w:proofErr w:type="spellEnd"/>
      <w:r w:rsidRPr="00EE15DD">
        <w:t xml:space="preserve"> </w:t>
      </w:r>
      <w:proofErr w:type="spellStart"/>
      <w:r w:rsidRPr="00EE15DD">
        <w:t>të</w:t>
      </w:r>
      <w:proofErr w:type="spellEnd"/>
      <w:r w:rsidRPr="00EE15DD">
        <w:t xml:space="preserve"> </w:t>
      </w:r>
      <w:proofErr w:type="spellStart"/>
      <w:r w:rsidRPr="00EE15DD">
        <w:t>dizajnit</w:t>
      </w:r>
      <w:proofErr w:type="spellEnd"/>
      <w:r w:rsidRPr="00EE15DD">
        <w:t xml:space="preserve"> urban </w:t>
      </w:r>
      <w:proofErr w:type="spellStart"/>
      <w:r w:rsidRPr="00EE15DD">
        <w:t>dhe</w:t>
      </w:r>
      <w:proofErr w:type="spellEnd"/>
      <w:r w:rsidRPr="00EE15DD">
        <w:t xml:space="preserve"> </w:t>
      </w:r>
      <w:proofErr w:type="spellStart"/>
      <w:r w:rsidRPr="00EE15DD">
        <w:t>kontekstin</w:t>
      </w:r>
      <w:proofErr w:type="spellEnd"/>
      <w:r w:rsidRPr="00EE15DD">
        <w:t xml:space="preserve"> </w:t>
      </w:r>
      <w:proofErr w:type="spellStart"/>
      <w:r w:rsidRPr="00EE15DD">
        <w:t>në</w:t>
      </w:r>
      <w:proofErr w:type="spellEnd"/>
      <w:r w:rsidRPr="00EE15DD">
        <w:t xml:space="preserve"> </w:t>
      </w:r>
      <w:proofErr w:type="spellStart"/>
      <w:r w:rsidRPr="00EE15DD">
        <w:t>të</w:t>
      </w:r>
      <w:proofErr w:type="spellEnd"/>
      <w:r w:rsidRPr="00EE15DD">
        <w:t xml:space="preserve"> </w:t>
      </w:r>
      <w:proofErr w:type="spellStart"/>
      <w:r w:rsidRPr="00EE15DD">
        <w:t>cilin</w:t>
      </w:r>
      <w:proofErr w:type="spellEnd"/>
      <w:r w:rsidRPr="00EE15DD">
        <w:t xml:space="preserve"> ai </w:t>
      </w:r>
      <w:proofErr w:type="spellStart"/>
      <w:r w:rsidRPr="00EE15DD">
        <w:t>zhvillohet</w:t>
      </w:r>
      <w:proofErr w:type="spellEnd"/>
      <w:r w:rsidRPr="00EE15DD">
        <w:t xml:space="preserve"> </w:t>
      </w:r>
    </w:p>
    <w:p w14:paraId="4F008875" w14:textId="77777777" w:rsidR="00344714" w:rsidRPr="00EE15DD" w:rsidRDefault="00344714" w:rsidP="00B652CA">
      <w:pPr>
        <w:pStyle w:val="ListParagraph"/>
        <w:numPr>
          <w:ilvl w:val="0"/>
          <w:numId w:val="79"/>
        </w:numPr>
      </w:pPr>
      <w:proofErr w:type="spellStart"/>
      <w:r w:rsidRPr="00EE15DD">
        <w:t>Përvetësimi</w:t>
      </w:r>
      <w:proofErr w:type="spellEnd"/>
      <w:r w:rsidRPr="00EE15DD">
        <w:t xml:space="preserve"> </w:t>
      </w:r>
      <w:proofErr w:type="spellStart"/>
      <w:r w:rsidRPr="00EE15DD">
        <w:t>i</w:t>
      </w:r>
      <w:proofErr w:type="spellEnd"/>
      <w:r w:rsidRPr="00EE15DD">
        <w:t xml:space="preserve"> </w:t>
      </w:r>
      <w:proofErr w:type="spellStart"/>
      <w:r w:rsidRPr="00EE15DD">
        <w:t>njohurive</w:t>
      </w:r>
      <w:proofErr w:type="spellEnd"/>
      <w:r w:rsidRPr="00EE15DD">
        <w:t xml:space="preserve"> </w:t>
      </w:r>
      <w:proofErr w:type="spellStart"/>
      <w:r w:rsidRPr="00EE15DD">
        <w:t>dhe</w:t>
      </w:r>
      <w:proofErr w:type="spellEnd"/>
      <w:r w:rsidRPr="00EE15DD">
        <w:t xml:space="preserve"> </w:t>
      </w:r>
      <w:proofErr w:type="spellStart"/>
      <w:r w:rsidRPr="00EE15DD">
        <w:t>shkathtësive</w:t>
      </w:r>
      <w:proofErr w:type="spellEnd"/>
      <w:r w:rsidRPr="00EE15DD">
        <w:t xml:space="preserve"> </w:t>
      </w:r>
      <w:proofErr w:type="spellStart"/>
      <w:r w:rsidRPr="00EE15DD">
        <w:t>në</w:t>
      </w:r>
      <w:proofErr w:type="spellEnd"/>
      <w:r w:rsidRPr="00EE15DD">
        <w:t xml:space="preserve"> </w:t>
      </w:r>
      <w:proofErr w:type="spellStart"/>
      <w:r w:rsidRPr="00EE15DD">
        <w:t>hulumtimin</w:t>
      </w:r>
      <w:proofErr w:type="spellEnd"/>
      <w:r w:rsidRPr="00EE15DD">
        <w:t xml:space="preserve"> e </w:t>
      </w:r>
      <w:proofErr w:type="spellStart"/>
      <w:r w:rsidRPr="00EE15DD">
        <w:t>hapësirës</w:t>
      </w:r>
      <w:proofErr w:type="spellEnd"/>
      <w:r w:rsidRPr="00EE15DD">
        <w:t xml:space="preserve"> urbane.</w:t>
      </w:r>
    </w:p>
    <w:p w14:paraId="627FD86D" w14:textId="77777777" w:rsidR="00344714" w:rsidRPr="00EE15DD" w:rsidRDefault="00344714" w:rsidP="00B652CA">
      <w:pPr>
        <w:pStyle w:val="ListParagraph"/>
        <w:numPr>
          <w:ilvl w:val="0"/>
          <w:numId w:val="79"/>
        </w:numPr>
      </w:pPr>
      <w:proofErr w:type="spellStart"/>
      <w:r w:rsidRPr="00EE15DD">
        <w:t>Kuptuarja</w:t>
      </w:r>
      <w:proofErr w:type="spellEnd"/>
      <w:r w:rsidRPr="00EE15DD">
        <w:t xml:space="preserve"> e </w:t>
      </w:r>
      <w:proofErr w:type="spellStart"/>
      <w:r w:rsidRPr="00EE15DD">
        <w:t>hapësirës</w:t>
      </w:r>
      <w:proofErr w:type="spellEnd"/>
      <w:r w:rsidRPr="00EE15DD">
        <w:t xml:space="preserve"> </w:t>
      </w:r>
      <w:proofErr w:type="spellStart"/>
      <w:r w:rsidRPr="00EE15DD">
        <w:t>publike</w:t>
      </w:r>
      <w:proofErr w:type="spellEnd"/>
      <w:r w:rsidRPr="00EE15DD">
        <w:t xml:space="preserve"> </w:t>
      </w:r>
      <w:proofErr w:type="spellStart"/>
      <w:r w:rsidRPr="00EE15DD">
        <w:t>dhe</w:t>
      </w:r>
      <w:proofErr w:type="spellEnd"/>
      <w:r w:rsidRPr="00EE15DD">
        <w:t xml:space="preserve"> </w:t>
      </w:r>
      <w:proofErr w:type="spellStart"/>
      <w:r w:rsidRPr="00EE15DD">
        <w:t>peizazhi</w:t>
      </w:r>
      <w:proofErr w:type="spellEnd"/>
      <w:r w:rsidRPr="00EE15DD">
        <w:t xml:space="preserve"> urban, </w:t>
      </w:r>
      <w:proofErr w:type="spellStart"/>
      <w:r w:rsidRPr="00EE15DD">
        <w:t>dimensionet</w:t>
      </w:r>
      <w:proofErr w:type="spellEnd"/>
      <w:r w:rsidRPr="00EE15DD">
        <w:t xml:space="preserve"> </w:t>
      </w:r>
      <w:proofErr w:type="spellStart"/>
      <w:r w:rsidRPr="00EE15DD">
        <w:t>fizik</w:t>
      </w:r>
      <w:proofErr w:type="spellEnd"/>
      <w:r w:rsidRPr="00EE15DD">
        <w:t xml:space="preserve"> </w:t>
      </w:r>
      <w:proofErr w:type="spellStart"/>
      <w:r w:rsidRPr="00EE15DD">
        <w:t>dhe</w:t>
      </w:r>
      <w:proofErr w:type="spellEnd"/>
      <w:r w:rsidRPr="00EE15DD">
        <w:t xml:space="preserve"> social </w:t>
      </w:r>
    </w:p>
    <w:p w14:paraId="5D9ECB53" w14:textId="77777777" w:rsidR="00344714" w:rsidRPr="007A261D" w:rsidRDefault="00344714" w:rsidP="00B652CA">
      <w:pPr>
        <w:pStyle w:val="ListParagraph"/>
        <w:numPr>
          <w:ilvl w:val="0"/>
          <w:numId w:val="79"/>
        </w:numPr>
        <w:rPr>
          <w:lang w:val="de-AT"/>
        </w:rPr>
      </w:pPr>
      <w:r w:rsidRPr="007A261D">
        <w:rPr>
          <w:lang w:val="de-AT"/>
        </w:rPr>
        <w:t xml:space="preserve">Format e </w:t>
      </w:r>
      <w:proofErr w:type="spellStart"/>
      <w:r w:rsidRPr="007A261D">
        <w:rPr>
          <w:lang w:val="de-AT"/>
        </w:rPr>
        <w:t>mësimdhënies</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mësim</w:t>
      </w:r>
      <w:proofErr w:type="spellEnd"/>
      <w:r w:rsidRPr="007A261D">
        <w:rPr>
          <w:lang w:val="de-AT"/>
        </w:rPr>
        <w:t xml:space="preserve"> </w:t>
      </w:r>
      <w:proofErr w:type="spellStart"/>
      <w:r w:rsidRPr="007A261D">
        <w:rPr>
          <w:lang w:val="de-AT"/>
        </w:rPr>
        <w:t>nxënies</w:t>
      </w:r>
      <w:proofErr w:type="spellEnd"/>
      <w:r w:rsidRPr="007A261D">
        <w:rPr>
          <w:lang w:val="de-AT"/>
        </w:rPr>
        <w:t xml:space="preserve"> </w:t>
      </w:r>
    </w:p>
    <w:p w14:paraId="2FEB276A" w14:textId="77777777" w:rsidR="00344714" w:rsidRPr="007A261D" w:rsidRDefault="00344714" w:rsidP="00B652CA">
      <w:pPr>
        <w:pStyle w:val="ListParagraph"/>
        <w:numPr>
          <w:ilvl w:val="0"/>
          <w:numId w:val="79"/>
        </w:numPr>
        <w:rPr>
          <w:lang w:val="de-AT"/>
        </w:rPr>
      </w:pPr>
      <w:proofErr w:type="spellStart"/>
      <w:r w:rsidRPr="007A261D">
        <w:rPr>
          <w:lang w:val="de-AT"/>
        </w:rPr>
        <w:t>Ligjeratë</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diskutimi</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fund</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cdo</w:t>
      </w:r>
      <w:proofErr w:type="spellEnd"/>
      <w:r w:rsidRPr="007A261D">
        <w:rPr>
          <w:lang w:val="de-AT"/>
        </w:rPr>
        <w:t xml:space="preserve"> </w:t>
      </w:r>
      <w:proofErr w:type="spellStart"/>
      <w:r w:rsidRPr="007A261D">
        <w:rPr>
          <w:lang w:val="de-AT"/>
        </w:rPr>
        <w:t>moduli</w:t>
      </w:r>
      <w:proofErr w:type="spellEnd"/>
      <w:r w:rsidRPr="007A261D">
        <w:rPr>
          <w:lang w:val="de-AT"/>
        </w:rPr>
        <w:t xml:space="preserve">, </w:t>
      </w:r>
    </w:p>
    <w:p w14:paraId="6B53D570" w14:textId="77777777" w:rsidR="00344714" w:rsidRPr="00EE15DD" w:rsidRDefault="00344714" w:rsidP="00B652CA">
      <w:pPr>
        <w:pStyle w:val="ListParagraph"/>
        <w:numPr>
          <w:ilvl w:val="0"/>
          <w:numId w:val="79"/>
        </w:numPr>
      </w:pPr>
      <w:proofErr w:type="spellStart"/>
      <w:r w:rsidRPr="00EE15DD">
        <w:t>Projekti</w:t>
      </w:r>
      <w:proofErr w:type="spellEnd"/>
      <w:r w:rsidRPr="00EE15DD">
        <w:t xml:space="preserve"> </w:t>
      </w:r>
      <w:proofErr w:type="spellStart"/>
      <w:r w:rsidRPr="00EE15DD">
        <w:t>hulumtues</w:t>
      </w:r>
      <w:proofErr w:type="spellEnd"/>
      <w:r w:rsidRPr="00EE15DD">
        <w:t xml:space="preserve"> - </w:t>
      </w:r>
      <w:proofErr w:type="spellStart"/>
      <w:r w:rsidRPr="00EE15DD">
        <w:t>punë</w:t>
      </w:r>
      <w:proofErr w:type="spellEnd"/>
      <w:r w:rsidRPr="00EE15DD">
        <w:t xml:space="preserve"> </w:t>
      </w:r>
      <w:proofErr w:type="spellStart"/>
      <w:r w:rsidRPr="00EE15DD">
        <w:t>grupore</w:t>
      </w:r>
      <w:proofErr w:type="spellEnd"/>
      <w:r w:rsidRPr="00EE15DD">
        <w:t xml:space="preserve"> </w:t>
      </w:r>
      <w:proofErr w:type="spellStart"/>
      <w:r w:rsidRPr="00EE15DD">
        <w:t>dhe</w:t>
      </w:r>
      <w:proofErr w:type="spellEnd"/>
      <w:r w:rsidRPr="00EE15DD">
        <w:t xml:space="preserve"> </w:t>
      </w:r>
      <w:proofErr w:type="spellStart"/>
      <w:r w:rsidRPr="00EE15DD">
        <w:t>seminari</w:t>
      </w:r>
      <w:proofErr w:type="spellEnd"/>
      <w:r w:rsidRPr="00EE15DD">
        <w:t xml:space="preserve"> </w:t>
      </w:r>
      <w:proofErr w:type="spellStart"/>
      <w:r w:rsidRPr="00EE15DD">
        <w:t>hulumtues</w:t>
      </w:r>
      <w:proofErr w:type="spellEnd"/>
      <w:r w:rsidRPr="00EE15DD">
        <w:t xml:space="preserve"> - </w:t>
      </w:r>
      <w:proofErr w:type="spellStart"/>
      <w:r w:rsidRPr="00EE15DD">
        <w:t>punë</w:t>
      </w:r>
      <w:proofErr w:type="spellEnd"/>
      <w:r w:rsidRPr="00EE15DD">
        <w:t xml:space="preserve"> </w:t>
      </w:r>
      <w:proofErr w:type="spellStart"/>
      <w:r w:rsidRPr="00EE15DD">
        <w:t>individuale</w:t>
      </w:r>
      <w:proofErr w:type="spellEnd"/>
    </w:p>
    <w:p w14:paraId="0A3011EB" w14:textId="77777777" w:rsidR="00344714" w:rsidRPr="00EE15DD" w:rsidRDefault="00344714" w:rsidP="00344714">
      <w:proofErr w:type="spellStart"/>
      <w:r w:rsidRPr="00EE15DD">
        <w:t>Metodat</w:t>
      </w:r>
      <w:proofErr w:type="spellEnd"/>
      <w:r w:rsidRPr="00EE15DD">
        <w:t xml:space="preserve"> e </w:t>
      </w:r>
      <w:proofErr w:type="spellStart"/>
      <w:r w:rsidRPr="00EE15DD">
        <w:t>vlerësimit</w:t>
      </w:r>
      <w:proofErr w:type="spellEnd"/>
      <w:r w:rsidRPr="00EE15DD">
        <w:t xml:space="preserve"> </w:t>
      </w:r>
      <w:proofErr w:type="spellStart"/>
      <w:r w:rsidRPr="00EE15DD">
        <w:t>dhe</w:t>
      </w:r>
      <w:proofErr w:type="spellEnd"/>
      <w:r w:rsidRPr="00EE15DD">
        <w:t xml:space="preserve"> </w:t>
      </w:r>
      <w:proofErr w:type="spellStart"/>
      <w:r w:rsidRPr="00EE15DD">
        <w:t>kriteret</w:t>
      </w:r>
      <w:proofErr w:type="spellEnd"/>
      <w:r w:rsidRPr="00EE15DD">
        <w:t xml:space="preserve"> e </w:t>
      </w:r>
      <w:proofErr w:type="spellStart"/>
      <w:r w:rsidRPr="00EE15DD">
        <w:t>kalueshmërisë</w:t>
      </w:r>
      <w:proofErr w:type="spellEnd"/>
      <w:r w:rsidRPr="00EE15DD">
        <w:t xml:space="preserve">; </w:t>
      </w:r>
      <w:proofErr w:type="spellStart"/>
      <w:r w:rsidRPr="00EE15DD">
        <w:t>Projekti</w:t>
      </w:r>
      <w:proofErr w:type="spellEnd"/>
      <w:r w:rsidRPr="00EE15DD">
        <w:t xml:space="preserve"> </w:t>
      </w:r>
      <w:proofErr w:type="spellStart"/>
      <w:r w:rsidRPr="00EE15DD">
        <w:t>hulumtues</w:t>
      </w:r>
      <w:proofErr w:type="spellEnd"/>
      <w:r w:rsidRPr="00EE15DD">
        <w:t xml:space="preserve"> </w:t>
      </w:r>
      <w:proofErr w:type="spellStart"/>
      <w:r w:rsidRPr="00EE15DD">
        <w:t>dhe</w:t>
      </w:r>
      <w:proofErr w:type="spellEnd"/>
      <w:r w:rsidRPr="00EE15DD">
        <w:t xml:space="preserve"> </w:t>
      </w:r>
      <w:proofErr w:type="spellStart"/>
      <w:r w:rsidRPr="00EE15DD">
        <w:t>Seminari</w:t>
      </w:r>
      <w:proofErr w:type="spellEnd"/>
      <w:r w:rsidRPr="00EE15DD">
        <w:t xml:space="preserve"> </w:t>
      </w:r>
      <w:proofErr w:type="spellStart"/>
      <w:r w:rsidRPr="00EE15DD">
        <w:t>hulumtues</w:t>
      </w:r>
      <w:proofErr w:type="spellEnd"/>
      <w:r w:rsidRPr="00EE15DD">
        <w:t xml:space="preserve">  50%</w:t>
      </w:r>
      <w:r>
        <w:t xml:space="preserve">; </w:t>
      </w:r>
      <w:proofErr w:type="spellStart"/>
      <w:r w:rsidRPr="00EE15DD">
        <w:t>Provimi</w:t>
      </w:r>
      <w:proofErr w:type="spellEnd"/>
      <w:r w:rsidRPr="00EE15DD">
        <w:t xml:space="preserve"> final 40%</w:t>
      </w:r>
      <w:r>
        <w:t xml:space="preserve">; </w:t>
      </w:r>
      <w:proofErr w:type="spellStart"/>
      <w:r w:rsidRPr="00EE15DD">
        <w:t>Vijimi</w:t>
      </w:r>
      <w:proofErr w:type="spellEnd"/>
      <w:r w:rsidRPr="00EE15DD">
        <w:t xml:space="preserve"> </w:t>
      </w:r>
      <w:proofErr w:type="spellStart"/>
      <w:r w:rsidRPr="00EE15DD">
        <w:t>i</w:t>
      </w:r>
      <w:proofErr w:type="spellEnd"/>
      <w:r w:rsidRPr="00EE15DD">
        <w:t xml:space="preserve"> </w:t>
      </w:r>
      <w:proofErr w:type="spellStart"/>
      <w:r w:rsidRPr="00EE15DD">
        <w:t>rregullt</w:t>
      </w:r>
      <w:proofErr w:type="spellEnd"/>
      <w:r w:rsidRPr="00EE15DD">
        <w:t xml:space="preserve"> 10%</w:t>
      </w:r>
    </w:p>
    <w:p w14:paraId="712C0AF5" w14:textId="77777777" w:rsidR="00344714" w:rsidRPr="007A261D" w:rsidRDefault="00344714" w:rsidP="00344714">
      <w:pPr>
        <w:rPr>
          <w:lang w:val="de-AT"/>
        </w:rPr>
      </w:pPr>
      <w:proofErr w:type="spellStart"/>
      <w:r w:rsidRPr="007A261D">
        <w:rPr>
          <w:lang w:val="de-AT"/>
        </w:rPr>
        <w:t>Mjetet</w:t>
      </w:r>
      <w:proofErr w:type="spellEnd"/>
      <w:r w:rsidRPr="007A261D">
        <w:rPr>
          <w:lang w:val="de-AT"/>
        </w:rPr>
        <w:t xml:space="preserve"> e </w:t>
      </w:r>
      <w:proofErr w:type="spellStart"/>
      <w:r w:rsidRPr="007A261D">
        <w:rPr>
          <w:lang w:val="de-AT"/>
        </w:rPr>
        <w:t>konkretizimit</w:t>
      </w:r>
      <w:proofErr w:type="spellEnd"/>
      <w:r w:rsidRPr="007A261D">
        <w:rPr>
          <w:lang w:val="de-AT"/>
        </w:rPr>
        <w:t xml:space="preserve">/ TI: </w:t>
      </w:r>
      <w:proofErr w:type="spellStart"/>
      <w:r w:rsidRPr="007A261D">
        <w:rPr>
          <w:lang w:val="de-AT"/>
        </w:rPr>
        <w:t>video</w:t>
      </w:r>
      <w:proofErr w:type="spellEnd"/>
      <w:r w:rsidRPr="007A261D">
        <w:rPr>
          <w:lang w:val="de-AT"/>
        </w:rPr>
        <w:t xml:space="preserve"> </w:t>
      </w:r>
      <w:proofErr w:type="spellStart"/>
      <w:r w:rsidRPr="007A261D">
        <w:rPr>
          <w:lang w:val="de-AT"/>
        </w:rPr>
        <w:t>projector</w:t>
      </w:r>
      <w:proofErr w:type="spellEnd"/>
    </w:p>
    <w:p w14:paraId="41AD47C0" w14:textId="77777777" w:rsidR="00344714" w:rsidRPr="007A261D" w:rsidRDefault="00344714" w:rsidP="00344714">
      <w:pPr>
        <w:rPr>
          <w:lang w:val="de-AT"/>
        </w:rPr>
      </w:pPr>
      <w:proofErr w:type="spellStart"/>
      <w:r w:rsidRPr="007A261D">
        <w:rPr>
          <w:lang w:val="de-AT"/>
        </w:rPr>
        <w:t>Raporti</w:t>
      </w:r>
      <w:proofErr w:type="spellEnd"/>
      <w:r w:rsidRPr="007A261D">
        <w:rPr>
          <w:lang w:val="de-AT"/>
        </w:rPr>
        <w:t xml:space="preserve"> </w:t>
      </w:r>
      <w:proofErr w:type="spellStart"/>
      <w:r w:rsidRPr="007A261D">
        <w:rPr>
          <w:lang w:val="de-AT"/>
        </w:rPr>
        <w:t>ndërmjet</w:t>
      </w:r>
      <w:proofErr w:type="spellEnd"/>
      <w:r w:rsidRPr="007A261D">
        <w:rPr>
          <w:lang w:val="de-AT"/>
        </w:rPr>
        <w:t xml:space="preserve"> </w:t>
      </w:r>
      <w:proofErr w:type="spellStart"/>
      <w:r w:rsidRPr="007A261D">
        <w:rPr>
          <w:lang w:val="de-AT"/>
        </w:rPr>
        <w:t>pjesës</w:t>
      </w:r>
      <w:proofErr w:type="spellEnd"/>
      <w:r w:rsidRPr="007A261D">
        <w:rPr>
          <w:lang w:val="de-AT"/>
        </w:rPr>
        <w:t xml:space="preserve"> </w:t>
      </w:r>
      <w:proofErr w:type="spellStart"/>
      <w:r w:rsidRPr="007A261D">
        <w:rPr>
          <w:lang w:val="de-AT"/>
        </w:rPr>
        <w:t>teorike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praktike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studimit</w:t>
      </w:r>
      <w:proofErr w:type="spellEnd"/>
      <w:r w:rsidRPr="007A261D">
        <w:rPr>
          <w:lang w:val="de-AT"/>
        </w:rPr>
        <w:t>: 50/50</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344714" w:rsidRPr="00EE15DD" w14:paraId="6B08362B"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A65636" w14:textId="77777777" w:rsidR="00344714" w:rsidRPr="00EE15DD" w:rsidRDefault="00344714" w:rsidP="00927452">
            <w:pPr>
              <w:spacing w:after="0"/>
              <w:rPr>
                <w:lang w:eastAsia="mk-MK"/>
              </w:rPr>
            </w:pPr>
            <w:proofErr w:type="spellStart"/>
            <w:r w:rsidRPr="00EE15DD">
              <w:rPr>
                <w:lang w:eastAsia="mk-MK"/>
              </w:rPr>
              <w:t>Pjesa</w:t>
            </w:r>
            <w:proofErr w:type="spellEnd"/>
            <w:r w:rsidRPr="00EE15DD">
              <w:rPr>
                <w:lang w:eastAsia="mk-MK"/>
              </w:rPr>
              <w:t xml:space="preserve"> </w:t>
            </w:r>
            <w:proofErr w:type="spellStart"/>
            <w:r w:rsidRPr="00EE15DD">
              <w:rPr>
                <w:lang w:eastAsia="mk-MK"/>
              </w:rPr>
              <w:t>teorike</w:t>
            </w:r>
            <w:proofErr w:type="spellEnd"/>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B4617B5" w14:textId="77777777" w:rsidR="00344714" w:rsidRPr="00EE15DD" w:rsidRDefault="00344714" w:rsidP="00927452">
            <w:pPr>
              <w:spacing w:after="0"/>
              <w:rPr>
                <w:lang w:eastAsia="mk-MK"/>
              </w:rPr>
            </w:pPr>
            <w:proofErr w:type="spellStart"/>
            <w:r w:rsidRPr="00EE15DD">
              <w:rPr>
                <w:lang w:eastAsia="mk-MK"/>
              </w:rPr>
              <w:t>Pjesa</w:t>
            </w:r>
            <w:proofErr w:type="spellEnd"/>
            <w:r w:rsidRPr="00EE15DD">
              <w:rPr>
                <w:lang w:eastAsia="mk-MK"/>
              </w:rPr>
              <w:t xml:space="preserve"> </w:t>
            </w:r>
            <w:proofErr w:type="spellStart"/>
            <w:r w:rsidRPr="00EE15DD">
              <w:rPr>
                <w:lang w:eastAsia="mk-MK"/>
              </w:rPr>
              <w:t>praktike</w:t>
            </w:r>
            <w:proofErr w:type="spellEnd"/>
          </w:p>
        </w:tc>
      </w:tr>
      <w:tr w:rsidR="00344714" w:rsidRPr="00EE15DD" w14:paraId="0DAE7040"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131166" w14:textId="77777777" w:rsidR="00344714" w:rsidRPr="00EE15DD" w:rsidRDefault="00344714" w:rsidP="00927452">
            <w:pPr>
              <w:spacing w:after="0"/>
              <w:rPr>
                <w:lang w:eastAsia="mk-MK"/>
              </w:rPr>
            </w:pPr>
            <w:r>
              <w:rPr>
                <w:lang w:eastAsia="mk-MK"/>
              </w:rPr>
              <w:t>50</w:t>
            </w:r>
            <w:r w:rsidRPr="00EE15DD">
              <w:rPr>
                <w:lang w:eastAsia="mk-MK"/>
              </w:rPr>
              <w:t xml:space="preserve">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8F409C" w14:textId="77777777" w:rsidR="00344714" w:rsidRPr="00EE15DD" w:rsidRDefault="00344714" w:rsidP="00927452">
            <w:pPr>
              <w:spacing w:after="0"/>
              <w:rPr>
                <w:lang w:eastAsia="mk-MK"/>
              </w:rPr>
            </w:pPr>
            <w:r>
              <w:rPr>
                <w:lang w:eastAsia="mk-MK"/>
              </w:rPr>
              <w:t>50</w:t>
            </w:r>
            <w:r w:rsidRPr="00EE15DD">
              <w:rPr>
                <w:lang w:eastAsia="mk-MK"/>
              </w:rPr>
              <w:t xml:space="preserve"> %</w:t>
            </w:r>
          </w:p>
        </w:tc>
      </w:tr>
    </w:tbl>
    <w:p w14:paraId="7814F6FA" w14:textId="77777777" w:rsidR="00344714" w:rsidRDefault="00344714" w:rsidP="00344714"/>
    <w:p w14:paraId="5753C9B5" w14:textId="77777777" w:rsidR="00344714" w:rsidRPr="00EE15DD" w:rsidRDefault="00344714" w:rsidP="00344714">
      <w:proofErr w:type="spellStart"/>
      <w:r w:rsidRPr="00EE15DD">
        <w:t>Literatura</w:t>
      </w:r>
      <w:proofErr w:type="spellEnd"/>
      <w:r w:rsidRPr="00EE15DD">
        <w:t xml:space="preserve"> </w:t>
      </w:r>
      <w:proofErr w:type="spellStart"/>
      <w:r w:rsidRPr="00EE15DD">
        <w:t>bazë</w:t>
      </w:r>
      <w:proofErr w:type="spellEnd"/>
      <w:r w:rsidRPr="00EE15DD">
        <w:t xml:space="preserve"> </w:t>
      </w:r>
    </w:p>
    <w:p w14:paraId="446E0C61" w14:textId="77777777" w:rsidR="00344714" w:rsidRPr="00EE15DD" w:rsidRDefault="00344714" w:rsidP="00B652CA">
      <w:pPr>
        <w:pStyle w:val="ListParagraph"/>
        <w:numPr>
          <w:ilvl w:val="0"/>
          <w:numId w:val="51"/>
        </w:numPr>
      </w:pPr>
      <w:r w:rsidRPr="00EE15DD">
        <w:t xml:space="preserve">Carmona, Heath, </w:t>
      </w:r>
      <w:proofErr w:type="spellStart"/>
      <w:r w:rsidRPr="00EE15DD">
        <w:t>Oc</w:t>
      </w:r>
      <w:proofErr w:type="spellEnd"/>
      <w:r w:rsidRPr="00EE15DD">
        <w:t xml:space="preserve">, </w:t>
      </w:r>
      <w:proofErr w:type="spellStart"/>
      <w:r w:rsidRPr="00EE15DD">
        <w:t>Tiesdell</w:t>
      </w:r>
      <w:proofErr w:type="spellEnd"/>
      <w:r w:rsidRPr="00EE15DD">
        <w:t>: Public Places, Urban Spaces, The dimensions of Urban Design, Architectural Press, First Edition 2005</w:t>
      </w:r>
    </w:p>
    <w:p w14:paraId="4CDDC718" w14:textId="77777777" w:rsidR="00344714" w:rsidRPr="00EE15DD" w:rsidRDefault="00344714" w:rsidP="00B652CA">
      <w:pPr>
        <w:pStyle w:val="ListParagraph"/>
        <w:numPr>
          <w:ilvl w:val="0"/>
          <w:numId w:val="51"/>
        </w:numPr>
      </w:pPr>
      <w:r w:rsidRPr="00EE15DD">
        <w:t xml:space="preserve">Carmona, </w:t>
      </w:r>
      <w:proofErr w:type="spellStart"/>
      <w:r w:rsidRPr="00EE15DD">
        <w:t>Tiesdell</w:t>
      </w:r>
      <w:proofErr w:type="spellEnd"/>
      <w:r w:rsidRPr="00EE15DD">
        <w:t xml:space="preserve">: Urban Design Reader, Architectural Press, First Edition 2007 </w:t>
      </w:r>
    </w:p>
    <w:p w14:paraId="732BC619" w14:textId="77777777" w:rsidR="00344714" w:rsidRPr="00EE15DD" w:rsidRDefault="00344714" w:rsidP="00B652CA">
      <w:pPr>
        <w:pStyle w:val="ListParagraph"/>
        <w:numPr>
          <w:ilvl w:val="0"/>
          <w:numId w:val="51"/>
        </w:numPr>
      </w:pPr>
      <w:r w:rsidRPr="00EE15DD">
        <w:t xml:space="preserve">Jan Gehl: Life between Buildings, </w:t>
      </w:r>
      <w:proofErr w:type="spellStart"/>
      <w:r w:rsidRPr="00EE15DD">
        <w:t>Arkitektens</w:t>
      </w:r>
      <w:proofErr w:type="spellEnd"/>
      <w:r w:rsidRPr="00EE15DD">
        <w:t xml:space="preserve"> Forlag,1970 Fourth Edition 2001</w:t>
      </w:r>
    </w:p>
    <w:p w14:paraId="715B99E0" w14:textId="77777777" w:rsidR="00344714" w:rsidRPr="00EE15DD" w:rsidRDefault="00344714" w:rsidP="00344714">
      <w:pPr>
        <w:rPr>
          <w:lang w:val="sq-AL"/>
        </w:rPr>
      </w:pPr>
      <w:r w:rsidRPr="00EE15DD">
        <w:rPr>
          <w:lang w:val="sq-AL"/>
        </w:rPr>
        <w:br w:type="page"/>
      </w:r>
    </w:p>
    <w:p w14:paraId="622B1CAF" w14:textId="77777777" w:rsidR="00344714" w:rsidRPr="00EE15DD" w:rsidRDefault="00344714" w:rsidP="00344714">
      <w:pPr>
        <w:rPr>
          <w:lang w:val="it-IT"/>
        </w:rPr>
      </w:pPr>
      <w:r w:rsidRPr="00EE15DD">
        <w:rPr>
          <w:lang w:val="sq-AL"/>
        </w:rPr>
        <w:lastRenderedPageBreak/>
        <w:t>HISTORIA E ARKITEKTURËS - MESJETA</w:t>
      </w:r>
    </w:p>
    <w:p w14:paraId="2AF85E96" w14:textId="77777777" w:rsidR="00344714" w:rsidRPr="00EE15DD" w:rsidRDefault="00344714" w:rsidP="00344714">
      <w:pPr>
        <w:rPr>
          <w:lang w:val="sq-AL"/>
        </w:rPr>
      </w:pPr>
      <w:r w:rsidRPr="00EE15DD">
        <w:rPr>
          <w:lang w:val="sq-AL"/>
        </w:rPr>
        <w:t>Përmbajtja e shkurter: Njoftimi me  elementet dhe principet e arkitekturës në shekullin e mesëm – Mesjetës,  përfundimisht me shekullin e XIV-të; analiza e raportit shpirtëror, funksionit liturgjik dhe formësimit të arkitekturës sakrale në periudha të veqanta. Njohja dhe studimi i  karakteristikave të komponimit arkitektonik, trajtave konstruktive, llojit dhe analizës së shembujve reprezentativ të arkitekturës përkatëse.</w:t>
      </w:r>
    </w:p>
    <w:p w14:paraId="15516162" w14:textId="77777777" w:rsidR="00344714" w:rsidRPr="00EE15DD" w:rsidRDefault="00344714" w:rsidP="00344714">
      <w:pPr>
        <w:rPr>
          <w:i/>
          <w:iCs/>
          <w:lang w:val="sq-AL"/>
        </w:rPr>
      </w:pPr>
      <w:r w:rsidRPr="00EE15DD">
        <w:rPr>
          <w:lang w:val="sq-AL"/>
        </w:rPr>
        <w:t xml:space="preserve">Qëllimet dhe rezultatet e pritura të mësimit (njohuritë, shkathtësitë dhe kompetencat):   </w:t>
      </w:r>
    </w:p>
    <w:p w14:paraId="6E11AB9D" w14:textId="77777777" w:rsidR="00344714" w:rsidRPr="00555B6C" w:rsidRDefault="00344714" w:rsidP="00B652CA">
      <w:pPr>
        <w:pStyle w:val="ListParagraph"/>
        <w:numPr>
          <w:ilvl w:val="0"/>
          <w:numId w:val="80"/>
        </w:numPr>
        <w:rPr>
          <w:lang w:val="sq-AL"/>
        </w:rPr>
      </w:pPr>
      <w:r w:rsidRPr="00555B6C">
        <w:rPr>
          <w:lang w:val="sq-AL"/>
        </w:rPr>
        <w:t xml:space="preserve">Njohja me elementet dhe principet e arkitekturës Mesjetare; </w:t>
      </w:r>
    </w:p>
    <w:p w14:paraId="36F19D06" w14:textId="77777777" w:rsidR="00344714" w:rsidRPr="00555B6C" w:rsidRDefault="00344714" w:rsidP="00B652CA">
      <w:pPr>
        <w:pStyle w:val="ListParagraph"/>
        <w:numPr>
          <w:ilvl w:val="0"/>
          <w:numId w:val="80"/>
        </w:numPr>
        <w:rPr>
          <w:lang w:val="sq-AL"/>
        </w:rPr>
      </w:pPr>
      <w:r w:rsidRPr="00555B6C">
        <w:rPr>
          <w:lang w:val="sq-AL"/>
        </w:rPr>
        <w:t>Zgjerimi i njohurive mbi kulturën ndërtimore nëpërmjet analizës së objekteve me rëndësi të veçantë.</w:t>
      </w:r>
    </w:p>
    <w:p w14:paraId="6E21B3BD" w14:textId="77777777" w:rsidR="00344714" w:rsidRPr="00555B6C" w:rsidRDefault="00344714" w:rsidP="00B652CA">
      <w:pPr>
        <w:pStyle w:val="ListParagraph"/>
        <w:numPr>
          <w:ilvl w:val="0"/>
          <w:numId w:val="80"/>
        </w:numPr>
        <w:rPr>
          <w:lang w:val="sq-AL"/>
        </w:rPr>
      </w:pPr>
      <w:r w:rsidRPr="00555B6C">
        <w:rPr>
          <w:lang w:val="sq-AL"/>
        </w:rPr>
        <w:t>Zhvillimi i aftësive të prezentimit të koncepteve themelore në arkitekturë me skica, fotografi, përshkrim, etj.</w:t>
      </w:r>
    </w:p>
    <w:p w14:paraId="1DF93B38" w14:textId="77777777" w:rsidR="00344714" w:rsidRPr="00555B6C" w:rsidRDefault="00344714" w:rsidP="00B652CA">
      <w:pPr>
        <w:pStyle w:val="ListParagraph"/>
        <w:numPr>
          <w:ilvl w:val="0"/>
          <w:numId w:val="80"/>
        </w:numPr>
        <w:rPr>
          <w:lang w:val="sq-AL"/>
        </w:rPr>
      </w:pPr>
      <w:r w:rsidRPr="00555B6C">
        <w:rPr>
          <w:lang w:val="sq-AL"/>
        </w:rPr>
        <w:t>Njohuri të fituara mbi dukuritë teorike dhe praktike të ndërtimit</w:t>
      </w:r>
    </w:p>
    <w:p w14:paraId="7D6199FF" w14:textId="77777777" w:rsidR="00344714" w:rsidRPr="00555B6C" w:rsidRDefault="00344714" w:rsidP="00B652CA">
      <w:pPr>
        <w:pStyle w:val="ListParagraph"/>
        <w:numPr>
          <w:ilvl w:val="0"/>
          <w:numId w:val="80"/>
        </w:numPr>
        <w:rPr>
          <w:lang w:val="sq-AL"/>
        </w:rPr>
      </w:pPr>
      <w:r w:rsidRPr="00555B6C">
        <w:rPr>
          <w:lang w:val="sq-AL"/>
        </w:rPr>
        <w:t xml:space="preserve">Zgjerimi i njohurive mbi kulturën ndërtimore, gjuhën e ndërtim, sintetizat e proceset shoqërore dhe historike </w:t>
      </w:r>
    </w:p>
    <w:p w14:paraId="245DD6DB" w14:textId="77777777" w:rsidR="00344714" w:rsidRPr="00EE15DD" w:rsidRDefault="00344714" w:rsidP="00344714">
      <w:pPr>
        <w:rPr>
          <w:lang w:val="sq-AL"/>
        </w:rPr>
      </w:pPr>
      <w:r w:rsidRPr="00EE15DD">
        <w:rPr>
          <w:lang w:val="sq-AL"/>
        </w:rPr>
        <w:t>Format e mësimdhënies dhe mesim nxenies: Ligjërata  dhe analiza e fenomeneve në arkitekturë, arketipeve dhe strukturave të tyre nëpërmes  projeksioneve vizuele. Ushtrimet: analiza e dy veprave reprezentative të arkitekturës mesjetare (periudha prej postantikës deri në shek. XV), aksonometria strukturale e objekteve mesjetare dhe Rilevimi i detajeve të objekteve të trashëgimisë arkitekturale mesjetare në Kosovë.</w:t>
      </w:r>
    </w:p>
    <w:p w14:paraId="3F0855EB" w14:textId="77777777" w:rsidR="00344714" w:rsidRPr="00EE15DD" w:rsidRDefault="00344714" w:rsidP="00344714">
      <w:pPr>
        <w:rPr>
          <w:lang w:val="sq-AL"/>
        </w:rPr>
      </w:pPr>
      <w:r w:rsidRPr="00EE15DD">
        <w:rPr>
          <w:lang w:val="sq-AL"/>
        </w:rPr>
        <w:t>Metodat e vlerësimit dhe kriteret e kalueshmërisë; Detyrat  semestrale 40%; Vijimi i rregullt 5%; Provimi final 55% (dy teste semestrale)</w:t>
      </w:r>
    </w:p>
    <w:p w14:paraId="3DD4E15A" w14:textId="77777777" w:rsidR="00344714" w:rsidRPr="00EE15DD" w:rsidRDefault="00344714" w:rsidP="00344714">
      <w:pPr>
        <w:rPr>
          <w:lang w:val="sq-AL"/>
        </w:rPr>
      </w:pPr>
      <w:r w:rsidRPr="00EE15DD">
        <w:rPr>
          <w:lang w:val="sq-AL"/>
        </w:rPr>
        <w:t>Mjetet e konkretizimit/ TI; Projektor, Kompjuter/ Laptop</w:t>
      </w:r>
    </w:p>
    <w:p w14:paraId="2AD61064" w14:textId="77777777" w:rsidR="00344714" w:rsidRPr="00EE15DD" w:rsidRDefault="00344714" w:rsidP="00344714">
      <w:pPr>
        <w:rPr>
          <w:lang w:val="sq-AL"/>
        </w:rPr>
      </w:pPr>
      <w:r w:rsidRPr="00EE15DD">
        <w:rPr>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2970"/>
      </w:tblGrid>
      <w:tr w:rsidR="00344714" w:rsidRPr="00EE15DD" w14:paraId="67047CD5" w14:textId="77777777" w:rsidTr="00927452">
        <w:tc>
          <w:tcPr>
            <w:tcW w:w="2808" w:type="dxa"/>
            <w:tcBorders>
              <w:top w:val="single" w:sz="4" w:space="0" w:color="000000"/>
              <w:left w:val="single" w:sz="4" w:space="0" w:color="000000"/>
              <w:bottom w:val="single" w:sz="4" w:space="0" w:color="000000"/>
              <w:right w:val="single" w:sz="4" w:space="0" w:color="000000"/>
            </w:tcBorders>
          </w:tcPr>
          <w:p w14:paraId="713F85DF" w14:textId="77777777" w:rsidR="00344714" w:rsidRPr="00EE15DD" w:rsidRDefault="00344714" w:rsidP="00927452">
            <w:pPr>
              <w:spacing w:after="0"/>
              <w:rPr>
                <w:bCs/>
                <w:lang w:val="sq-AL"/>
              </w:rPr>
            </w:pPr>
            <w:r w:rsidRPr="00EE15DD">
              <w:rPr>
                <w:bCs/>
                <w:lang w:val="sq-AL"/>
              </w:rPr>
              <w:t>Pjesa teorike</w:t>
            </w:r>
          </w:p>
        </w:tc>
        <w:tc>
          <w:tcPr>
            <w:tcW w:w="2970" w:type="dxa"/>
            <w:tcBorders>
              <w:top w:val="single" w:sz="4" w:space="0" w:color="000000"/>
              <w:left w:val="single" w:sz="4" w:space="0" w:color="000000"/>
              <w:bottom w:val="single" w:sz="4" w:space="0" w:color="000000"/>
              <w:right w:val="single" w:sz="4" w:space="0" w:color="000000"/>
            </w:tcBorders>
          </w:tcPr>
          <w:p w14:paraId="2CFFA909" w14:textId="77777777" w:rsidR="00344714" w:rsidRPr="00EE15DD" w:rsidRDefault="00344714" w:rsidP="00927452">
            <w:pPr>
              <w:spacing w:after="0"/>
              <w:rPr>
                <w:bCs/>
                <w:lang w:val="sq-AL"/>
              </w:rPr>
            </w:pPr>
            <w:r w:rsidRPr="00EE15DD">
              <w:rPr>
                <w:bCs/>
                <w:lang w:val="sq-AL"/>
              </w:rPr>
              <w:t>Pjesa praktike</w:t>
            </w:r>
          </w:p>
        </w:tc>
      </w:tr>
      <w:tr w:rsidR="00344714" w:rsidRPr="00EE15DD" w14:paraId="6EAC0A56" w14:textId="77777777" w:rsidTr="00927452">
        <w:tc>
          <w:tcPr>
            <w:tcW w:w="2808" w:type="dxa"/>
            <w:tcBorders>
              <w:top w:val="single" w:sz="4" w:space="0" w:color="000000"/>
              <w:left w:val="single" w:sz="4" w:space="0" w:color="000000"/>
              <w:bottom w:val="single" w:sz="4" w:space="0" w:color="000000"/>
              <w:right w:val="single" w:sz="4" w:space="0" w:color="000000"/>
            </w:tcBorders>
          </w:tcPr>
          <w:p w14:paraId="3235EAEB" w14:textId="77777777" w:rsidR="00344714" w:rsidRPr="00EE15DD" w:rsidRDefault="00344714" w:rsidP="00927452">
            <w:pPr>
              <w:spacing w:after="0"/>
              <w:rPr>
                <w:lang w:val="sq-AL"/>
              </w:rPr>
            </w:pPr>
            <w:r w:rsidRPr="00EE15DD">
              <w:rPr>
                <w:lang w:val="sq-AL"/>
              </w:rPr>
              <w:t>50%</w:t>
            </w:r>
          </w:p>
        </w:tc>
        <w:tc>
          <w:tcPr>
            <w:tcW w:w="2970" w:type="dxa"/>
            <w:tcBorders>
              <w:top w:val="single" w:sz="4" w:space="0" w:color="000000"/>
              <w:left w:val="single" w:sz="4" w:space="0" w:color="000000"/>
              <w:bottom w:val="single" w:sz="4" w:space="0" w:color="000000"/>
              <w:right w:val="single" w:sz="4" w:space="0" w:color="000000"/>
            </w:tcBorders>
          </w:tcPr>
          <w:p w14:paraId="598216A8" w14:textId="77777777" w:rsidR="00344714" w:rsidRPr="00EE15DD" w:rsidRDefault="00344714" w:rsidP="00927452">
            <w:pPr>
              <w:spacing w:after="0"/>
              <w:rPr>
                <w:lang w:val="sq-AL"/>
              </w:rPr>
            </w:pPr>
            <w:r w:rsidRPr="00EE15DD">
              <w:rPr>
                <w:lang w:val="sq-AL"/>
              </w:rPr>
              <w:t>50%</w:t>
            </w:r>
          </w:p>
        </w:tc>
      </w:tr>
    </w:tbl>
    <w:p w14:paraId="5915873E" w14:textId="77777777" w:rsidR="00344714" w:rsidRDefault="00344714" w:rsidP="00344714">
      <w:pPr>
        <w:rPr>
          <w:lang w:val="sq-AL"/>
        </w:rPr>
      </w:pPr>
    </w:p>
    <w:p w14:paraId="29F2350F" w14:textId="77777777" w:rsidR="00344714" w:rsidRPr="00EE15DD" w:rsidRDefault="00344714" w:rsidP="00344714">
      <w:pPr>
        <w:rPr>
          <w:i/>
          <w:iCs/>
          <w:lang w:val="sq-AL"/>
        </w:rPr>
      </w:pPr>
      <w:r w:rsidRPr="00EE15DD">
        <w:rPr>
          <w:lang w:val="sq-AL"/>
        </w:rPr>
        <w:t>Literatura bazë që shfrytëzohet në lëndë:</w:t>
      </w:r>
    </w:p>
    <w:p w14:paraId="4BEA4AA1" w14:textId="77777777" w:rsidR="00344714" w:rsidRPr="0064776A" w:rsidRDefault="00344714" w:rsidP="00B652CA">
      <w:pPr>
        <w:pStyle w:val="ListParagraph"/>
        <w:numPr>
          <w:ilvl w:val="0"/>
          <w:numId w:val="50"/>
        </w:numPr>
        <w:rPr>
          <w:lang w:val="sq-AL"/>
        </w:rPr>
      </w:pPr>
      <w:r w:rsidRPr="0064776A">
        <w:rPr>
          <w:lang w:val="sq-AL"/>
        </w:rPr>
        <w:t>M. Moffett, M. Fazio, L. Wodenhouse: A World History of Architecture;</w:t>
      </w:r>
    </w:p>
    <w:p w14:paraId="763DD595" w14:textId="77777777" w:rsidR="00344714" w:rsidRPr="0064776A" w:rsidRDefault="00344714" w:rsidP="00B652CA">
      <w:pPr>
        <w:pStyle w:val="ListParagraph"/>
        <w:numPr>
          <w:ilvl w:val="0"/>
          <w:numId w:val="50"/>
        </w:numPr>
        <w:rPr>
          <w:lang w:val="sq-AL"/>
        </w:rPr>
      </w:pPr>
      <w:r w:rsidRPr="0064776A">
        <w:rPr>
          <w:lang w:val="sq-AL"/>
        </w:rPr>
        <w:t xml:space="preserve">H. Pothorn: A guide to architectural styles, </w:t>
      </w:r>
    </w:p>
    <w:p w14:paraId="3D379FD4" w14:textId="77777777" w:rsidR="00344714" w:rsidRPr="0064776A" w:rsidRDefault="00344714" w:rsidP="00B652CA">
      <w:pPr>
        <w:pStyle w:val="ListParagraph"/>
        <w:numPr>
          <w:ilvl w:val="0"/>
          <w:numId w:val="50"/>
        </w:numPr>
        <w:rPr>
          <w:lang w:val="sq-AL"/>
        </w:rPr>
      </w:pPr>
      <w:r w:rsidRPr="0064776A">
        <w:rPr>
          <w:lang w:val="sq-AL"/>
        </w:rPr>
        <w:t>P. Nuttgens :Architecture, from Pyramids to the Centre Pompidou</w:t>
      </w:r>
    </w:p>
    <w:p w14:paraId="19FB54AB" w14:textId="77777777" w:rsidR="00344714" w:rsidRPr="00EE15DD" w:rsidRDefault="00344714" w:rsidP="00344714">
      <w:pPr>
        <w:rPr>
          <w:rFonts w:eastAsia="Times New Roman"/>
          <w:lang w:val="sq-AL"/>
        </w:rPr>
      </w:pPr>
      <w:r w:rsidRPr="00EE15DD">
        <w:rPr>
          <w:rFonts w:eastAsia="Times New Roman"/>
          <w:lang w:val="sq-AL"/>
        </w:rPr>
        <w:br w:type="page"/>
      </w:r>
    </w:p>
    <w:p w14:paraId="59EBF6FE" w14:textId="77777777" w:rsidR="00344714" w:rsidRPr="00EE15DD" w:rsidRDefault="00344714" w:rsidP="00344714">
      <w:pPr>
        <w:rPr>
          <w:rFonts w:eastAsia="Times New Roman"/>
          <w:lang w:val="sq-AL"/>
        </w:rPr>
      </w:pPr>
      <w:r w:rsidRPr="00EE15DD">
        <w:rPr>
          <w:rFonts w:eastAsia="Times New Roman"/>
          <w:lang w:val="sq-AL"/>
        </w:rPr>
        <w:lastRenderedPageBreak/>
        <w:t>FIZIKA E NDËRTIMIT</w:t>
      </w:r>
    </w:p>
    <w:p w14:paraId="4C6F4411" w14:textId="77777777" w:rsidR="00344714" w:rsidRPr="007A261D" w:rsidRDefault="00344714" w:rsidP="00344714">
      <w:pPr>
        <w:rPr>
          <w:lang w:val="sq-AL"/>
        </w:rPr>
      </w:pPr>
      <w:r w:rsidRPr="007A261D">
        <w:rPr>
          <w:lang w:val="sq-AL"/>
        </w:rPr>
        <w:t>Përmbajtja: Njohuritë  themelore të termodinamikës; energjia, nxehtësia, temperatura, transmetimit  i energjisë (nxehtësisë); Difusioni i avullit të ujit, madhësitë dhe njësitë themelore, njehsimi i difusionit të au, pengesa ndaj  avullit të ujit, rekomandimet dhe rregulloret përkatese; Zhurma dhe burimet e saj,  paraqitja  dhe parandalimi i  zhurmës, lakoret standarde të saj, rekomandimet dhe rregulloret përkatese; Akustika arkitektonike: zëri dhe valët zanore, rezonanca, interferenca,  efekti i Doppler-it, karakteristikat e burimit të zërit, fenomene të cilat shoqërojnë përhapjen e zërit; Akustika e hapsirave të ndryshme,  jehona, absorberët zanorë dhe llojet e tyre.</w:t>
      </w:r>
    </w:p>
    <w:p w14:paraId="63931930" w14:textId="77777777" w:rsidR="00344714" w:rsidRPr="00EE15DD" w:rsidRDefault="00344714" w:rsidP="00344714">
      <w:pPr>
        <w:rPr>
          <w:iCs/>
          <w:lang w:val="sq-AL"/>
        </w:rPr>
      </w:pPr>
      <w:r w:rsidRPr="00EE15DD">
        <w:rPr>
          <w:lang w:val="sq-AL"/>
        </w:rPr>
        <w:t xml:space="preserve">Qëllimet dhe rezultatet e pritura të mësimit (njohuritë, shkathtësitë dhe kompetencat):   </w:t>
      </w:r>
    </w:p>
    <w:p w14:paraId="1D3A3E8D" w14:textId="77777777" w:rsidR="00344714" w:rsidRPr="007A261D" w:rsidRDefault="00344714" w:rsidP="00344714">
      <w:pPr>
        <w:rPr>
          <w:lang w:val="sq-AL"/>
        </w:rPr>
      </w:pPr>
      <w:r w:rsidRPr="007A261D">
        <w:rPr>
          <w:lang w:val="sq-AL"/>
        </w:rPr>
        <w:t>Shpjegimi i  fizikës arkitektonike  si komponentë shkencore në arkitekturë; Të njoftojë studentët me konceptet themelore dhe format e  komforit, nga aspekti i fenomeneve fizike,  të cilave i është ekspozuar ndërtesa; Të nxisë studentët në kërkime të mëtejshme të  zgjidhjeve  në arkitekturë e vecanërisht, në aspektin e materializimit të hapsirave.</w:t>
      </w:r>
    </w:p>
    <w:p w14:paraId="5E7E6137" w14:textId="77777777" w:rsidR="00344714" w:rsidRPr="007A261D" w:rsidRDefault="00344714" w:rsidP="00344714">
      <w:pPr>
        <w:rPr>
          <w:lang w:val="sq-AL"/>
        </w:rPr>
      </w:pPr>
      <w:r w:rsidRPr="007A261D">
        <w:rPr>
          <w:lang w:val="sq-AL"/>
        </w:rPr>
        <w:t xml:space="preserve">Rezultatet e të nxënit të lëndës: 1) Studenti duhet të jetë në gjendje për të parë arkitekturën si një unitet në mes të kompenatës së saj artistike dhe  empirike. 2) në mënyrë konkrete të verifikojë njohuritë e zëna duke analizuar kushtet e komforit në projektin e tij,  si në mënyrë analitike poashtu dhe atë grafike. 3)Llogaritja e parametrave fizikë të përmendur më lartë me softwer – in Novoterm.exe.  </w:t>
      </w:r>
    </w:p>
    <w:p w14:paraId="31646B73" w14:textId="77777777" w:rsidR="00344714" w:rsidRPr="007A261D" w:rsidRDefault="00344714" w:rsidP="00344714">
      <w:pPr>
        <w:rPr>
          <w:rStyle w:val="apple-style-span"/>
          <w:bCs/>
          <w:szCs w:val="22"/>
          <w:shd w:val="clear" w:color="auto" w:fill="FFFFFF"/>
          <w:lang w:val="sq-AL"/>
        </w:rPr>
      </w:pPr>
      <w:r w:rsidRPr="00EE15DD">
        <w:rPr>
          <w:lang w:val="sq-AL"/>
        </w:rPr>
        <w:t xml:space="preserve">Format e mësimdhënies dhe mesim nxenies: </w:t>
      </w:r>
      <w:r w:rsidRPr="007A261D">
        <w:rPr>
          <w:lang w:val="sq-AL"/>
        </w:rPr>
        <w:t>Ligjerata t</w:t>
      </w:r>
      <w:r w:rsidRPr="007A261D">
        <w:rPr>
          <w:rFonts w:eastAsia="Times New Roman"/>
          <w:lang w:val="sq-AL"/>
        </w:rPr>
        <w:t>ë</w:t>
      </w:r>
      <w:r w:rsidRPr="007A261D">
        <w:rPr>
          <w:lang w:val="sq-AL"/>
        </w:rPr>
        <w:t xml:space="preserve"> form</w:t>
      </w:r>
      <w:r w:rsidRPr="007A261D">
        <w:rPr>
          <w:rFonts w:eastAsia="Times New Roman"/>
          <w:lang w:val="sq-AL"/>
        </w:rPr>
        <w:t>ë</w:t>
      </w:r>
      <w:r w:rsidRPr="007A261D">
        <w:rPr>
          <w:lang w:val="sq-AL"/>
        </w:rPr>
        <w:t>s “</w:t>
      </w:r>
      <w:r w:rsidRPr="007A261D">
        <w:rPr>
          <w:rStyle w:val="apple-style-span"/>
          <w:bCs/>
          <w:szCs w:val="22"/>
          <w:shd w:val="clear" w:color="auto" w:fill="FFFFFF"/>
          <w:lang w:val="sq-AL"/>
        </w:rPr>
        <w:t>Ex Cathedra” t</w:t>
      </w:r>
      <w:r w:rsidRPr="007A261D">
        <w:rPr>
          <w:rFonts w:eastAsia="Times New Roman"/>
          <w:lang w:val="sq-AL"/>
        </w:rPr>
        <w:t>ë</w:t>
      </w:r>
      <w:r w:rsidRPr="007A261D">
        <w:rPr>
          <w:rStyle w:val="apple-style-span"/>
          <w:bCs/>
          <w:szCs w:val="22"/>
          <w:shd w:val="clear" w:color="auto" w:fill="FFFFFF"/>
          <w:lang w:val="sq-AL"/>
        </w:rPr>
        <w:t xml:space="preserve"> shoq</w:t>
      </w:r>
      <w:r w:rsidRPr="007A261D">
        <w:rPr>
          <w:rFonts w:eastAsia="Times New Roman"/>
          <w:lang w:val="sq-AL"/>
        </w:rPr>
        <w:t>ë</w:t>
      </w:r>
      <w:r w:rsidRPr="007A261D">
        <w:rPr>
          <w:rStyle w:val="apple-style-span"/>
          <w:bCs/>
          <w:szCs w:val="22"/>
          <w:shd w:val="clear" w:color="auto" w:fill="FFFFFF"/>
          <w:lang w:val="sq-AL"/>
        </w:rPr>
        <w:t>ruara me forma t</w:t>
      </w:r>
      <w:r w:rsidRPr="007A261D">
        <w:rPr>
          <w:rFonts w:eastAsia="Times New Roman"/>
          <w:lang w:val="sq-AL"/>
        </w:rPr>
        <w:t>ë</w:t>
      </w:r>
      <w:r w:rsidRPr="007A261D">
        <w:rPr>
          <w:rStyle w:val="apple-style-span"/>
          <w:bCs/>
          <w:szCs w:val="22"/>
          <w:shd w:val="clear" w:color="auto" w:fill="FFFFFF"/>
          <w:lang w:val="sq-AL"/>
        </w:rPr>
        <w:t xml:space="preserve"> ndryshme t</w:t>
      </w:r>
      <w:r w:rsidRPr="007A261D">
        <w:rPr>
          <w:rFonts w:eastAsia="Times New Roman"/>
          <w:lang w:val="sq-AL"/>
        </w:rPr>
        <w:t>ë</w:t>
      </w:r>
      <w:r w:rsidRPr="007A261D">
        <w:rPr>
          <w:rStyle w:val="apple-style-span"/>
          <w:bCs/>
          <w:szCs w:val="22"/>
          <w:shd w:val="clear" w:color="auto" w:fill="FFFFFF"/>
          <w:lang w:val="sq-AL"/>
        </w:rPr>
        <w:t xml:space="preserve"> m</w:t>
      </w:r>
      <w:r w:rsidRPr="007A261D">
        <w:rPr>
          <w:rFonts w:eastAsia="Times New Roman"/>
          <w:lang w:val="sq-AL"/>
        </w:rPr>
        <w:t>ë</w:t>
      </w:r>
      <w:r w:rsidRPr="007A261D">
        <w:rPr>
          <w:rStyle w:val="apple-style-span"/>
          <w:bCs/>
          <w:szCs w:val="22"/>
          <w:shd w:val="clear" w:color="auto" w:fill="FFFFFF"/>
          <w:lang w:val="sq-AL"/>
        </w:rPr>
        <w:t>simdh</w:t>
      </w:r>
      <w:r w:rsidRPr="007A261D">
        <w:rPr>
          <w:rFonts w:eastAsia="Times New Roman"/>
          <w:lang w:val="sq-AL"/>
        </w:rPr>
        <w:t>ë</w:t>
      </w:r>
      <w:r w:rsidRPr="007A261D">
        <w:rPr>
          <w:rStyle w:val="apple-style-span"/>
          <w:bCs/>
          <w:szCs w:val="22"/>
          <w:shd w:val="clear" w:color="auto" w:fill="FFFFFF"/>
          <w:lang w:val="sq-AL"/>
        </w:rPr>
        <w:t>nies interaktive (nd</w:t>
      </w:r>
      <w:r w:rsidRPr="007A261D">
        <w:rPr>
          <w:rFonts w:eastAsia="Times New Roman"/>
          <w:lang w:val="sq-AL"/>
        </w:rPr>
        <w:t>ë</w:t>
      </w:r>
      <w:r w:rsidRPr="007A261D">
        <w:rPr>
          <w:rStyle w:val="apple-style-span"/>
          <w:bCs/>
          <w:szCs w:val="22"/>
          <w:shd w:val="clear" w:color="auto" w:fill="FFFFFF"/>
          <w:lang w:val="sq-AL"/>
        </w:rPr>
        <w:t>rhyrje dhe prezentime nga student</w:t>
      </w:r>
      <w:r w:rsidRPr="007A261D">
        <w:rPr>
          <w:rFonts w:eastAsia="Times New Roman"/>
          <w:lang w:val="sq-AL"/>
        </w:rPr>
        <w:t>ë</w:t>
      </w:r>
      <w:r w:rsidRPr="007A261D">
        <w:rPr>
          <w:rStyle w:val="apple-style-span"/>
          <w:bCs/>
          <w:szCs w:val="22"/>
          <w:shd w:val="clear" w:color="auto" w:fill="FFFFFF"/>
          <w:lang w:val="sq-AL"/>
        </w:rPr>
        <w:t>t , punimi seminarik, konsultime</w:t>
      </w:r>
    </w:p>
    <w:p w14:paraId="747AE6E7" w14:textId="77777777" w:rsidR="00344714" w:rsidRPr="007A261D" w:rsidRDefault="00344714" w:rsidP="00344714">
      <w:pPr>
        <w:rPr>
          <w:lang w:val="sq-AL"/>
        </w:rPr>
      </w:pPr>
      <w:r w:rsidRPr="00EE15DD">
        <w:rPr>
          <w:lang w:val="sq-AL"/>
        </w:rPr>
        <w:t>Metodat e vlerësimit dhe kriteret e kalueshmërisë;</w:t>
      </w:r>
      <w:r w:rsidRPr="00EE15DD">
        <w:rPr>
          <w:lang w:val="it-IT"/>
        </w:rPr>
        <w:t>Vlerësimi i parë 30%, Vlerësimi i dytë 25%, Detyrat e shtëpisë 10%, Vijimi i rregullt 5%, Provimi final 30%.</w:t>
      </w:r>
    </w:p>
    <w:p w14:paraId="29F91ABD" w14:textId="77777777" w:rsidR="00344714" w:rsidRPr="00EE15DD" w:rsidRDefault="00344714" w:rsidP="00344714">
      <w:pPr>
        <w:rPr>
          <w:lang w:val="sq-AL"/>
        </w:rPr>
      </w:pPr>
      <w:r w:rsidRPr="00EE15DD">
        <w:rPr>
          <w:lang w:val="sq-AL"/>
        </w:rPr>
        <w:t>Mjetet e konkretizimit/ TI; Projektor, Kompjuter/ Laptop</w:t>
      </w:r>
    </w:p>
    <w:p w14:paraId="54839103" w14:textId="77777777" w:rsidR="00344714" w:rsidRPr="007A261D" w:rsidRDefault="00344714" w:rsidP="00344714">
      <w:pPr>
        <w:rPr>
          <w:lang w:val="sq-AL"/>
        </w:rPr>
      </w:pPr>
      <w:r w:rsidRPr="00EE15DD">
        <w:rPr>
          <w:lang w:val="sq-AL"/>
        </w:rPr>
        <w:t>Raporti ndërmjet pjesës teorike dhe praktike të studimit</w:t>
      </w:r>
      <w:r w:rsidRPr="007A261D">
        <w:rPr>
          <w:rStyle w:val="apple-style-span"/>
          <w:bCs/>
          <w:szCs w:val="22"/>
          <w:shd w:val="clear" w:color="auto" w:fill="FFFFFF"/>
          <w:lang w:val="sq-AL"/>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226AEF9B" w14:textId="77777777" w:rsidTr="00927452">
        <w:tc>
          <w:tcPr>
            <w:tcW w:w="2808" w:type="dxa"/>
            <w:shd w:val="clear" w:color="auto" w:fill="auto"/>
          </w:tcPr>
          <w:p w14:paraId="565EFD73" w14:textId="77777777" w:rsidR="00344714" w:rsidRPr="00EE15DD" w:rsidRDefault="00344714" w:rsidP="00927452">
            <w:pPr>
              <w:spacing w:after="0"/>
              <w:rPr>
                <w:rFonts w:eastAsia="Times New Roman"/>
                <w:lang w:val="sq-AL"/>
              </w:rPr>
            </w:pPr>
            <w:r w:rsidRPr="00EE15DD">
              <w:rPr>
                <w:rFonts w:eastAsia="Times New Roman"/>
                <w:lang w:val="sq-AL"/>
              </w:rPr>
              <w:t>Pjesa teorike</w:t>
            </w:r>
          </w:p>
        </w:tc>
        <w:tc>
          <w:tcPr>
            <w:tcW w:w="2970" w:type="dxa"/>
            <w:shd w:val="clear" w:color="auto" w:fill="auto"/>
          </w:tcPr>
          <w:p w14:paraId="152E0B0F" w14:textId="77777777" w:rsidR="00344714" w:rsidRPr="00EE15DD" w:rsidRDefault="00344714" w:rsidP="00927452">
            <w:pPr>
              <w:spacing w:after="0"/>
              <w:rPr>
                <w:rFonts w:eastAsia="Times New Roman"/>
                <w:lang w:val="sq-AL"/>
              </w:rPr>
            </w:pPr>
            <w:r w:rsidRPr="00EE15DD">
              <w:rPr>
                <w:rFonts w:eastAsia="Times New Roman"/>
                <w:lang w:val="sq-AL"/>
              </w:rPr>
              <w:t>Pjesa praktike</w:t>
            </w:r>
          </w:p>
        </w:tc>
      </w:tr>
      <w:tr w:rsidR="00344714" w:rsidRPr="00EE15DD" w14:paraId="2B5E6718" w14:textId="77777777" w:rsidTr="00927452">
        <w:tc>
          <w:tcPr>
            <w:tcW w:w="2808" w:type="dxa"/>
          </w:tcPr>
          <w:p w14:paraId="7B76C6C6" w14:textId="77777777" w:rsidR="00344714" w:rsidRPr="00EE15DD" w:rsidRDefault="00344714" w:rsidP="00927452">
            <w:pPr>
              <w:spacing w:after="0"/>
              <w:rPr>
                <w:rFonts w:eastAsia="Times New Roman"/>
                <w:lang w:val="sq-AL"/>
              </w:rPr>
            </w:pPr>
            <w:r w:rsidRPr="00EE15DD">
              <w:rPr>
                <w:rFonts w:eastAsia="Times New Roman"/>
                <w:lang w:val="sq-AL"/>
              </w:rPr>
              <w:t>40 %</w:t>
            </w:r>
          </w:p>
        </w:tc>
        <w:tc>
          <w:tcPr>
            <w:tcW w:w="2970" w:type="dxa"/>
          </w:tcPr>
          <w:p w14:paraId="16B4A659" w14:textId="77777777" w:rsidR="00344714" w:rsidRPr="00EE15DD" w:rsidRDefault="00344714" w:rsidP="00927452">
            <w:pPr>
              <w:spacing w:after="0"/>
              <w:rPr>
                <w:rFonts w:eastAsia="Times New Roman"/>
                <w:lang w:val="sq-AL"/>
              </w:rPr>
            </w:pPr>
            <w:r w:rsidRPr="00EE15DD">
              <w:rPr>
                <w:rFonts w:eastAsia="Times New Roman"/>
                <w:lang w:val="sq-AL"/>
              </w:rPr>
              <w:t>60 %</w:t>
            </w:r>
          </w:p>
        </w:tc>
      </w:tr>
    </w:tbl>
    <w:p w14:paraId="5FA5D77D" w14:textId="77777777" w:rsidR="00344714" w:rsidRPr="00EE15DD" w:rsidRDefault="00344714" w:rsidP="00344714">
      <w:pPr>
        <w:rPr>
          <w:rStyle w:val="Strong"/>
          <w:b w:val="0"/>
          <w:shd w:val="clear" w:color="auto" w:fill="FFFFFF"/>
        </w:rPr>
      </w:pPr>
    </w:p>
    <w:p w14:paraId="7848B318" w14:textId="77777777" w:rsidR="00344714" w:rsidRPr="00EE15DD" w:rsidRDefault="00344714" w:rsidP="00344714">
      <w:pPr>
        <w:rPr>
          <w:rStyle w:val="Strong"/>
          <w:b w:val="0"/>
          <w:shd w:val="clear" w:color="auto" w:fill="FFFFFF"/>
        </w:rPr>
      </w:pPr>
      <w:proofErr w:type="spellStart"/>
      <w:r w:rsidRPr="00EE15DD">
        <w:rPr>
          <w:rStyle w:val="Strong"/>
          <w:b w:val="0"/>
          <w:shd w:val="clear" w:color="auto" w:fill="FFFFFF"/>
        </w:rPr>
        <w:t>Literatura</w:t>
      </w:r>
      <w:proofErr w:type="spellEnd"/>
      <w:r w:rsidRPr="00EE15DD">
        <w:rPr>
          <w:rStyle w:val="Strong"/>
          <w:b w:val="0"/>
          <w:shd w:val="clear" w:color="auto" w:fill="FFFFFF"/>
        </w:rPr>
        <w:t xml:space="preserve"> </w:t>
      </w:r>
      <w:proofErr w:type="spellStart"/>
      <w:r w:rsidRPr="00EE15DD">
        <w:rPr>
          <w:rStyle w:val="Strong"/>
          <w:b w:val="0"/>
          <w:shd w:val="clear" w:color="auto" w:fill="FFFFFF"/>
        </w:rPr>
        <w:t>baze</w:t>
      </w:r>
      <w:proofErr w:type="spellEnd"/>
      <w:r w:rsidRPr="00EE15DD">
        <w:rPr>
          <w:rStyle w:val="Strong"/>
          <w:b w:val="0"/>
          <w:shd w:val="clear" w:color="auto" w:fill="FFFFFF"/>
        </w:rPr>
        <w:t xml:space="preserve">: </w:t>
      </w:r>
    </w:p>
    <w:p w14:paraId="180B9403" w14:textId="77777777" w:rsidR="00344714" w:rsidRPr="00004752" w:rsidRDefault="00344714" w:rsidP="00B652CA">
      <w:pPr>
        <w:pStyle w:val="ListParagraph"/>
        <w:numPr>
          <w:ilvl w:val="0"/>
          <w:numId w:val="49"/>
        </w:numPr>
        <w:rPr>
          <w:rStyle w:val="Strong"/>
          <w:b w:val="0"/>
          <w:shd w:val="clear" w:color="auto" w:fill="FFFFFF"/>
        </w:rPr>
      </w:pPr>
      <w:r w:rsidRPr="00004752">
        <w:rPr>
          <w:rStyle w:val="Strong"/>
          <w:b w:val="0"/>
          <w:shd w:val="clear" w:color="auto" w:fill="FFFFFF"/>
        </w:rPr>
        <w:t xml:space="preserve">Carl Eric- HAGENTOFT , “Introduction to Building Physics”, 2011; </w:t>
      </w:r>
    </w:p>
    <w:p w14:paraId="0F39E6F9" w14:textId="77777777" w:rsidR="00344714" w:rsidRPr="0064776A" w:rsidRDefault="00344714" w:rsidP="00B652CA">
      <w:pPr>
        <w:pStyle w:val="ListParagraph"/>
        <w:numPr>
          <w:ilvl w:val="0"/>
          <w:numId w:val="49"/>
        </w:numPr>
        <w:rPr>
          <w:lang w:val="sq-AL"/>
        </w:rPr>
      </w:pPr>
      <w:r w:rsidRPr="0064776A">
        <w:rPr>
          <w:lang w:val="sq-AL"/>
        </w:rPr>
        <w:t>Hens HUGO, “</w:t>
      </w:r>
      <w:r w:rsidRPr="0064776A">
        <w:rPr>
          <w:iCs/>
          <w:lang w:val="sq-AL"/>
        </w:rPr>
        <w:t>Building Physics – Heat, Air and Moist’</w:t>
      </w:r>
      <w:r w:rsidRPr="0064776A">
        <w:rPr>
          <w:lang w:val="sq-AL"/>
        </w:rPr>
        <w:t>’,</w:t>
      </w:r>
      <w:r>
        <w:rPr>
          <w:lang w:val="sq-AL"/>
        </w:rPr>
        <w:t xml:space="preserve"> </w:t>
      </w:r>
      <w:r w:rsidRPr="0064776A">
        <w:rPr>
          <w:lang w:val="sq-AL"/>
        </w:rPr>
        <w:t xml:space="preserve">Ernst &amp; Sohn, Wiley Company, Germany, 2007; </w:t>
      </w:r>
    </w:p>
    <w:p w14:paraId="3B5E948E" w14:textId="77777777" w:rsidR="00344714" w:rsidRPr="00EE15DD" w:rsidRDefault="00344714" w:rsidP="00344714">
      <w:pPr>
        <w:rPr>
          <w:caps/>
          <w:highlight w:val="yellow"/>
          <w:lang w:eastAsia="mk-MK"/>
        </w:rPr>
      </w:pPr>
      <w:r w:rsidRPr="00EE15DD">
        <w:rPr>
          <w:caps/>
          <w:highlight w:val="yellow"/>
          <w:lang w:eastAsia="mk-MK"/>
        </w:rPr>
        <w:br w:type="page"/>
      </w:r>
    </w:p>
    <w:p w14:paraId="3675EAF8" w14:textId="77777777" w:rsidR="00344714" w:rsidRPr="00CB3EF4" w:rsidRDefault="00344714" w:rsidP="00344714">
      <w:pPr>
        <w:rPr>
          <w:caps/>
          <w:lang w:eastAsia="mk-MK"/>
        </w:rPr>
      </w:pPr>
      <w:r w:rsidRPr="00CB3EF4">
        <w:rPr>
          <w:caps/>
          <w:lang w:eastAsia="mk-MK"/>
        </w:rPr>
        <w:lastRenderedPageBreak/>
        <w:t>MBËSHTJELLËSI I OBJEKTIT</w:t>
      </w:r>
    </w:p>
    <w:p w14:paraId="64C40EB3" w14:textId="77777777" w:rsidR="00344714" w:rsidRPr="00CB3EF4" w:rsidRDefault="00344714" w:rsidP="00344714">
      <w:pPr>
        <w:shd w:val="clear" w:color="auto" w:fill="FFFFFF"/>
        <w:spacing w:after="80"/>
        <w:rPr>
          <w:lang w:val="sq-AL" w:eastAsia="mk-MK"/>
        </w:rPr>
      </w:pPr>
      <w:r w:rsidRPr="00CB3EF4">
        <w:rPr>
          <w:bCs/>
          <w:lang w:val="sq-AL" w:eastAsia="mk-MK"/>
        </w:rPr>
        <w:t>Përmbajtja</w:t>
      </w:r>
      <w:r w:rsidRPr="00CB3EF4">
        <w:rPr>
          <w:lang w:val="sq-AL" w:eastAsia="mk-MK"/>
        </w:rPr>
        <w:t>: Mbështjellësi i objektit. Llojet e mbëshjtellësve dhe kategorizimi. Mbështjellësi jokonstruktiv. Mbështjellësi konstruktiv. Konstruksioni i mbështjellësit. Materialet e mbështjellësit. Mbështjellësi i objektit dhe ndriqimi natyror. Mbështjellësi i objektit nga aspekti i fizikës së ndërtimit. Mbështjellësi inteligjent. Ligjet dhe standarded. Literatura.</w:t>
      </w:r>
    </w:p>
    <w:p w14:paraId="5074C45D" w14:textId="77777777" w:rsidR="00344714" w:rsidRPr="00CB3EF4" w:rsidRDefault="00344714" w:rsidP="00344714">
      <w:pPr>
        <w:shd w:val="clear" w:color="auto" w:fill="FFFFFF"/>
        <w:spacing w:after="80"/>
        <w:rPr>
          <w:bCs/>
          <w:lang w:val="sq-AL" w:eastAsia="mk-MK"/>
        </w:rPr>
      </w:pPr>
    </w:p>
    <w:p w14:paraId="2A9E0DBC" w14:textId="77777777" w:rsidR="00344714" w:rsidRPr="00CB3EF4" w:rsidRDefault="00344714" w:rsidP="00344714">
      <w:pPr>
        <w:shd w:val="clear" w:color="auto" w:fill="FFFFFF"/>
        <w:spacing w:after="80"/>
        <w:rPr>
          <w:lang w:val="sq-AL" w:eastAsia="mk-MK"/>
        </w:rPr>
      </w:pPr>
      <w:r w:rsidRPr="00CB3EF4">
        <w:rPr>
          <w:bCs/>
          <w:lang w:val="sq-AL" w:eastAsia="mk-MK"/>
        </w:rPr>
        <w:t xml:space="preserve">Qëllimet dhe rezultatet e pritura të mësimit: </w:t>
      </w:r>
      <w:r w:rsidRPr="00CB3EF4">
        <w:rPr>
          <w:lang w:val="sq-AL" w:eastAsia="mk-MK"/>
        </w:rPr>
        <w:t>Në fund të këtij kursi studenti duhet të njohë tipet e mbështjellësit, rolin e tyre, praktikën e projektimit dhe mënyrën e aplikimit në objektet arkitektonike.</w:t>
      </w:r>
    </w:p>
    <w:p w14:paraId="0C81B8FF" w14:textId="77777777" w:rsidR="00344714" w:rsidRPr="00CB3EF4" w:rsidRDefault="00344714" w:rsidP="00344714">
      <w:pPr>
        <w:shd w:val="clear" w:color="auto" w:fill="FFFFFF"/>
        <w:spacing w:after="80"/>
        <w:rPr>
          <w:lang w:val="sq-AL" w:eastAsia="mk-MK"/>
        </w:rPr>
      </w:pPr>
    </w:p>
    <w:p w14:paraId="67A2BDFD" w14:textId="77777777" w:rsidR="00344714" w:rsidRPr="00CB3EF4" w:rsidRDefault="00344714" w:rsidP="00344714">
      <w:pPr>
        <w:shd w:val="clear" w:color="auto" w:fill="FFFFFF"/>
        <w:spacing w:after="80"/>
        <w:rPr>
          <w:lang w:val="sq-AL" w:eastAsia="mk-MK"/>
        </w:rPr>
      </w:pPr>
      <w:r w:rsidRPr="00CB3EF4">
        <w:rPr>
          <w:lang w:val="sq-AL" w:eastAsia="mk-MK"/>
        </w:rPr>
        <w:t>Forma e mësimdhënies dhe mësimnxënies: Ligjëratë, pune seminarike dhe individuale.</w:t>
      </w:r>
    </w:p>
    <w:p w14:paraId="695F8B51" w14:textId="77777777" w:rsidR="00344714" w:rsidRPr="00CB3EF4" w:rsidRDefault="00344714" w:rsidP="00344714">
      <w:pPr>
        <w:shd w:val="clear" w:color="auto" w:fill="FFFFFF"/>
        <w:spacing w:after="80"/>
        <w:rPr>
          <w:lang w:val="sq-AL" w:eastAsia="mk-MK"/>
        </w:rPr>
      </w:pPr>
    </w:p>
    <w:p w14:paraId="11709EA9" w14:textId="77777777" w:rsidR="00344714" w:rsidRPr="00CB3EF4" w:rsidRDefault="00344714" w:rsidP="00344714">
      <w:pPr>
        <w:shd w:val="clear" w:color="auto" w:fill="FFFFFF"/>
        <w:spacing w:after="80"/>
        <w:rPr>
          <w:lang w:val="sq-AL" w:eastAsia="mk-MK"/>
        </w:rPr>
      </w:pPr>
      <w:r w:rsidRPr="00CB3EF4">
        <w:rPr>
          <w:lang w:val="sq-AL" w:eastAsia="mk-MK"/>
        </w:rPr>
        <w:t>Metodat e vlerësimit dhe kriteret e kalueshmërisë: Vlerësimi nga prezenca 10%, kolokiumi i parë 30% kolokiumi i dytë 30% dhe punimi semestral 30%. Provimi me shkrim.</w:t>
      </w:r>
    </w:p>
    <w:p w14:paraId="28837304" w14:textId="77777777" w:rsidR="00344714" w:rsidRPr="00CB3EF4" w:rsidRDefault="00344714" w:rsidP="00344714">
      <w:pPr>
        <w:shd w:val="clear" w:color="auto" w:fill="FFFFFF"/>
        <w:spacing w:after="80"/>
        <w:rPr>
          <w:lang w:val="sq-AL" w:eastAsia="mk-MK"/>
        </w:rPr>
      </w:pPr>
    </w:p>
    <w:p w14:paraId="55E02E14" w14:textId="77777777" w:rsidR="00344714" w:rsidRPr="00CB3EF4" w:rsidRDefault="00344714" w:rsidP="00344714">
      <w:pPr>
        <w:shd w:val="clear" w:color="auto" w:fill="FFFFFF"/>
        <w:spacing w:after="80"/>
        <w:rPr>
          <w:lang w:val="sq-AL" w:eastAsia="mk-MK"/>
        </w:rPr>
      </w:pPr>
      <w:r w:rsidRPr="00CB3EF4">
        <w:rPr>
          <w:lang w:val="sq-AL" w:eastAsia="mk-MK"/>
        </w:rPr>
        <w:t>Mjetet e konkretizimit/TI: projektori, kompjuteri, tabela, fletore pune, markerë.</w:t>
      </w:r>
    </w:p>
    <w:p w14:paraId="14549600" w14:textId="77777777" w:rsidR="00344714" w:rsidRPr="00CB3EF4" w:rsidRDefault="00344714" w:rsidP="00344714">
      <w:pPr>
        <w:shd w:val="clear" w:color="auto" w:fill="FFFFFF"/>
        <w:spacing w:after="80"/>
        <w:rPr>
          <w:lang w:val="sq-AL" w:eastAsia="mk-MK"/>
        </w:rPr>
      </w:pPr>
    </w:p>
    <w:p w14:paraId="0C0B4496" w14:textId="77777777" w:rsidR="00344714" w:rsidRPr="00CB3EF4" w:rsidRDefault="00344714" w:rsidP="00344714">
      <w:pPr>
        <w:shd w:val="clear" w:color="auto" w:fill="FFFFFF"/>
        <w:spacing w:after="80"/>
        <w:rPr>
          <w:lang w:val="sq-AL" w:eastAsia="mk-MK"/>
        </w:rPr>
      </w:pPr>
      <w:r w:rsidRPr="00CB3EF4">
        <w:rPr>
          <w:lang w:val="sq-AL" w:eastAsia="mk-MK"/>
        </w:rPr>
        <w:t>Raporti ndërmjet pjesës teorike dhe praktike të studimit:</w:t>
      </w:r>
    </w:p>
    <w:tbl>
      <w:tblPr>
        <w:tblW w:w="0" w:type="auto"/>
        <w:tblInd w:w="1080" w:type="dxa"/>
        <w:tblCellMar>
          <w:left w:w="0" w:type="dxa"/>
          <w:right w:w="0" w:type="dxa"/>
        </w:tblCellMar>
        <w:tblLook w:val="00A0" w:firstRow="1" w:lastRow="0" w:firstColumn="1" w:lastColumn="0" w:noHBand="0" w:noVBand="0"/>
      </w:tblPr>
      <w:tblGrid>
        <w:gridCol w:w="2808"/>
        <w:gridCol w:w="2970"/>
      </w:tblGrid>
      <w:tr w:rsidR="00344714" w:rsidRPr="00CB3EF4" w14:paraId="199E66B1"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752E604" w14:textId="77777777" w:rsidR="00344714" w:rsidRPr="00CB3EF4" w:rsidRDefault="00344714" w:rsidP="00927452">
            <w:pPr>
              <w:spacing w:after="0"/>
              <w:rPr>
                <w:lang w:val="sq-AL" w:eastAsia="mk-MK"/>
              </w:rPr>
            </w:pPr>
            <w:r w:rsidRPr="00CB3EF4">
              <w:rPr>
                <w:lang w:val="sq-AL" w:eastAsia="mk-MK"/>
              </w:rPr>
              <w:t>Pjesa teorike</w:t>
            </w:r>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24EF1C8" w14:textId="77777777" w:rsidR="00344714" w:rsidRPr="00CB3EF4" w:rsidRDefault="00344714" w:rsidP="00927452">
            <w:pPr>
              <w:spacing w:after="0"/>
              <w:rPr>
                <w:lang w:val="sq-AL" w:eastAsia="mk-MK"/>
              </w:rPr>
            </w:pPr>
            <w:r w:rsidRPr="00CB3EF4">
              <w:rPr>
                <w:lang w:val="sq-AL" w:eastAsia="mk-MK"/>
              </w:rPr>
              <w:t>Pjesa praktike</w:t>
            </w:r>
          </w:p>
        </w:tc>
      </w:tr>
      <w:tr w:rsidR="00344714" w:rsidRPr="00CB3EF4" w14:paraId="772B649E"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D65064" w14:textId="77777777" w:rsidR="00344714" w:rsidRPr="00CB3EF4" w:rsidRDefault="00344714" w:rsidP="00927452">
            <w:pPr>
              <w:spacing w:after="0"/>
              <w:rPr>
                <w:lang w:val="sq-AL" w:eastAsia="mk-MK"/>
              </w:rPr>
            </w:pPr>
            <w:r w:rsidRPr="00CB3EF4">
              <w:rPr>
                <w:lang w:val="sq-AL" w:eastAsia="mk-MK"/>
              </w:rPr>
              <w:t>60 %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4D70017" w14:textId="77777777" w:rsidR="00344714" w:rsidRPr="00CB3EF4" w:rsidRDefault="00344714" w:rsidP="00927452">
            <w:pPr>
              <w:spacing w:after="0"/>
              <w:rPr>
                <w:lang w:val="sq-AL" w:eastAsia="mk-MK"/>
              </w:rPr>
            </w:pPr>
            <w:r w:rsidRPr="00CB3EF4">
              <w:rPr>
                <w:lang w:val="sq-AL" w:eastAsia="mk-MK"/>
              </w:rPr>
              <w:t>40 %</w:t>
            </w:r>
          </w:p>
        </w:tc>
      </w:tr>
    </w:tbl>
    <w:p w14:paraId="56C001C0" w14:textId="77777777" w:rsidR="00344714" w:rsidRPr="00CB3EF4" w:rsidRDefault="00344714" w:rsidP="00344714">
      <w:pPr>
        <w:shd w:val="clear" w:color="auto" w:fill="FFFFFF"/>
        <w:rPr>
          <w:lang w:val="sq-AL" w:eastAsia="mk-MK"/>
        </w:rPr>
      </w:pPr>
    </w:p>
    <w:p w14:paraId="1F100270" w14:textId="77777777" w:rsidR="00344714" w:rsidRPr="00CB3EF4" w:rsidRDefault="00344714" w:rsidP="00344714">
      <w:pPr>
        <w:rPr>
          <w:bCs/>
          <w:lang w:val="sq-AL" w:eastAsia="mk-MK"/>
        </w:rPr>
      </w:pPr>
      <w:r w:rsidRPr="00CB3EF4">
        <w:rPr>
          <w:bCs/>
          <w:lang w:val="sq-AL" w:eastAsia="mk-MK"/>
        </w:rPr>
        <w:t>Literatura bazë: </w:t>
      </w:r>
    </w:p>
    <w:p w14:paraId="443A3471" w14:textId="77777777" w:rsidR="00344714" w:rsidRPr="00CB3EF4" w:rsidRDefault="00344714" w:rsidP="00B652CA">
      <w:pPr>
        <w:pStyle w:val="ListParagraph"/>
        <w:numPr>
          <w:ilvl w:val="0"/>
          <w:numId w:val="48"/>
        </w:numPr>
        <w:rPr>
          <w:lang w:eastAsia="mk-MK"/>
        </w:rPr>
      </w:pPr>
      <w:proofErr w:type="spellStart"/>
      <w:r w:rsidRPr="00CB3EF4">
        <w:rPr>
          <w:lang w:eastAsia="mk-MK"/>
        </w:rPr>
        <w:t>Hestermann</w:t>
      </w:r>
      <w:proofErr w:type="spellEnd"/>
      <w:r w:rsidRPr="00CB3EF4">
        <w:rPr>
          <w:lang w:eastAsia="mk-MK"/>
        </w:rPr>
        <w:t xml:space="preserve">, Ulf and Ludwig </w:t>
      </w:r>
      <w:proofErr w:type="spellStart"/>
      <w:r w:rsidRPr="00CB3EF4">
        <w:rPr>
          <w:lang w:eastAsia="mk-MK"/>
        </w:rPr>
        <w:t>Rongen</w:t>
      </w:r>
      <w:proofErr w:type="spellEnd"/>
      <w:r w:rsidRPr="00CB3EF4">
        <w:rPr>
          <w:lang w:eastAsia="mk-MK"/>
        </w:rPr>
        <w:t xml:space="preserve">. </w:t>
      </w:r>
      <w:r w:rsidRPr="007A261D">
        <w:rPr>
          <w:lang w:val="de-AT" w:eastAsia="mk-MK"/>
        </w:rPr>
        <w:t>Frick/</w:t>
      </w:r>
      <w:proofErr w:type="spellStart"/>
      <w:r w:rsidRPr="007A261D">
        <w:rPr>
          <w:lang w:val="de-AT" w:eastAsia="mk-MK"/>
        </w:rPr>
        <w:t>Knoell</w:t>
      </w:r>
      <w:proofErr w:type="spellEnd"/>
      <w:r w:rsidRPr="007A261D">
        <w:rPr>
          <w:lang w:val="de-AT" w:eastAsia="mk-MK"/>
        </w:rPr>
        <w:t xml:space="preserve"> Baukonstruktionslehre 1. Auflage 35, </w:t>
      </w:r>
      <w:proofErr w:type="spellStart"/>
      <w:r w:rsidRPr="007A261D">
        <w:rPr>
          <w:lang w:val="de-AT" w:eastAsia="mk-MK"/>
        </w:rPr>
        <w:t>Vieweg+Teubner</w:t>
      </w:r>
      <w:proofErr w:type="spellEnd"/>
      <w:r w:rsidRPr="007A261D">
        <w:rPr>
          <w:lang w:val="de-AT" w:eastAsia="mk-MK"/>
        </w:rPr>
        <w:t xml:space="preserve">. </w:t>
      </w:r>
      <w:r w:rsidRPr="00CB3EF4">
        <w:rPr>
          <w:lang w:eastAsia="mk-MK"/>
        </w:rPr>
        <w:t>2010</w:t>
      </w:r>
    </w:p>
    <w:p w14:paraId="07FA9DE8" w14:textId="77777777" w:rsidR="00344714" w:rsidRPr="00CB3EF4" w:rsidRDefault="00344714" w:rsidP="00B652CA">
      <w:pPr>
        <w:pStyle w:val="ListParagraph"/>
        <w:numPr>
          <w:ilvl w:val="0"/>
          <w:numId w:val="48"/>
        </w:numPr>
        <w:rPr>
          <w:lang w:eastAsia="mk-MK"/>
        </w:rPr>
      </w:pPr>
      <w:r w:rsidRPr="007A261D">
        <w:rPr>
          <w:lang w:val="de-AT" w:eastAsia="mk-MK"/>
        </w:rPr>
        <w:t xml:space="preserve">Herzog, Thomas; Roland </w:t>
      </w:r>
      <w:proofErr w:type="spellStart"/>
      <w:r w:rsidRPr="007A261D">
        <w:rPr>
          <w:lang w:val="de-AT" w:eastAsia="mk-MK"/>
        </w:rPr>
        <w:t>Krippner</w:t>
      </w:r>
      <w:proofErr w:type="spellEnd"/>
      <w:r w:rsidRPr="007A261D">
        <w:rPr>
          <w:lang w:val="de-AT" w:eastAsia="mk-MK"/>
        </w:rPr>
        <w:t xml:space="preserve">; Werner Lang. </w:t>
      </w:r>
      <w:proofErr w:type="spellStart"/>
      <w:r w:rsidRPr="00CB3EF4">
        <w:rPr>
          <w:lang w:eastAsia="mk-MK"/>
        </w:rPr>
        <w:t>Fassadenatlas</w:t>
      </w:r>
      <w:proofErr w:type="spellEnd"/>
      <w:r w:rsidRPr="00CB3EF4">
        <w:rPr>
          <w:lang w:eastAsia="mk-MK"/>
        </w:rPr>
        <w:t xml:space="preserve">, </w:t>
      </w:r>
      <w:proofErr w:type="spellStart"/>
      <w:r w:rsidRPr="00CB3EF4">
        <w:rPr>
          <w:lang w:eastAsia="mk-MK"/>
        </w:rPr>
        <w:t>Birkhäuser</w:t>
      </w:r>
      <w:proofErr w:type="spellEnd"/>
      <w:r w:rsidRPr="00CB3EF4">
        <w:rPr>
          <w:lang w:eastAsia="mk-MK"/>
        </w:rPr>
        <w:t>, Basel 2004, ISBN 3-7643-7031-9</w:t>
      </w:r>
    </w:p>
    <w:p w14:paraId="3488925E" w14:textId="77777777" w:rsidR="00344714" w:rsidRPr="007A261D" w:rsidRDefault="00344714" w:rsidP="00B652CA">
      <w:pPr>
        <w:pStyle w:val="ListParagraph"/>
        <w:numPr>
          <w:ilvl w:val="0"/>
          <w:numId w:val="48"/>
        </w:numPr>
        <w:rPr>
          <w:lang w:val="de-AT" w:eastAsia="mk-MK"/>
        </w:rPr>
      </w:pPr>
      <w:proofErr w:type="spellStart"/>
      <w:r w:rsidRPr="007A261D">
        <w:rPr>
          <w:lang w:val="de-AT" w:eastAsia="mk-MK"/>
        </w:rPr>
        <w:t>Hindrichs</w:t>
      </w:r>
      <w:proofErr w:type="spellEnd"/>
      <w:r w:rsidRPr="007A261D">
        <w:rPr>
          <w:lang w:val="de-AT" w:eastAsia="mk-MK"/>
        </w:rPr>
        <w:t xml:space="preserve">, Dirk U. and Winfried </w:t>
      </w:r>
      <w:proofErr w:type="spellStart"/>
      <w:r w:rsidRPr="007A261D">
        <w:rPr>
          <w:lang w:val="de-AT" w:eastAsia="mk-MK"/>
        </w:rPr>
        <w:t>Heusler</w:t>
      </w:r>
      <w:proofErr w:type="spellEnd"/>
      <w:r w:rsidRPr="007A261D">
        <w:rPr>
          <w:lang w:val="de-AT" w:eastAsia="mk-MK"/>
        </w:rPr>
        <w:t xml:space="preserve">. Fassaden - Gebäudehüllen für das 21. Jahrhundert / </w:t>
      </w:r>
      <w:proofErr w:type="spellStart"/>
      <w:r w:rsidRPr="007A261D">
        <w:rPr>
          <w:lang w:val="de-AT" w:eastAsia="mk-MK"/>
        </w:rPr>
        <w:t>Façades</w:t>
      </w:r>
      <w:proofErr w:type="spellEnd"/>
      <w:r w:rsidRPr="007A261D">
        <w:rPr>
          <w:lang w:val="de-AT" w:eastAsia="mk-MK"/>
        </w:rPr>
        <w:t xml:space="preserve"> - Building </w:t>
      </w:r>
      <w:proofErr w:type="spellStart"/>
      <w:r w:rsidRPr="007A261D">
        <w:rPr>
          <w:lang w:val="de-AT" w:eastAsia="mk-MK"/>
        </w:rPr>
        <w:t>Envelopes</w:t>
      </w:r>
      <w:proofErr w:type="spellEnd"/>
      <w:r w:rsidRPr="007A261D">
        <w:rPr>
          <w:lang w:val="de-AT" w:eastAsia="mk-MK"/>
        </w:rPr>
        <w:t xml:space="preserve"> </w:t>
      </w:r>
      <w:proofErr w:type="spellStart"/>
      <w:r w:rsidRPr="007A261D">
        <w:rPr>
          <w:lang w:val="de-AT" w:eastAsia="mk-MK"/>
        </w:rPr>
        <w:t>for</w:t>
      </w:r>
      <w:proofErr w:type="spellEnd"/>
      <w:r w:rsidRPr="007A261D">
        <w:rPr>
          <w:lang w:val="de-AT" w:eastAsia="mk-MK"/>
        </w:rPr>
        <w:t xml:space="preserve"> </w:t>
      </w:r>
      <w:proofErr w:type="spellStart"/>
      <w:r w:rsidRPr="007A261D">
        <w:rPr>
          <w:lang w:val="de-AT" w:eastAsia="mk-MK"/>
        </w:rPr>
        <w:t>the</w:t>
      </w:r>
      <w:proofErr w:type="spellEnd"/>
      <w:r w:rsidRPr="007A261D">
        <w:rPr>
          <w:lang w:val="de-AT" w:eastAsia="mk-MK"/>
        </w:rPr>
        <w:t xml:space="preserve"> 21st Century . 3. Auflage, Birkhäuser Architektur, Basel 2010, ISBN 978-3-7643-9959-7</w:t>
      </w:r>
    </w:p>
    <w:p w14:paraId="7663E5C1" w14:textId="77777777" w:rsidR="00344714" w:rsidRPr="00EE15DD" w:rsidRDefault="00344714" w:rsidP="00344714">
      <w:pPr>
        <w:rPr>
          <w:lang w:val="sq-AL"/>
        </w:rPr>
      </w:pPr>
      <w:r w:rsidRPr="00EE15DD">
        <w:rPr>
          <w:lang w:val="sq-AL"/>
        </w:rPr>
        <w:br w:type="page"/>
      </w:r>
    </w:p>
    <w:p w14:paraId="7172137F" w14:textId="77777777" w:rsidR="00344714" w:rsidRPr="00EE15DD" w:rsidRDefault="00344714" w:rsidP="00344714">
      <w:pPr>
        <w:rPr>
          <w:lang w:val="sq-AL"/>
        </w:rPr>
      </w:pPr>
      <w:r w:rsidRPr="00EE15DD">
        <w:rPr>
          <w:lang w:val="sq-AL"/>
        </w:rPr>
        <w:lastRenderedPageBreak/>
        <w:t>PROJEKTIMI 5</w:t>
      </w:r>
    </w:p>
    <w:p w14:paraId="4062EF0A" w14:textId="77777777" w:rsidR="00344714" w:rsidRPr="007A261D" w:rsidRDefault="00344714" w:rsidP="00344714">
      <w:pPr>
        <w:rPr>
          <w:lang w:val="sq-AL"/>
        </w:rPr>
      </w:pPr>
      <w:r w:rsidRPr="007A261D">
        <w:rPr>
          <w:lang w:val="sq-AL"/>
        </w:rPr>
        <w:t>Përmbajtja</w:t>
      </w:r>
      <w:r w:rsidRPr="00EE15DD">
        <w:rPr>
          <w:i/>
          <w:iCs/>
          <w:lang w:val="sq-AL"/>
        </w:rPr>
        <w:t xml:space="preserve">: </w:t>
      </w:r>
      <w:r w:rsidRPr="007A261D">
        <w:rPr>
          <w:lang w:val="sq-AL"/>
        </w:rPr>
        <w:t xml:space="preserve">kursi trajton problematikën në lëminë e objekteve industriale karakteristikat e tyre në raport me lokacionin, funksionin, përzgjedhjen e strukturave adekuate, si dhe theksimin e kompozicionit arkitektonik. </w:t>
      </w:r>
      <w:r w:rsidRPr="00EE15DD">
        <w:rPr>
          <w:lang w:val="sq-AL"/>
        </w:rPr>
        <w:t xml:space="preserve">Trajtohen: </w:t>
      </w:r>
      <w:r w:rsidRPr="007A261D">
        <w:rPr>
          <w:lang w:val="sq-AL"/>
        </w:rPr>
        <w:t>Zonat industriale dhe komplekset Industriale, analizat e kërkesave teknologjike, sipërfaqet punuese dhe vendet e punës, organizmi i komunikacionit në kompleksin industrial dhe halla prodhuese, llojet karakteristike dhe zgjedhja e ndricimit, elementet konstruktive në objektet industriale, objektet industriale në kate, paisjet dhe përpunimi i hapësirave punuese, siguria e vendeve të punës si dhe objektet përcjellëse në kompleksin industrial.</w:t>
      </w:r>
    </w:p>
    <w:p w14:paraId="2E792EDF" w14:textId="77777777" w:rsidR="00344714" w:rsidRPr="00EE15DD" w:rsidRDefault="00344714" w:rsidP="00344714">
      <w:pPr>
        <w:rPr>
          <w:color w:val="000000"/>
          <w:lang w:val="sq-AL"/>
        </w:rPr>
      </w:pPr>
      <w:r w:rsidRPr="00EE15DD">
        <w:rPr>
          <w:color w:val="000000"/>
          <w:lang w:val="sq-AL"/>
        </w:rPr>
        <w:t xml:space="preserve">Qëllimet dhe rezultatet e pritura të mësimit: </w:t>
      </w:r>
      <w:r w:rsidRPr="007A261D">
        <w:rPr>
          <w:lang w:val="sq-AL"/>
        </w:rPr>
        <w:t>Qëllimi i kursit është njoftimi i studentëve me projektimin, organizimin hapësinor dhe teknologjinë e ndërtimit të objekteve industriale.</w:t>
      </w:r>
    </w:p>
    <w:p w14:paraId="7A07EB7D" w14:textId="77777777" w:rsidR="00344714" w:rsidRPr="00EE15DD" w:rsidRDefault="00344714" w:rsidP="00344714">
      <w:pPr>
        <w:rPr>
          <w:color w:val="000000"/>
          <w:lang w:val="sq-AL"/>
        </w:rPr>
      </w:pPr>
      <w:r w:rsidRPr="00EE15DD">
        <w:rPr>
          <w:color w:val="000000"/>
          <w:lang w:val="sq-AL"/>
        </w:rPr>
        <w:t xml:space="preserve">Rezultatet e të nxënit të lëndës: </w:t>
      </w:r>
    </w:p>
    <w:p w14:paraId="1CE20962" w14:textId="77777777" w:rsidR="00344714" w:rsidRPr="00AB4755" w:rsidRDefault="00344714" w:rsidP="00B652CA">
      <w:pPr>
        <w:pStyle w:val="ListParagraph"/>
        <w:numPr>
          <w:ilvl w:val="0"/>
          <w:numId w:val="81"/>
        </w:numPr>
        <w:rPr>
          <w:color w:val="000000"/>
          <w:lang w:val="sq-AL"/>
        </w:rPr>
      </w:pPr>
      <w:r w:rsidRPr="00AB4755">
        <w:rPr>
          <w:lang w:val="sq-AL"/>
        </w:rPr>
        <w:t>Të kuptojë problematikën e organizimit hapësiror të objekteve industriale në raport me lokacionin</w:t>
      </w:r>
    </w:p>
    <w:p w14:paraId="268EA887" w14:textId="77777777" w:rsidR="00344714" w:rsidRPr="00AB4755" w:rsidRDefault="00344714" w:rsidP="00B652CA">
      <w:pPr>
        <w:pStyle w:val="ListParagraph"/>
        <w:numPr>
          <w:ilvl w:val="0"/>
          <w:numId w:val="81"/>
        </w:numPr>
        <w:rPr>
          <w:color w:val="000000"/>
          <w:lang w:val="sq-AL"/>
        </w:rPr>
      </w:pPr>
      <w:r w:rsidRPr="00AB4755">
        <w:rPr>
          <w:color w:val="000000"/>
          <w:lang w:val="sq-AL"/>
        </w:rPr>
        <w:t>T</w:t>
      </w:r>
      <w:r w:rsidRPr="00AB4755">
        <w:rPr>
          <w:lang w:val="sq-AL"/>
        </w:rPr>
        <w:t>ë kuptojë problematikën e organizimit funksional në raport me teknologjine e prodhimit</w:t>
      </w:r>
    </w:p>
    <w:p w14:paraId="49E41829" w14:textId="77777777" w:rsidR="00344714" w:rsidRPr="00AB4755" w:rsidRDefault="00344714" w:rsidP="00B652CA">
      <w:pPr>
        <w:pStyle w:val="ListParagraph"/>
        <w:numPr>
          <w:ilvl w:val="0"/>
          <w:numId w:val="81"/>
        </w:numPr>
        <w:rPr>
          <w:color w:val="000000"/>
          <w:lang w:val="sq-AL"/>
        </w:rPr>
      </w:pPr>
      <w:r w:rsidRPr="00AB4755">
        <w:rPr>
          <w:lang w:val="sq-AL"/>
        </w:rPr>
        <w:t>Të aftësohet për projektimin e objekteve industriale</w:t>
      </w:r>
    </w:p>
    <w:p w14:paraId="4E7FC3EC" w14:textId="77777777" w:rsidR="00344714" w:rsidRPr="00AB4755" w:rsidRDefault="00344714" w:rsidP="00B652CA">
      <w:pPr>
        <w:pStyle w:val="ListParagraph"/>
        <w:numPr>
          <w:ilvl w:val="0"/>
          <w:numId w:val="81"/>
        </w:numPr>
        <w:rPr>
          <w:color w:val="000000"/>
          <w:lang w:val="sq-AL"/>
        </w:rPr>
      </w:pPr>
      <w:r w:rsidRPr="00AB4755">
        <w:rPr>
          <w:lang w:val="sq-AL"/>
        </w:rPr>
        <w:t xml:space="preserve">Të shqyrtojë dhe analizojë  komponentët arkitekturale në vepra arkitekturale të tjera si parakusht për nisjen e veprimtarisë vetanake; </w:t>
      </w:r>
    </w:p>
    <w:p w14:paraId="168C0536" w14:textId="77777777" w:rsidR="00344714" w:rsidRPr="00EE15DD" w:rsidRDefault="00344714" w:rsidP="00344714">
      <w:pPr>
        <w:rPr>
          <w:lang w:val="sq-AL"/>
        </w:rPr>
      </w:pPr>
      <w:r w:rsidRPr="00EE15DD">
        <w:rPr>
          <w:color w:val="000000"/>
          <w:lang w:val="sq-AL"/>
        </w:rPr>
        <w:t xml:space="preserve">Forma e mësimdhënies dhe mësim nxënies: </w:t>
      </w:r>
      <w:r w:rsidRPr="00EE15DD">
        <w:rPr>
          <w:lang w:val="sq-AL"/>
        </w:rPr>
        <w:t xml:space="preserve">Ligjërimi ex-catedra lidhur me problemet funksionale-konstruktive, analiza të projekteve si dhe temave që ndërlidhen me ligjëratat në mënyrë interaktive me studentë. </w:t>
      </w:r>
      <w:r w:rsidRPr="007A261D">
        <w:rPr>
          <w:lang w:val="sq-AL"/>
        </w:rPr>
        <w:t xml:space="preserve">Gjatë semestrit parashihet edhe vizitë studimore dhe punë hulumtuese në objektet industriale. Studenti pasi përpilon programin projektues, realizon detyrën semestrale me punë me mbikqyrje gjatë ushtrimeve, si dhe punë individuale në shtëpi dhe teren. </w:t>
      </w:r>
    </w:p>
    <w:p w14:paraId="14B09F3E" w14:textId="77777777" w:rsidR="00344714" w:rsidRPr="00EE15DD" w:rsidRDefault="00344714" w:rsidP="00344714">
      <w:pPr>
        <w:rPr>
          <w:lang w:val="sq-AL" w:eastAsia="mk-MK"/>
        </w:rPr>
      </w:pPr>
      <w:r w:rsidRPr="00EE15DD">
        <w:rPr>
          <w:lang w:val="sq-AL" w:eastAsia="mk-MK"/>
        </w:rPr>
        <w:t>Metodat e vlerësimit dhe kriteret e kalueshmërisë: Vijimi i rregullt i ligjeratave dhe ushtrimeve është i obligueshëm. Punimi individual semestral 70% dhe provimi me shkrim 30%.</w:t>
      </w:r>
    </w:p>
    <w:p w14:paraId="56D9D0F5" w14:textId="77777777" w:rsidR="00344714" w:rsidRPr="00EE15DD" w:rsidRDefault="00344714" w:rsidP="00344714">
      <w:pPr>
        <w:rPr>
          <w:color w:val="000000"/>
          <w:lang w:val="sq-AL"/>
        </w:rPr>
      </w:pPr>
      <w:r w:rsidRPr="00EE15DD">
        <w:rPr>
          <w:color w:val="000000"/>
          <w:lang w:val="sq-AL"/>
        </w:rPr>
        <w:t>Mjetet e konkretizimit/ TI: Projektori, llaptopi, tabela.</w:t>
      </w:r>
    </w:p>
    <w:p w14:paraId="7D32331F" w14:textId="77777777" w:rsidR="00344714" w:rsidRPr="00EE15DD" w:rsidRDefault="00344714" w:rsidP="00344714">
      <w:pPr>
        <w:rPr>
          <w:color w:val="000000"/>
          <w:lang w:val="sq-AL"/>
        </w:rPr>
      </w:pPr>
      <w:r w:rsidRPr="00EE15DD">
        <w:rPr>
          <w:color w:val="000000"/>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2970"/>
      </w:tblGrid>
      <w:tr w:rsidR="00344714" w:rsidRPr="00EE15DD" w14:paraId="489AD109" w14:textId="77777777" w:rsidTr="00927452">
        <w:tc>
          <w:tcPr>
            <w:tcW w:w="2808" w:type="dxa"/>
            <w:shd w:val="clear" w:color="auto" w:fill="auto"/>
          </w:tcPr>
          <w:p w14:paraId="09E03097" w14:textId="77777777" w:rsidR="00344714" w:rsidRPr="00EE15DD" w:rsidRDefault="00344714" w:rsidP="00927452">
            <w:pPr>
              <w:spacing w:after="0"/>
              <w:rPr>
                <w:color w:val="000000"/>
                <w:lang w:val="sq-AL"/>
              </w:rPr>
            </w:pPr>
            <w:r w:rsidRPr="00EE15DD">
              <w:rPr>
                <w:color w:val="000000"/>
                <w:lang w:val="sq-AL"/>
              </w:rPr>
              <w:t>Pjesa teorike</w:t>
            </w:r>
          </w:p>
        </w:tc>
        <w:tc>
          <w:tcPr>
            <w:tcW w:w="2970" w:type="dxa"/>
            <w:shd w:val="clear" w:color="auto" w:fill="auto"/>
          </w:tcPr>
          <w:p w14:paraId="78B4BBF0" w14:textId="77777777" w:rsidR="00344714" w:rsidRPr="00EE15DD" w:rsidRDefault="00344714" w:rsidP="00927452">
            <w:pPr>
              <w:spacing w:after="0"/>
              <w:rPr>
                <w:color w:val="000000"/>
                <w:lang w:val="sq-AL"/>
              </w:rPr>
            </w:pPr>
            <w:r w:rsidRPr="00EE15DD">
              <w:rPr>
                <w:color w:val="000000"/>
                <w:lang w:val="sq-AL"/>
              </w:rPr>
              <w:t>Pjesa praktike</w:t>
            </w:r>
          </w:p>
        </w:tc>
      </w:tr>
      <w:tr w:rsidR="00344714" w:rsidRPr="00EE15DD" w14:paraId="0A3565B3" w14:textId="77777777" w:rsidTr="00927452">
        <w:tc>
          <w:tcPr>
            <w:tcW w:w="2808" w:type="dxa"/>
          </w:tcPr>
          <w:p w14:paraId="76522101" w14:textId="77777777" w:rsidR="00344714" w:rsidRPr="00EE15DD" w:rsidRDefault="00344714" w:rsidP="00927452">
            <w:pPr>
              <w:spacing w:after="0"/>
              <w:rPr>
                <w:color w:val="000000"/>
                <w:lang w:val="sq-AL"/>
              </w:rPr>
            </w:pPr>
            <w:r w:rsidRPr="00EE15DD">
              <w:rPr>
                <w:color w:val="000000"/>
                <w:lang w:val="sq-AL"/>
              </w:rPr>
              <w:t>30%</w:t>
            </w:r>
          </w:p>
        </w:tc>
        <w:tc>
          <w:tcPr>
            <w:tcW w:w="2970" w:type="dxa"/>
          </w:tcPr>
          <w:p w14:paraId="47C9224B" w14:textId="77777777" w:rsidR="00344714" w:rsidRPr="00EE15DD" w:rsidRDefault="00344714" w:rsidP="00927452">
            <w:pPr>
              <w:spacing w:after="0"/>
              <w:rPr>
                <w:color w:val="000000"/>
                <w:lang w:val="sq-AL"/>
              </w:rPr>
            </w:pPr>
            <w:r w:rsidRPr="00EE15DD">
              <w:rPr>
                <w:color w:val="000000"/>
                <w:lang w:val="sq-AL"/>
              </w:rPr>
              <w:t>70%</w:t>
            </w:r>
          </w:p>
        </w:tc>
      </w:tr>
    </w:tbl>
    <w:p w14:paraId="3D8B3E52" w14:textId="77777777" w:rsidR="00344714" w:rsidRPr="00EE15DD" w:rsidRDefault="00344714" w:rsidP="00344714">
      <w:pPr>
        <w:rPr>
          <w:color w:val="000000"/>
          <w:lang w:val="sq-AL"/>
        </w:rPr>
      </w:pPr>
    </w:p>
    <w:p w14:paraId="21E2B5C5" w14:textId="77777777" w:rsidR="00344714" w:rsidRPr="007A261D" w:rsidRDefault="00344714" w:rsidP="00344714">
      <w:pPr>
        <w:rPr>
          <w:color w:val="333333"/>
          <w:shd w:val="clear" w:color="auto" w:fill="FFFFFF"/>
          <w:lang w:val="sq-AL"/>
        </w:rPr>
      </w:pPr>
      <w:r w:rsidRPr="00EE15DD">
        <w:rPr>
          <w:color w:val="000000"/>
          <w:lang w:val="sq-AL"/>
        </w:rPr>
        <w:t>Literatura bazë që shfrytëzohet në lëndë:</w:t>
      </w:r>
      <w:r w:rsidRPr="007A261D">
        <w:rPr>
          <w:color w:val="333333"/>
          <w:shd w:val="clear" w:color="auto" w:fill="FFFFFF"/>
          <w:lang w:val="sq-AL"/>
        </w:rPr>
        <w:t xml:space="preserve"> </w:t>
      </w:r>
    </w:p>
    <w:p w14:paraId="11640236" w14:textId="77777777" w:rsidR="00344714" w:rsidRPr="007A261D" w:rsidRDefault="00344714" w:rsidP="00B652CA">
      <w:pPr>
        <w:pStyle w:val="ListParagraph"/>
        <w:numPr>
          <w:ilvl w:val="0"/>
          <w:numId w:val="47"/>
        </w:numPr>
        <w:rPr>
          <w:color w:val="000000"/>
          <w:lang w:val="sq-AL"/>
        </w:rPr>
      </w:pPr>
      <w:r w:rsidRPr="007A261D">
        <w:rPr>
          <w:color w:val="000000"/>
          <w:lang w:val="sq-AL"/>
        </w:rPr>
        <w:t xml:space="preserve">"Industrijski kompleksi i zgrade", Damjanović, Vojislav , Građevinska knjiga, 1972. </w:t>
      </w:r>
    </w:p>
    <w:p w14:paraId="44B59B92" w14:textId="77777777" w:rsidR="00344714" w:rsidRPr="00004752" w:rsidRDefault="00344714" w:rsidP="00B652CA">
      <w:pPr>
        <w:pStyle w:val="ListParagraph"/>
        <w:numPr>
          <w:ilvl w:val="0"/>
          <w:numId w:val="47"/>
        </w:numPr>
        <w:rPr>
          <w:color w:val="000000"/>
        </w:rPr>
      </w:pPr>
      <w:r w:rsidRPr="00004752">
        <w:rPr>
          <w:color w:val="000000"/>
        </w:rPr>
        <w:t xml:space="preserve">“Factories: Planning and Design” ,Ruth Kamen,1981 </w:t>
      </w:r>
    </w:p>
    <w:p w14:paraId="061E1499" w14:textId="77777777" w:rsidR="00344714" w:rsidRPr="00AB4755" w:rsidRDefault="00344714" w:rsidP="00B652CA">
      <w:pPr>
        <w:pStyle w:val="ListParagraph"/>
        <w:numPr>
          <w:ilvl w:val="0"/>
          <w:numId w:val="47"/>
        </w:numPr>
        <w:rPr>
          <w:color w:val="000000"/>
        </w:rPr>
      </w:pPr>
      <w:r w:rsidRPr="00004752">
        <w:rPr>
          <w:color w:val="000000"/>
        </w:rPr>
        <w:t>“Industrial Buildings and Factories”, Oswald W. Grube, 1971</w:t>
      </w:r>
    </w:p>
    <w:p w14:paraId="4B08DBEB" w14:textId="77777777" w:rsidR="00344714" w:rsidRPr="00EE15DD" w:rsidRDefault="00344714" w:rsidP="00344714">
      <w:pPr>
        <w:rPr>
          <w:caps/>
          <w:color w:val="000000"/>
          <w:lang w:val="sq-AL"/>
        </w:rPr>
      </w:pPr>
      <w:r w:rsidRPr="00EE15DD">
        <w:rPr>
          <w:caps/>
          <w:color w:val="000000"/>
          <w:lang w:val="sq-AL"/>
        </w:rPr>
        <w:br w:type="page"/>
      </w:r>
    </w:p>
    <w:p w14:paraId="2DE991E6" w14:textId="77777777" w:rsidR="00344714" w:rsidRPr="00EE15DD" w:rsidRDefault="00344714" w:rsidP="00344714">
      <w:pPr>
        <w:rPr>
          <w:caps/>
          <w:color w:val="000000"/>
          <w:lang w:val="sq-AL"/>
        </w:rPr>
      </w:pPr>
      <w:r w:rsidRPr="00EE15DD">
        <w:rPr>
          <w:caps/>
          <w:color w:val="000000"/>
          <w:lang w:val="sq-AL"/>
        </w:rPr>
        <w:lastRenderedPageBreak/>
        <w:t>PROJEKTIMI 6</w:t>
      </w:r>
    </w:p>
    <w:p w14:paraId="748F01FD" w14:textId="77777777" w:rsidR="00344714" w:rsidRPr="007A261D" w:rsidRDefault="00344714" w:rsidP="00344714">
      <w:pPr>
        <w:rPr>
          <w:lang w:val="sq-AL"/>
        </w:rPr>
      </w:pPr>
      <w:r w:rsidRPr="007A261D">
        <w:rPr>
          <w:lang w:val="sq-AL"/>
        </w:rPr>
        <w:t xml:space="preserve">Përmbjatja: Kursi përbëhet nga pjesa kryesore tematike, objektet administrative - afariste. </w:t>
      </w:r>
    </w:p>
    <w:p w14:paraId="2D4C3428" w14:textId="77777777" w:rsidR="00344714" w:rsidRPr="007A261D" w:rsidRDefault="00344714" w:rsidP="00344714">
      <w:pPr>
        <w:rPr>
          <w:lang w:val="sq-AL"/>
        </w:rPr>
      </w:pPr>
      <w:r w:rsidRPr="007A261D">
        <w:rPr>
          <w:lang w:val="sq-AL"/>
        </w:rPr>
        <w:t xml:space="preserve">Historiku i zhvillimit të objekteve administrative, definimi i hapësirave të posaçme (vendi i punës, bërthamat, llojet e konstrukcioneve të aplikueshme si dhe sallat për mbledhje. </w:t>
      </w:r>
    </w:p>
    <w:p w14:paraId="5F79B613" w14:textId="77777777" w:rsidR="00344714" w:rsidRPr="007A261D" w:rsidRDefault="00344714" w:rsidP="00344714">
      <w:pPr>
        <w:rPr>
          <w:lang w:val="sq-AL"/>
        </w:rPr>
      </w:pPr>
      <w:r w:rsidRPr="007A261D">
        <w:rPr>
          <w:lang w:val="sq-AL"/>
        </w:rPr>
        <w:t>Qëllimet dhe rezultatet e pritura të mësimit: Qëllimi i kursit është njoftimi i studentëve për projektimin, organizimin hapësinor dhe teknologjinë e ndërtimit të objekteve të përfshirë në modulin e caktuar.</w:t>
      </w:r>
    </w:p>
    <w:p w14:paraId="5B4AE50C" w14:textId="77777777" w:rsidR="00344714" w:rsidRPr="007A261D" w:rsidRDefault="00344714" w:rsidP="00344714">
      <w:pPr>
        <w:rPr>
          <w:lang w:val="de-AT"/>
        </w:rPr>
      </w:pPr>
      <w:proofErr w:type="spellStart"/>
      <w:r w:rsidRPr="007A261D">
        <w:rPr>
          <w:lang w:val="de-AT"/>
        </w:rPr>
        <w:t>Rezultatet</w:t>
      </w:r>
      <w:proofErr w:type="spellEnd"/>
      <w:r w:rsidRPr="007A261D">
        <w:rPr>
          <w:lang w:val="de-AT"/>
        </w:rPr>
        <w:t xml:space="preserve"> e </w:t>
      </w:r>
      <w:proofErr w:type="spellStart"/>
      <w:r w:rsidRPr="007A261D">
        <w:rPr>
          <w:lang w:val="de-AT"/>
        </w:rPr>
        <w:t>të</w:t>
      </w:r>
      <w:proofErr w:type="spellEnd"/>
      <w:r w:rsidRPr="007A261D">
        <w:rPr>
          <w:lang w:val="de-AT"/>
        </w:rPr>
        <w:t xml:space="preserve"> </w:t>
      </w:r>
      <w:proofErr w:type="spellStart"/>
      <w:r w:rsidRPr="007A261D">
        <w:rPr>
          <w:lang w:val="de-AT"/>
        </w:rPr>
        <w:t>nxënit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lëndës</w:t>
      </w:r>
      <w:proofErr w:type="spellEnd"/>
      <w:r w:rsidRPr="007A261D">
        <w:rPr>
          <w:lang w:val="de-AT"/>
        </w:rPr>
        <w:t xml:space="preserve">: </w:t>
      </w:r>
      <w:proofErr w:type="spellStart"/>
      <w:r w:rsidRPr="007A261D">
        <w:rPr>
          <w:lang w:val="de-AT"/>
        </w:rPr>
        <w:t>Njohuritë</w:t>
      </w:r>
      <w:proofErr w:type="spellEnd"/>
      <w:r w:rsidRPr="007A261D">
        <w:rPr>
          <w:lang w:val="de-AT"/>
        </w:rPr>
        <w:t xml:space="preserve"> e </w:t>
      </w:r>
      <w:proofErr w:type="spellStart"/>
      <w:r w:rsidRPr="007A261D">
        <w:rPr>
          <w:lang w:val="de-AT"/>
        </w:rPr>
        <w:t>absorbuara</w:t>
      </w:r>
      <w:proofErr w:type="spellEnd"/>
      <w:r w:rsidRPr="007A261D">
        <w:rPr>
          <w:lang w:val="de-AT"/>
        </w:rPr>
        <w:t xml:space="preserve"> </w:t>
      </w:r>
      <w:proofErr w:type="spellStart"/>
      <w:r w:rsidRPr="007A261D">
        <w:rPr>
          <w:lang w:val="de-AT"/>
        </w:rPr>
        <w:t>mbi</w:t>
      </w:r>
      <w:proofErr w:type="spellEnd"/>
      <w:r w:rsidRPr="007A261D">
        <w:rPr>
          <w:lang w:val="de-AT"/>
        </w:rPr>
        <w:t xml:space="preserve"> </w:t>
      </w:r>
      <w:proofErr w:type="spellStart"/>
      <w:r w:rsidRPr="007A261D">
        <w:rPr>
          <w:lang w:val="de-AT"/>
        </w:rPr>
        <w:t>projektimin</w:t>
      </w:r>
      <w:proofErr w:type="spellEnd"/>
      <w:r w:rsidRPr="007A261D">
        <w:rPr>
          <w:lang w:val="de-AT"/>
        </w:rPr>
        <w:t xml:space="preserve"> e </w:t>
      </w:r>
      <w:proofErr w:type="spellStart"/>
      <w:r w:rsidRPr="007A261D">
        <w:rPr>
          <w:lang w:val="de-AT"/>
        </w:rPr>
        <w:t>objekteve</w:t>
      </w:r>
      <w:proofErr w:type="spellEnd"/>
      <w:r w:rsidRPr="007A261D">
        <w:rPr>
          <w:lang w:val="de-AT"/>
        </w:rPr>
        <w:t xml:space="preserve"> administrative.</w:t>
      </w:r>
    </w:p>
    <w:p w14:paraId="6341D7A5" w14:textId="77777777" w:rsidR="00344714" w:rsidRPr="007A261D" w:rsidRDefault="00344714" w:rsidP="00344714">
      <w:pPr>
        <w:rPr>
          <w:lang w:val="de-AT"/>
        </w:rPr>
      </w:pPr>
      <w:r w:rsidRPr="007A261D">
        <w:rPr>
          <w:lang w:val="de-AT"/>
        </w:rPr>
        <w:t xml:space="preserve">Forma e </w:t>
      </w:r>
      <w:proofErr w:type="spellStart"/>
      <w:r w:rsidRPr="007A261D">
        <w:rPr>
          <w:lang w:val="de-AT"/>
        </w:rPr>
        <w:t>mësimdhënies</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mësim</w:t>
      </w:r>
      <w:proofErr w:type="spellEnd"/>
      <w:r w:rsidRPr="007A261D">
        <w:rPr>
          <w:lang w:val="de-AT"/>
        </w:rPr>
        <w:t xml:space="preserve"> </w:t>
      </w:r>
      <w:proofErr w:type="spellStart"/>
      <w:r w:rsidRPr="007A261D">
        <w:rPr>
          <w:lang w:val="de-AT"/>
        </w:rPr>
        <w:t>nxënies</w:t>
      </w:r>
      <w:proofErr w:type="spellEnd"/>
      <w:r w:rsidRPr="007A261D">
        <w:rPr>
          <w:lang w:val="de-AT"/>
        </w:rPr>
        <w:t xml:space="preserve">: </w:t>
      </w:r>
      <w:proofErr w:type="spellStart"/>
      <w:r w:rsidRPr="007A261D">
        <w:rPr>
          <w:lang w:val="de-AT"/>
        </w:rPr>
        <w:t>Ligjërata</w:t>
      </w:r>
      <w:proofErr w:type="spellEnd"/>
      <w:r w:rsidRPr="007A261D">
        <w:rPr>
          <w:lang w:val="de-AT"/>
        </w:rPr>
        <w:t xml:space="preserve"> / </w:t>
      </w:r>
      <w:proofErr w:type="spellStart"/>
      <w:r w:rsidRPr="007A261D">
        <w:rPr>
          <w:lang w:val="de-AT"/>
        </w:rPr>
        <w:t>mënyra</w:t>
      </w:r>
      <w:proofErr w:type="spellEnd"/>
      <w:r w:rsidRPr="007A261D">
        <w:rPr>
          <w:lang w:val="de-AT"/>
        </w:rPr>
        <w:t xml:space="preserve"> multimediale e </w:t>
      </w:r>
      <w:proofErr w:type="spellStart"/>
      <w:r w:rsidRPr="007A261D">
        <w:rPr>
          <w:lang w:val="de-AT"/>
        </w:rPr>
        <w:t>komentimit</w:t>
      </w:r>
      <w:proofErr w:type="spellEnd"/>
      <w:r w:rsidRPr="007A261D">
        <w:rPr>
          <w:lang w:val="de-AT"/>
        </w:rPr>
        <w:t xml:space="preserve"> </w:t>
      </w:r>
      <w:proofErr w:type="spellStart"/>
      <w:r w:rsidRPr="007A261D">
        <w:rPr>
          <w:lang w:val="de-AT"/>
        </w:rPr>
        <w:t>analitik</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krahasimit</w:t>
      </w:r>
      <w:proofErr w:type="spellEnd"/>
      <w:r w:rsidRPr="007A261D">
        <w:rPr>
          <w:lang w:val="de-AT"/>
        </w:rPr>
        <w:t xml:space="preserve">, </w:t>
      </w:r>
      <w:proofErr w:type="spellStart"/>
      <w:r w:rsidRPr="007A261D">
        <w:rPr>
          <w:lang w:val="de-AT"/>
        </w:rPr>
        <w:t>punës</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studio</w:t>
      </w:r>
      <w:proofErr w:type="spellEnd"/>
      <w:r w:rsidRPr="007A261D">
        <w:rPr>
          <w:lang w:val="de-AT"/>
        </w:rPr>
        <w:t xml:space="preserve"> – </w:t>
      </w:r>
      <w:proofErr w:type="spellStart"/>
      <w:r w:rsidRPr="007A261D">
        <w:rPr>
          <w:lang w:val="de-AT"/>
        </w:rPr>
        <w:t>detyra</w:t>
      </w:r>
      <w:proofErr w:type="spellEnd"/>
      <w:r w:rsidRPr="007A261D">
        <w:rPr>
          <w:lang w:val="de-AT"/>
        </w:rPr>
        <w:t xml:space="preserve"> individuale/</w:t>
      </w:r>
      <w:proofErr w:type="spellStart"/>
      <w:r w:rsidRPr="007A261D">
        <w:rPr>
          <w:lang w:val="de-AT"/>
        </w:rPr>
        <w:t>punë</w:t>
      </w:r>
      <w:proofErr w:type="spellEnd"/>
      <w:r w:rsidRPr="007A261D">
        <w:rPr>
          <w:lang w:val="de-AT"/>
        </w:rPr>
        <w:t xml:space="preserve"> </w:t>
      </w:r>
      <w:proofErr w:type="spellStart"/>
      <w:r w:rsidRPr="007A261D">
        <w:rPr>
          <w:lang w:val="de-AT"/>
        </w:rPr>
        <w:t>nën</w:t>
      </w:r>
      <w:proofErr w:type="spellEnd"/>
      <w:r w:rsidRPr="007A261D">
        <w:rPr>
          <w:lang w:val="de-AT"/>
        </w:rPr>
        <w:t xml:space="preserve"> </w:t>
      </w:r>
      <w:proofErr w:type="spellStart"/>
      <w:r w:rsidRPr="007A261D">
        <w:rPr>
          <w:lang w:val="de-AT"/>
        </w:rPr>
        <w:t>mbikëqyrje</w:t>
      </w:r>
      <w:proofErr w:type="spellEnd"/>
      <w:r w:rsidRPr="007A261D">
        <w:rPr>
          <w:lang w:val="de-AT"/>
        </w:rPr>
        <w:t xml:space="preserve">. </w:t>
      </w:r>
      <w:proofErr w:type="spellStart"/>
      <w:r w:rsidRPr="007A261D">
        <w:rPr>
          <w:lang w:val="de-AT"/>
        </w:rPr>
        <w:t>Punë</w:t>
      </w:r>
      <w:proofErr w:type="spellEnd"/>
      <w:r w:rsidRPr="007A261D">
        <w:rPr>
          <w:lang w:val="de-AT"/>
        </w:rPr>
        <w:t xml:space="preserve"> individuale e </w:t>
      </w:r>
      <w:proofErr w:type="spellStart"/>
      <w:r w:rsidRPr="007A261D">
        <w:rPr>
          <w:lang w:val="de-AT"/>
        </w:rPr>
        <w:t>mbuluar</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korrigjime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konsultime</w:t>
      </w:r>
      <w:proofErr w:type="spellEnd"/>
      <w:r w:rsidRPr="007A261D">
        <w:rPr>
          <w:lang w:val="de-AT"/>
        </w:rPr>
        <w:t xml:space="preserve">. Me </w:t>
      </w:r>
      <w:proofErr w:type="spellStart"/>
      <w:r w:rsidRPr="007A261D">
        <w:rPr>
          <w:lang w:val="de-AT"/>
        </w:rPr>
        <w:t>dorëzimin</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vlerësimin</w:t>
      </w:r>
      <w:proofErr w:type="spellEnd"/>
      <w:r w:rsidRPr="007A261D">
        <w:rPr>
          <w:lang w:val="de-AT"/>
        </w:rPr>
        <w:t xml:space="preserve"> </w:t>
      </w:r>
      <w:proofErr w:type="spellStart"/>
      <w:r w:rsidRPr="007A261D">
        <w:rPr>
          <w:lang w:val="de-AT"/>
        </w:rPr>
        <w:t>pozitiv</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punimit</w:t>
      </w:r>
      <w:proofErr w:type="spellEnd"/>
      <w:r w:rsidRPr="007A261D">
        <w:rPr>
          <w:lang w:val="de-AT"/>
        </w:rPr>
        <w:t xml:space="preserve"> individual, </w:t>
      </w:r>
      <w:proofErr w:type="spellStart"/>
      <w:r w:rsidRPr="007A261D">
        <w:rPr>
          <w:lang w:val="de-AT"/>
        </w:rPr>
        <w:t>studenti</w:t>
      </w:r>
      <w:proofErr w:type="spellEnd"/>
      <w:r w:rsidRPr="007A261D">
        <w:rPr>
          <w:lang w:val="de-AT"/>
        </w:rPr>
        <w:t xml:space="preserve"> </w:t>
      </w:r>
      <w:proofErr w:type="spellStart"/>
      <w:r w:rsidRPr="007A261D">
        <w:rPr>
          <w:lang w:val="de-AT"/>
        </w:rPr>
        <w:t>fiton</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drejtën</w:t>
      </w:r>
      <w:proofErr w:type="spellEnd"/>
      <w:r w:rsidRPr="007A261D">
        <w:rPr>
          <w:lang w:val="de-AT"/>
        </w:rPr>
        <w:t xml:space="preserve"> e </w:t>
      </w:r>
      <w:proofErr w:type="spellStart"/>
      <w:r w:rsidRPr="007A261D">
        <w:rPr>
          <w:lang w:val="de-AT"/>
        </w:rPr>
        <w:t>nënshkrimit</w:t>
      </w:r>
      <w:proofErr w:type="spellEnd"/>
      <w:r w:rsidRPr="007A261D">
        <w:rPr>
          <w:lang w:val="de-AT"/>
        </w:rPr>
        <w:t xml:space="preserve">. </w:t>
      </w:r>
      <w:proofErr w:type="spellStart"/>
      <w:r w:rsidRPr="007A261D">
        <w:rPr>
          <w:lang w:val="de-AT"/>
        </w:rPr>
        <w:t>Provimi</w:t>
      </w:r>
      <w:proofErr w:type="spellEnd"/>
      <w:r w:rsidRPr="007A261D">
        <w:rPr>
          <w:lang w:val="de-AT"/>
        </w:rPr>
        <w:t xml:space="preserve"> </w:t>
      </w:r>
      <w:proofErr w:type="spellStart"/>
      <w:r w:rsidRPr="007A261D">
        <w:rPr>
          <w:lang w:val="de-AT"/>
        </w:rPr>
        <w:t>përfundimtar</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shkrim</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gojë</w:t>
      </w:r>
      <w:proofErr w:type="spellEnd"/>
      <w:r w:rsidRPr="007A261D">
        <w:rPr>
          <w:lang w:val="de-AT"/>
        </w:rPr>
        <w:t>).</w:t>
      </w:r>
    </w:p>
    <w:p w14:paraId="6FFAD06C" w14:textId="77777777" w:rsidR="00344714" w:rsidRPr="007A261D" w:rsidRDefault="00344714" w:rsidP="00344714">
      <w:pPr>
        <w:rPr>
          <w:lang w:val="de-AT"/>
        </w:rPr>
      </w:pPr>
      <w:proofErr w:type="spellStart"/>
      <w:r w:rsidRPr="007A261D">
        <w:rPr>
          <w:lang w:val="de-AT"/>
        </w:rPr>
        <w:t>Metodat</w:t>
      </w:r>
      <w:proofErr w:type="spellEnd"/>
      <w:r w:rsidRPr="007A261D">
        <w:rPr>
          <w:lang w:val="de-AT"/>
        </w:rPr>
        <w:t xml:space="preserve"> e </w:t>
      </w:r>
      <w:proofErr w:type="spellStart"/>
      <w:r w:rsidRPr="007A261D">
        <w:rPr>
          <w:lang w:val="de-AT"/>
        </w:rPr>
        <w:t>vlerësimit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kriteret</w:t>
      </w:r>
      <w:proofErr w:type="spellEnd"/>
      <w:r w:rsidRPr="007A261D">
        <w:rPr>
          <w:lang w:val="de-AT"/>
        </w:rPr>
        <w:t xml:space="preserve"> e </w:t>
      </w:r>
      <w:proofErr w:type="spellStart"/>
      <w:r w:rsidRPr="007A261D">
        <w:rPr>
          <w:lang w:val="de-AT"/>
        </w:rPr>
        <w:t>kalueshmërisë</w:t>
      </w:r>
      <w:proofErr w:type="spellEnd"/>
      <w:r w:rsidRPr="007A261D">
        <w:rPr>
          <w:lang w:val="de-AT"/>
        </w:rPr>
        <w:t xml:space="preserve">: </w:t>
      </w:r>
    </w:p>
    <w:p w14:paraId="041AA644" w14:textId="77777777" w:rsidR="00344714" w:rsidRPr="007A261D" w:rsidRDefault="00344714" w:rsidP="00344714">
      <w:pPr>
        <w:rPr>
          <w:lang w:val="de-AT"/>
        </w:rPr>
      </w:pPr>
      <w:proofErr w:type="spellStart"/>
      <w:r w:rsidRPr="007A261D">
        <w:rPr>
          <w:lang w:val="de-AT"/>
        </w:rPr>
        <w:t>Mjetet</w:t>
      </w:r>
      <w:proofErr w:type="spellEnd"/>
      <w:r w:rsidRPr="007A261D">
        <w:rPr>
          <w:lang w:val="de-AT"/>
        </w:rPr>
        <w:t xml:space="preserve"> e </w:t>
      </w:r>
      <w:proofErr w:type="spellStart"/>
      <w:r w:rsidRPr="007A261D">
        <w:rPr>
          <w:lang w:val="de-AT"/>
        </w:rPr>
        <w:t>konkretizimit</w:t>
      </w:r>
      <w:proofErr w:type="spellEnd"/>
      <w:r w:rsidRPr="007A261D">
        <w:rPr>
          <w:lang w:val="de-AT"/>
        </w:rPr>
        <w:t xml:space="preserve">/ TI: </w:t>
      </w:r>
      <w:proofErr w:type="spellStart"/>
      <w:r w:rsidRPr="007A261D">
        <w:rPr>
          <w:lang w:val="de-AT"/>
        </w:rPr>
        <w:t>Projektori</w:t>
      </w:r>
      <w:proofErr w:type="spellEnd"/>
      <w:r w:rsidRPr="007A261D">
        <w:rPr>
          <w:lang w:val="de-AT"/>
        </w:rPr>
        <w:t xml:space="preserve">, </w:t>
      </w:r>
      <w:proofErr w:type="spellStart"/>
      <w:r w:rsidRPr="007A261D">
        <w:rPr>
          <w:lang w:val="de-AT"/>
        </w:rPr>
        <w:t>llaptopi</w:t>
      </w:r>
      <w:proofErr w:type="spellEnd"/>
      <w:r w:rsidRPr="007A261D">
        <w:rPr>
          <w:lang w:val="de-AT"/>
        </w:rPr>
        <w:t xml:space="preserve">, </w:t>
      </w:r>
      <w:proofErr w:type="spellStart"/>
      <w:r w:rsidRPr="007A261D">
        <w:rPr>
          <w:lang w:val="de-AT"/>
        </w:rPr>
        <w:t>tabela</w:t>
      </w:r>
      <w:proofErr w:type="spellEnd"/>
      <w:r w:rsidRPr="007A261D">
        <w:rPr>
          <w:lang w:val="de-AT"/>
        </w:rPr>
        <w:t>.</w:t>
      </w:r>
    </w:p>
    <w:p w14:paraId="0D6928E4" w14:textId="77777777" w:rsidR="00344714" w:rsidRPr="007A261D" w:rsidRDefault="00344714" w:rsidP="00344714">
      <w:pPr>
        <w:rPr>
          <w:lang w:val="de-AT"/>
        </w:rPr>
      </w:pPr>
      <w:proofErr w:type="spellStart"/>
      <w:r w:rsidRPr="007A261D">
        <w:rPr>
          <w:lang w:val="de-AT"/>
        </w:rPr>
        <w:t>Raporti</w:t>
      </w:r>
      <w:proofErr w:type="spellEnd"/>
      <w:r w:rsidRPr="007A261D">
        <w:rPr>
          <w:lang w:val="de-AT"/>
        </w:rPr>
        <w:t xml:space="preserve"> </w:t>
      </w:r>
      <w:proofErr w:type="spellStart"/>
      <w:r w:rsidRPr="007A261D">
        <w:rPr>
          <w:lang w:val="de-AT"/>
        </w:rPr>
        <w:t>ndërmjet</w:t>
      </w:r>
      <w:proofErr w:type="spellEnd"/>
      <w:r w:rsidRPr="007A261D">
        <w:rPr>
          <w:lang w:val="de-AT"/>
        </w:rPr>
        <w:t xml:space="preserve"> </w:t>
      </w:r>
      <w:proofErr w:type="spellStart"/>
      <w:r w:rsidRPr="007A261D">
        <w:rPr>
          <w:lang w:val="de-AT"/>
        </w:rPr>
        <w:t>pjesës</w:t>
      </w:r>
      <w:proofErr w:type="spellEnd"/>
      <w:r w:rsidRPr="007A261D">
        <w:rPr>
          <w:lang w:val="de-AT"/>
        </w:rPr>
        <w:t xml:space="preserve"> </w:t>
      </w:r>
      <w:proofErr w:type="spellStart"/>
      <w:r w:rsidRPr="007A261D">
        <w:rPr>
          <w:lang w:val="de-AT"/>
        </w:rPr>
        <w:t>teorike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praktike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studimit</w:t>
      </w:r>
      <w:proofErr w:type="spellEnd"/>
    </w:p>
    <w:tbl>
      <w:tblPr>
        <w:tblpPr w:leftFromText="180" w:rightFromText="180" w:vertAnchor="text" w:horzAnchor="page" w:tblpX="2081"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870"/>
      </w:tblGrid>
      <w:tr w:rsidR="00344714" w:rsidRPr="00EE15DD" w14:paraId="33624D5B" w14:textId="77777777" w:rsidTr="00927452">
        <w:tc>
          <w:tcPr>
            <w:tcW w:w="1978" w:type="dxa"/>
            <w:shd w:val="clear" w:color="auto" w:fill="auto"/>
          </w:tcPr>
          <w:p w14:paraId="1652706C" w14:textId="77777777" w:rsidR="00344714" w:rsidRPr="00EE15DD" w:rsidRDefault="00344714" w:rsidP="00927452">
            <w:pPr>
              <w:spacing w:after="0"/>
              <w:rPr>
                <w:lang w:val="nb-NO"/>
              </w:rPr>
            </w:pPr>
            <w:r w:rsidRPr="00EE15DD">
              <w:rPr>
                <w:lang w:val="nb-NO"/>
              </w:rPr>
              <w:t>Pjesa teorike</w:t>
            </w:r>
          </w:p>
        </w:tc>
        <w:tc>
          <w:tcPr>
            <w:tcW w:w="1870" w:type="dxa"/>
            <w:shd w:val="clear" w:color="auto" w:fill="auto"/>
          </w:tcPr>
          <w:p w14:paraId="73AF9E8C" w14:textId="77777777" w:rsidR="00344714" w:rsidRPr="00EE15DD" w:rsidRDefault="00344714" w:rsidP="00927452">
            <w:pPr>
              <w:spacing w:after="0"/>
              <w:rPr>
                <w:lang w:val="nb-NO"/>
              </w:rPr>
            </w:pPr>
            <w:r w:rsidRPr="00EE15DD">
              <w:rPr>
                <w:lang w:val="nb-NO"/>
              </w:rPr>
              <w:t>Pjesa praktike</w:t>
            </w:r>
          </w:p>
        </w:tc>
      </w:tr>
      <w:tr w:rsidR="00344714" w:rsidRPr="00EE15DD" w14:paraId="0FB73B97" w14:textId="77777777" w:rsidTr="00927452">
        <w:tc>
          <w:tcPr>
            <w:tcW w:w="1978" w:type="dxa"/>
          </w:tcPr>
          <w:p w14:paraId="5D3E767F" w14:textId="77777777" w:rsidR="00344714" w:rsidRPr="00EE15DD" w:rsidRDefault="00344714" w:rsidP="00927452">
            <w:pPr>
              <w:spacing w:after="0"/>
              <w:rPr>
                <w:lang w:val="nb-NO"/>
              </w:rPr>
            </w:pPr>
            <w:r w:rsidRPr="00EE15DD">
              <w:rPr>
                <w:lang w:val="nb-NO"/>
              </w:rPr>
              <w:t>40%</w:t>
            </w:r>
          </w:p>
        </w:tc>
        <w:tc>
          <w:tcPr>
            <w:tcW w:w="1870" w:type="dxa"/>
          </w:tcPr>
          <w:p w14:paraId="4054C931" w14:textId="77777777" w:rsidR="00344714" w:rsidRPr="00EE15DD" w:rsidRDefault="00344714" w:rsidP="00927452">
            <w:pPr>
              <w:spacing w:after="0"/>
              <w:rPr>
                <w:lang w:val="nb-NO"/>
              </w:rPr>
            </w:pPr>
            <w:r w:rsidRPr="00EE15DD">
              <w:rPr>
                <w:lang w:val="nb-NO"/>
              </w:rPr>
              <w:t>60%</w:t>
            </w:r>
          </w:p>
        </w:tc>
      </w:tr>
    </w:tbl>
    <w:p w14:paraId="0375BAB8" w14:textId="77777777" w:rsidR="00344714" w:rsidRPr="00EE15DD" w:rsidRDefault="00344714" w:rsidP="00344714">
      <w:pPr>
        <w:rPr>
          <w:lang w:val="nb-NO"/>
        </w:rPr>
      </w:pPr>
    </w:p>
    <w:p w14:paraId="5688D46C" w14:textId="77777777" w:rsidR="00344714" w:rsidRPr="00EE15DD" w:rsidRDefault="00344714" w:rsidP="00344714">
      <w:pPr>
        <w:rPr>
          <w:lang w:val="nb-NO"/>
        </w:rPr>
      </w:pPr>
    </w:p>
    <w:p w14:paraId="5A4A1A2F" w14:textId="77777777" w:rsidR="00344714" w:rsidRPr="00EE15DD" w:rsidRDefault="00344714" w:rsidP="00344714">
      <w:pPr>
        <w:rPr>
          <w:lang w:val="nb-NO"/>
        </w:rPr>
      </w:pPr>
    </w:p>
    <w:p w14:paraId="67DB6CF1" w14:textId="77777777" w:rsidR="00344714" w:rsidRPr="00EE15DD" w:rsidRDefault="00344714" w:rsidP="00344714">
      <w:pPr>
        <w:rPr>
          <w:lang w:val="nb-NO"/>
        </w:rPr>
      </w:pPr>
      <w:r w:rsidRPr="00EE15DD">
        <w:rPr>
          <w:lang w:val="nb-NO"/>
        </w:rPr>
        <w:t>Literatura bazë që shfrytëzohet në lëndë:</w:t>
      </w:r>
    </w:p>
    <w:p w14:paraId="67EF3AA8" w14:textId="77777777" w:rsidR="00344714" w:rsidRPr="00004752" w:rsidRDefault="00344714" w:rsidP="00B652CA">
      <w:pPr>
        <w:pStyle w:val="ListParagraph"/>
        <w:numPr>
          <w:ilvl w:val="0"/>
          <w:numId w:val="46"/>
        </w:numPr>
        <w:rPr>
          <w:lang w:val="nb-NO"/>
        </w:rPr>
      </w:pPr>
      <w:r w:rsidRPr="00004752">
        <w:rPr>
          <w:lang w:val="nb-NO"/>
        </w:rPr>
        <w:t>Adler, D., “</w:t>
      </w:r>
      <w:r w:rsidRPr="00004752">
        <w:rPr>
          <w:i/>
          <w:lang w:val="nb-NO"/>
        </w:rPr>
        <w:t>Metric Handbook – Planning And Design Data (second edition)”</w:t>
      </w:r>
      <w:r w:rsidRPr="00004752">
        <w:rPr>
          <w:lang w:val="nb-NO"/>
        </w:rPr>
        <w:t xml:space="preserve">, </w:t>
      </w:r>
    </w:p>
    <w:p w14:paraId="5FAA2874" w14:textId="77777777" w:rsidR="00344714" w:rsidRPr="00004752" w:rsidRDefault="00344714" w:rsidP="00B652CA">
      <w:pPr>
        <w:pStyle w:val="ListParagraph"/>
        <w:numPr>
          <w:ilvl w:val="0"/>
          <w:numId w:val="46"/>
        </w:numPr>
        <w:rPr>
          <w:lang w:val="nb-NO"/>
        </w:rPr>
      </w:pPr>
      <w:r w:rsidRPr="00004752">
        <w:rPr>
          <w:lang w:val="nb-NO"/>
        </w:rPr>
        <w:t xml:space="preserve">Architectural Press, Oxford, 2000; G. Knezevic,  </w:t>
      </w:r>
    </w:p>
    <w:p w14:paraId="1DDED9C9" w14:textId="77777777" w:rsidR="00344714" w:rsidRPr="00004752" w:rsidRDefault="00344714" w:rsidP="00B652CA">
      <w:pPr>
        <w:pStyle w:val="ListParagraph"/>
        <w:numPr>
          <w:ilvl w:val="0"/>
          <w:numId w:val="46"/>
        </w:numPr>
        <w:rPr>
          <w:lang w:val="nb-NO"/>
        </w:rPr>
      </w:pPr>
      <w:r w:rsidRPr="00004752">
        <w:rPr>
          <w:lang w:val="nb-NO"/>
        </w:rPr>
        <w:t xml:space="preserve">Kordis, </w:t>
      </w:r>
      <w:r w:rsidRPr="00004752">
        <w:rPr>
          <w:i/>
          <w:lang w:val="nb-NO"/>
        </w:rPr>
        <w:t>“Stambene i Javne zgrade”</w:t>
      </w:r>
      <w:r w:rsidRPr="00004752">
        <w:rPr>
          <w:lang w:val="nb-NO"/>
        </w:rPr>
        <w:t>, IRO Tehnicka knjiga, Zagreb, 1981.</w:t>
      </w:r>
    </w:p>
    <w:p w14:paraId="0955C03A" w14:textId="77777777" w:rsidR="00344714" w:rsidRPr="00EE15DD" w:rsidRDefault="00344714" w:rsidP="00344714">
      <w:pPr>
        <w:rPr>
          <w:lang w:val="sq-AL"/>
        </w:rPr>
      </w:pPr>
      <w:r w:rsidRPr="00EE15DD">
        <w:rPr>
          <w:lang w:val="nb-NO"/>
        </w:rPr>
        <w:br w:type="page"/>
      </w:r>
    </w:p>
    <w:p w14:paraId="39BC1A22" w14:textId="77777777" w:rsidR="00344714" w:rsidRPr="00EE15DD" w:rsidRDefault="00344714" w:rsidP="00344714">
      <w:r w:rsidRPr="00EE15DD">
        <w:lastRenderedPageBreak/>
        <w:t xml:space="preserve">URBANIZMI 2 </w:t>
      </w:r>
    </w:p>
    <w:p w14:paraId="00435283" w14:textId="77777777" w:rsidR="00344714" w:rsidRPr="00EE15DD" w:rsidRDefault="00344714" w:rsidP="00344714">
      <w:proofErr w:type="spellStart"/>
      <w:r w:rsidRPr="00EE15DD">
        <w:t>Përmbajtja</w:t>
      </w:r>
      <w:proofErr w:type="spellEnd"/>
      <w:r w:rsidRPr="00EE15DD">
        <w:t xml:space="preserve"> - STUDIO E DIZAJNIT URBAN</w:t>
      </w:r>
    </w:p>
    <w:p w14:paraId="31C11BFF" w14:textId="77777777" w:rsidR="00344714" w:rsidRPr="00EE15DD" w:rsidRDefault="00344714" w:rsidP="00344714">
      <w:proofErr w:type="spellStart"/>
      <w:r w:rsidRPr="00EE15DD">
        <w:t>Në</w:t>
      </w:r>
      <w:proofErr w:type="spellEnd"/>
      <w:r w:rsidRPr="00EE15DD">
        <w:t xml:space="preserve"> </w:t>
      </w:r>
      <w:proofErr w:type="spellStart"/>
      <w:r w:rsidRPr="00EE15DD">
        <w:t>studion</w:t>
      </w:r>
      <w:proofErr w:type="spellEnd"/>
      <w:r w:rsidRPr="00EE15DD">
        <w:t xml:space="preserve"> e </w:t>
      </w:r>
      <w:proofErr w:type="spellStart"/>
      <w:r w:rsidRPr="00EE15DD">
        <w:t>dizajnit</w:t>
      </w:r>
      <w:proofErr w:type="spellEnd"/>
      <w:r w:rsidRPr="00EE15DD">
        <w:t xml:space="preserve"> urban, </w:t>
      </w:r>
      <w:proofErr w:type="spellStart"/>
      <w:r w:rsidRPr="00EE15DD">
        <w:t>bërthama</w:t>
      </w:r>
      <w:proofErr w:type="spellEnd"/>
      <w:r w:rsidRPr="00EE15DD">
        <w:t xml:space="preserve"> e </w:t>
      </w:r>
      <w:proofErr w:type="spellStart"/>
      <w:r w:rsidRPr="00EE15DD">
        <w:t>aktiviteteve</w:t>
      </w:r>
      <w:proofErr w:type="spellEnd"/>
      <w:r w:rsidRPr="00EE15DD">
        <w:t xml:space="preserve"> </w:t>
      </w:r>
      <w:proofErr w:type="spellStart"/>
      <w:r w:rsidRPr="00EE15DD">
        <w:t>mësimore</w:t>
      </w:r>
      <w:proofErr w:type="spellEnd"/>
      <w:r w:rsidRPr="00EE15DD">
        <w:t xml:space="preserve"> </w:t>
      </w:r>
      <w:proofErr w:type="spellStart"/>
      <w:r w:rsidRPr="00EE15DD">
        <w:t>është</w:t>
      </w:r>
      <w:proofErr w:type="spellEnd"/>
      <w:r w:rsidRPr="00EE15DD">
        <w:t xml:space="preserve"> </w:t>
      </w:r>
      <w:proofErr w:type="spellStart"/>
      <w:r w:rsidRPr="00EE15DD">
        <w:t>puna</w:t>
      </w:r>
      <w:proofErr w:type="spellEnd"/>
      <w:r w:rsidRPr="00EE15DD">
        <w:t xml:space="preserve"> </w:t>
      </w:r>
      <w:proofErr w:type="spellStart"/>
      <w:r w:rsidRPr="00EE15DD">
        <w:t>në</w:t>
      </w:r>
      <w:proofErr w:type="spellEnd"/>
      <w:r w:rsidRPr="00EE15DD">
        <w:t xml:space="preserve"> </w:t>
      </w:r>
      <w:proofErr w:type="spellStart"/>
      <w:r w:rsidRPr="00EE15DD">
        <w:t>projekt</w:t>
      </w:r>
      <w:proofErr w:type="spellEnd"/>
      <w:r w:rsidRPr="00EE15DD">
        <w:t xml:space="preserve"> e </w:t>
      </w:r>
      <w:proofErr w:type="spellStart"/>
      <w:r w:rsidRPr="00EE15DD">
        <w:t>studentëve</w:t>
      </w:r>
      <w:proofErr w:type="spellEnd"/>
      <w:r w:rsidRPr="00EE15DD">
        <w:t xml:space="preserve"> </w:t>
      </w:r>
      <w:proofErr w:type="spellStart"/>
      <w:r w:rsidRPr="00EE15DD">
        <w:t>nën</w:t>
      </w:r>
      <w:proofErr w:type="spellEnd"/>
      <w:r w:rsidRPr="00EE15DD">
        <w:t xml:space="preserve"> </w:t>
      </w:r>
      <w:proofErr w:type="spellStart"/>
      <w:r w:rsidRPr="00EE15DD">
        <w:t>mbikëqyrjen</w:t>
      </w:r>
      <w:proofErr w:type="spellEnd"/>
      <w:r w:rsidRPr="00EE15DD">
        <w:t xml:space="preserve"> e </w:t>
      </w:r>
      <w:proofErr w:type="spellStart"/>
      <w:r w:rsidRPr="00EE15DD">
        <w:t>mësimdhënësve</w:t>
      </w:r>
      <w:proofErr w:type="spellEnd"/>
      <w:r w:rsidRPr="00EE15DD">
        <w:t xml:space="preserve">. </w:t>
      </w:r>
      <w:proofErr w:type="spellStart"/>
      <w:r w:rsidRPr="00EE15DD">
        <w:t>Studentët</w:t>
      </w:r>
      <w:proofErr w:type="spellEnd"/>
      <w:r w:rsidRPr="00EE15DD">
        <w:t xml:space="preserve">, </w:t>
      </w:r>
      <w:proofErr w:type="spellStart"/>
      <w:r w:rsidRPr="00EE15DD">
        <w:t>në</w:t>
      </w:r>
      <w:proofErr w:type="spellEnd"/>
      <w:r w:rsidRPr="00EE15DD">
        <w:t xml:space="preserve"> </w:t>
      </w:r>
      <w:proofErr w:type="spellStart"/>
      <w:r w:rsidRPr="00EE15DD">
        <w:t>bashkëpunim</w:t>
      </w:r>
      <w:proofErr w:type="spellEnd"/>
      <w:r w:rsidRPr="00EE15DD">
        <w:t xml:space="preserve"> me </w:t>
      </w:r>
      <w:proofErr w:type="spellStart"/>
      <w:r w:rsidRPr="00EE15DD">
        <w:t>mësimdhënësit</w:t>
      </w:r>
      <w:proofErr w:type="spellEnd"/>
      <w:r w:rsidRPr="00EE15DD">
        <w:t xml:space="preserve">, do </w:t>
      </w:r>
      <w:proofErr w:type="spellStart"/>
      <w:r w:rsidRPr="00EE15DD">
        <w:t>të</w:t>
      </w:r>
      <w:proofErr w:type="spellEnd"/>
      <w:r w:rsidRPr="00EE15DD">
        <w:t xml:space="preserve"> </w:t>
      </w:r>
      <w:proofErr w:type="spellStart"/>
      <w:r w:rsidRPr="00EE15DD">
        <w:t>zgjedhin</w:t>
      </w:r>
      <w:proofErr w:type="spellEnd"/>
      <w:r w:rsidRPr="00EE15DD">
        <w:t xml:space="preserve"> </w:t>
      </w:r>
      <w:proofErr w:type="spellStart"/>
      <w:r w:rsidRPr="00EE15DD">
        <w:t>një</w:t>
      </w:r>
      <w:proofErr w:type="spellEnd"/>
      <w:r w:rsidRPr="00EE15DD">
        <w:t xml:space="preserve"> </w:t>
      </w:r>
      <w:proofErr w:type="spellStart"/>
      <w:r w:rsidRPr="00EE15DD">
        <w:t>qytet</w:t>
      </w:r>
      <w:proofErr w:type="spellEnd"/>
      <w:r w:rsidRPr="00EE15DD">
        <w:t xml:space="preserve"> </w:t>
      </w:r>
      <w:proofErr w:type="spellStart"/>
      <w:r w:rsidRPr="00EE15DD">
        <w:t>në</w:t>
      </w:r>
      <w:proofErr w:type="spellEnd"/>
      <w:r w:rsidRPr="00EE15DD">
        <w:t xml:space="preserve"> </w:t>
      </w:r>
      <w:proofErr w:type="spellStart"/>
      <w:r w:rsidRPr="00EE15DD">
        <w:t>Kosovë</w:t>
      </w:r>
      <w:proofErr w:type="spellEnd"/>
      <w:r w:rsidRPr="00EE15DD">
        <w:t xml:space="preserve"> </w:t>
      </w:r>
      <w:proofErr w:type="spellStart"/>
      <w:r w:rsidRPr="00EE15DD">
        <w:t>si</w:t>
      </w:r>
      <w:proofErr w:type="spellEnd"/>
      <w:r w:rsidRPr="00EE15DD">
        <w:t xml:space="preserve"> </w:t>
      </w:r>
      <w:proofErr w:type="spellStart"/>
      <w:r w:rsidRPr="00EE15DD">
        <w:t>lokacion</w:t>
      </w:r>
      <w:proofErr w:type="spellEnd"/>
      <w:r w:rsidRPr="00EE15DD">
        <w:t xml:space="preserve"> </w:t>
      </w:r>
      <w:proofErr w:type="spellStart"/>
      <w:r w:rsidRPr="00EE15DD">
        <w:t>të</w:t>
      </w:r>
      <w:proofErr w:type="spellEnd"/>
      <w:r w:rsidRPr="00EE15DD">
        <w:t xml:space="preserve"> </w:t>
      </w:r>
      <w:proofErr w:type="spellStart"/>
      <w:r w:rsidRPr="00EE15DD">
        <w:t>zhvillimit</w:t>
      </w:r>
      <w:proofErr w:type="spellEnd"/>
      <w:r w:rsidRPr="00EE15DD">
        <w:t xml:space="preserve"> </w:t>
      </w:r>
      <w:proofErr w:type="spellStart"/>
      <w:r w:rsidRPr="00EE15DD">
        <w:t>të</w:t>
      </w:r>
      <w:proofErr w:type="spellEnd"/>
      <w:r w:rsidRPr="00EE15DD">
        <w:t xml:space="preserve"> </w:t>
      </w:r>
      <w:proofErr w:type="spellStart"/>
      <w:r w:rsidRPr="00EE15DD">
        <w:t>projektit</w:t>
      </w:r>
      <w:proofErr w:type="spellEnd"/>
      <w:r w:rsidRPr="00EE15DD">
        <w:t xml:space="preserve">. </w:t>
      </w:r>
      <w:proofErr w:type="spellStart"/>
      <w:r w:rsidRPr="00EE15DD">
        <w:t>Puna</w:t>
      </w:r>
      <w:proofErr w:type="spellEnd"/>
      <w:r w:rsidRPr="00EE15DD">
        <w:t xml:space="preserve"> </w:t>
      </w:r>
      <w:proofErr w:type="spellStart"/>
      <w:r w:rsidRPr="00EE15DD">
        <w:t>në</w:t>
      </w:r>
      <w:proofErr w:type="spellEnd"/>
      <w:r w:rsidRPr="00EE15DD">
        <w:t xml:space="preserve"> </w:t>
      </w:r>
      <w:proofErr w:type="spellStart"/>
      <w:r w:rsidRPr="00EE15DD">
        <w:t>projekt</w:t>
      </w:r>
      <w:proofErr w:type="spellEnd"/>
      <w:r w:rsidRPr="00EE15DD">
        <w:t xml:space="preserve"> </w:t>
      </w:r>
      <w:proofErr w:type="spellStart"/>
      <w:r w:rsidRPr="00EE15DD">
        <w:t>zhvillohet</w:t>
      </w:r>
      <w:proofErr w:type="spellEnd"/>
      <w:r w:rsidRPr="00EE15DD">
        <w:t xml:space="preserve"> </w:t>
      </w:r>
      <w:proofErr w:type="spellStart"/>
      <w:r w:rsidRPr="00EE15DD">
        <w:t>në</w:t>
      </w:r>
      <w:proofErr w:type="spellEnd"/>
      <w:r w:rsidRPr="00EE15DD">
        <w:t xml:space="preserve"> </w:t>
      </w:r>
      <w:proofErr w:type="spellStart"/>
      <w:r w:rsidRPr="00EE15DD">
        <w:t>grupe</w:t>
      </w:r>
      <w:proofErr w:type="spellEnd"/>
      <w:r w:rsidRPr="00EE15DD">
        <w:t xml:space="preserve"> </w:t>
      </w:r>
      <w:proofErr w:type="spellStart"/>
      <w:r w:rsidRPr="00EE15DD">
        <w:t>prej</w:t>
      </w:r>
      <w:proofErr w:type="spellEnd"/>
      <w:r w:rsidRPr="00EE15DD">
        <w:t xml:space="preserve">  4-6 </w:t>
      </w:r>
      <w:proofErr w:type="spellStart"/>
      <w:r w:rsidRPr="00EE15DD">
        <w:t>studentëve</w:t>
      </w:r>
      <w:proofErr w:type="spellEnd"/>
      <w:r w:rsidRPr="00EE15DD">
        <w:t xml:space="preserve"> e </w:t>
      </w:r>
      <w:proofErr w:type="spellStart"/>
      <w:r w:rsidRPr="00EE15DD">
        <w:t>përkrahur</w:t>
      </w:r>
      <w:proofErr w:type="spellEnd"/>
      <w:r w:rsidRPr="00EE15DD">
        <w:t xml:space="preserve"> </w:t>
      </w:r>
      <w:proofErr w:type="spellStart"/>
      <w:r w:rsidRPr="00EE15DD">
        <w:t>nga</w:t>
      </w:r>
      <w:proofErr w:type="spellEnd"/>
      <w:r w:rsidRPr="00EE15DD">
        <w:t xml:space="preserve"> </w:t>
      </w:r>
      <w:proofErr w:type="spellStart"/>
      <w:r w:rsidRPr="00EE15DD">
        <w:t>mësimdhënësit</w:t>
      </w:r>
      <w:proofErr w:type="spellEnd"/>
      <w:r w:rsidRPr="00EE15DD">
        <w:t xml:space="preserve"> </w:t>
      </w:r>
      <w:proofErr w:type="spellStart"/>
      <w:r w:rsidRPr="00EE15DD">
        <w:t>dhe</w:t>
      </w:r>
      <w:proofErr w:type="spellEnd"/>
      <w:r w:rsidRPr="00EE15DD">
        <w:t xml:space="preserve"> </w:t>
      </w:r>
      <w:proofErr w:type="spellStart"/>
      <w:r w:rsidRPr="00EE15DD">
        <w:t>përkrahet</w:t>
      </w:r>
      <w:proofErr w:type="spellEnd"/>
      <w:r w:rsidRPr="00EE15DD">
        <w:t xml:space="preserve"> </w:t>
      </w:r>
      <w:proofErr w:type="spellStart"/>
      <w:r w:rsidRPr="00EE15DD">
        <w:t>nga</w:t>
      </w:r>
      <w:proofErr w:type="spellEnd"/>
      <w:r w:rsidRPr="00EE15DD">
        <w:t xml:space="preserve"> </w:t>
      </w:r>
      <w:proofErr w:type="spellStart"/>
      <w:r w:rsidRPr="00EE15DD">
        <w:t>ligjërata</w:t>
      </w:r>
      <w:proofErr w:type="spellEnd"/>
      <w:r w:rsidRPr="00EE15DD">
        <w:t xml:space="preserve">, </w:t>
      </w:r>
      <w:proofErr w:type="spellStart"/>
      <w:r w:rsidRPr="00EE15DD">
        <w:t>udhëheqja</w:t>
      </w:r>
      <w:proofErr w:type="spellEnd"/>
      <w:r w:rsidRPr="00EE15DD">
        <w:t xml:space="preserve"> e </w:t>
      </w:r>
      <w:proofErr w:type="spellStart"/>
      <w:r w:rsidRPr="00EE15DD">
        <w:t>mësimdhënësve</w:t>
      </w:r>
      <w:proofErr w:type="spellEnd"/>
      <w:r w:rsidRPr="00EE15DD">
        <w:t xml:space="preserve"> </w:t>
      </w:r>
      <w:proofErr w:type="spellStart"/>
      <w:r w:rsidRPr="00EE15DD">
        <w:t>dhe</w:t>
      </w:r>
      <w:proofErr w:type="spellEnd"/>
      <w:r w:rsidRPr="00EE15DD">
        <w:t xml:space="preserve"> </w:t>
      </w:r>
      <w:proofErr w:type="spellStart"/>
      <w:r w:rsidRPr="00EE15DD">
        <w:t>punëtoritë</w:t>
      </w:r>
      <w:proofErr w:type="spellEnd"/>
      <w:r w:rsidRPr="00EE15DD">
        <w:t xml:space="preserve"> e </w:t>
      </w:r>
      <w:proofErr w:type="spellStart"/>
      <w:r w:rsidRPr="00EE15DD">
        <w:t>veçanta</w:t>
      </w:r>
      <w:proofErr w:type="spellEnd"/>
      <w:r w:rsidRPr="00EE15DD">
        <w:t xml:space="preserve">. </w:t>
      </w:r>
    </w:p>
    <w:p w14:paraId="585BC626" w14:textId="77777777" w:rsidR="00344714" w:rsidRPr="00EE15DD" w:rsidRDefault="00344714" w:rsidP="00344714">
      <w:proofErr w:type="spellStart"/>
      <w:r w:rsidRPr="00EE15DD">
        <w:t>Qëllimet</w:t>
      </w:r>
      <w:proofErr w:type="spellEnd"/>
      <w:r w:rsidRPr="00EE15DD">
        <w:t xml:space="preserve">: </w:t>
      </w:r>
      <w:proofErr w:type="spellStart"/>
      <w:r w:rsidRPr="00EE15DD">
        <w:t>Qëllimi</w:t>
      </w:r>
      <w:proofErr w:type="spellEnd"/>
      <w:r w:rsidRPr="00EE15DD">
        <w:t xml:space="preserve"> </w:t>
      </w:r>
      <w:proofErr w:type="spellStart"/>
      <w:r w:rsidRPr="00EE15DD">
        <w:t>i</w:t>
      </w:r>
      <w:proofErr w:type="spellEnd"/>
      <w:r w:rsidRPr="00EE15DD">
        <w:t xml:space="preserve"> </w:t>
      </w:r>
      <w:proofErr w:type="spellStart"/>
      <w:r w:rsidRPr="00EE15DD">
        <w:t>kursit</w:t>
      </w:r>
      <w:proofErr w:type="spellEnd"/>
      <w:r w:rsidRPr="00EE15DD">
        <w:t xml:space="preserve"> </w:t>
      </w:r>
      <w:proofErr w:type="spellStart"/>
      <w:r w:rsidRPr="00EE15DD">
        <w:t>është</w:t>
      </w:r>
      <w:proofErr w:type="spellEnd"/>
      <w:r w:rsidRPr="00EE15DD">
        <w:t xml:space="preserve"> </w:t>
      </w:r>
      <w:proofErr w:type="spellStart"/>
      <w:r w:rsidRPr="00EE15DD">
        <w:t>të</w:t>
      </w:r>
      <w:proofErr w:type="spellEnd"/>
      <w:r w:rsidRPr="00EE15DD">
        <w:t xml:space="preserve"> </w:t>
      </w:r>
      <w:proofErr w:type="spellStart"/>
      <w:r w:rsidRPr="00EE15DD">
        <w:t>aftësojë</w:t>
      </w:r>
      <w:proofErr w:type="spellEnd"/>
      <w:r w:rsidRPr="00EE15DD">
        <w:t xml:space="preserve"> </w:t>
      </w:r>
      <w:proofErr w:type="spellStart"/>
      <w:r w:rsidRPr="00EE15DD">
        <w:t>studentët</w:t>
      </w:r>
      <w:proofErr w:type="spellEnd"/>
      <w:r w:rsidRPr="00EE15DD">
        <w:t xml:space="preserve"> </w:t>
      </w:r>
      <w:proofErr w:type="spellStart"/>
      <w:r w:rsidRPr="00EE15DD">
        <w:t>në</w:t>
      </w:r>
      <w:proofErr w:type="spellEnd"/>
      <w:r w:rsidRPr="00EE15DD">
        <w:t xml:space="preserve"> </w:t>
      </w:r>
      <w:proofErr w:type="spellStart"/>
      <w:r w:rsidRPr="00EE15DD">
        <w:t>dizajnin</w:t>
      </w:r>
      <w:proofErr w:type="spellEnd"/>
      <w:r w:rsidRPr="00EE15DD">
        <w:t xml:space="preserve"> urban. </w:t>
      </w:r>
      <w:proofErr w:type="spellStart"/>
      <w:r w:rsidRPr="00EE15DD">
        <w:t>Përqendrimi</w:t>
      </w:r>
      <w:proofErr w:type="spellEnd"/>
      <w:r w:rsidRPr="00EE15DD">
        <w:t xml:space="preserve"> do </w:t>
      </w:r>
      <w:proofErr w:type="spellStart"/>
      <w:r w:rsidRPr="00EE15DD">
        <w:t>të</w:t>
      </w:r>
      <w:proofErr w:type="spellEnd"/>
      <w:r w:rsidRPr="00EE15DD">
        <w:t xml:space="preserve"> </w:t>
      </w:r>
      <w:proofErr w:type="spellStart"/>
      <w:r w:rsidRPr="00EE15DD">
        <w:t>jetë</w:t>
      </w:r>
      <w:proofErr w:type="spellEnd"/>
      <w:r w:rsidRPr="00EE15DD">
        <w:t xml:space="preserve"> </w:t>
      </w:r>
      <w:proofErr w:type="spellStart"/>
      <w:r w:rsidRPr="00EE15DD">
        <w:t>në</w:t>
      </w:r>
      <w:proofErr w:type="spellEnd"/>
      <w:r w:rsidRPr="00EE15DD">
        <w:t xml:space="preserve"> </w:t>
      </w:r>
      <w:proofErr w:type="spellStart"/>
      <w:r w:rsidRPr="00EE15DD">
        <w:t>planifikimin</w:t>
      </w:r>
      <w:proofErr w:type="spellEnd"/>
      <w:r w:rsidRPr="00EE15DD">
        <w:t xml:space="preserve"> </w:t>
      </w:r>
      <w:proofErr w:type="spellStart"/>
      <w:r w:rsidRPr="00EE15DD">
        <w:t>dhe</w:t>
      </w:r>
      <w:proofErr w:type="spellEnd"/>
      <w:r w:rsidRPr="00EE15DD">
        <w:t xml:space="preserve"> </w:t>
      </w:r>
      <w:proofErr w:type="spellStart"/>
      <w:r w:rsidRPr="00EE15DD">
        <w:t>zhvillimin</w:t>
      </w:r>
      <w:proofErr w:type="spellEnd"/>
      <w:r w:rsidRPr="00EE15DD">
        <w:t xml:space="preserve"> </w:t>
      </w:r>
      <w:proofErr w:type="spellStart"/>
      <w:r w:rsidRPr="00EE15DD">
        <w:t>një</w:t>
      </w:r>
      <w:proofErr w:type="spellEnd"/>
      <w:r w:rsidRPr="00EE15DD">
        <w:t xml:space="preserve"> zone - </w:t>
      </w:r>
      <w:proofErr w:type="spellStart"/>
      <w:r w:rsidRPr="00EE15DD">
        <w:t>komuniteti</w:t>
      </w:r>
      <w:proofErr w:type="spellEnd"/>
      <w:r w:rsidRPr="00EE15DD">
        <w:t xml:space="preserve"> </w:t>
      </w:r>
      <w:proofErr w:type="spellStart"/>
      <w:r w:rsidRPr="00EE15DD">
        <w:t>Lokal</w:t>
      </w:r>
      <w:proofErr w:type="spellEnd"/>
      <w:r w:rsidRPr="00EE15DD">
        <w:t xml:space="preserve">. </w:t>
      </w:r>
      <w:proofErr w:type="spellStart"/>
      <w:r w:rsidRPr="00EE15DD">
        <w:t>Në</w:t>
      </w:r>
      <w:proofErr w:type="spellEnd"/>
      <w:r w:rsidRPr="00EE15DD">
        <w:t xml:space="preserve"> fund </w:t>
      </w:r>
      <w:proofErr w:type="spellStart"/>
      <w:r w:rsidRPr="00EE15DD">
        <w:t>të</w:t>
      </w:r>
      <w:proofErr w:type="spellEnd"/>
      <w:r w:rsidRPr="00EE15DD">
        <w:t xml:space="preserve"> </w:t>
      </w:r>
      <w:proofErr w:type="spellStart"/>
      <w:r w:rsidRPr="00EE15DD">
        <w:t>kursit</w:t>
      </w:r>
      <w:proofErr w:type="spellEnd"/>
      <w:r w:rsidRPr="00EE15DD">
        <w:t xml:space="preserve"> </w:t>
      </w:r>
      <w:proofErr w:type="spellStart"/>
      <w:r w:rsidRPr="00EE15DD">
        <w:t>kandidatët</w:t>
      </w:r>
      <w:proofErr w:type="spellEnd"/>
      <w:r w:rsidRPr="00EE15DD">
        <w:t xml:space="preserve"> do </w:t>
      </w:r>
      <w:proofErr w:type="spellStart"/>
      <w:r w:rsidRPr="00EE15DD">
        <w:t>të</w:t>
      </w:r>
      <w:proofErr w:type="spellEnd"/>
      <w:r w:rsidRPr="00EE15DD">
        <w:t xml:space="preserve"> </w:t>
      </w:r>
      <w:proofErr w:type="spellStart"/>
      <w:r w:rsidRPr="00EE15DD">
        <w:t>jenë</w:t>
      </w:r>
      <w:proofErr w:type="spellEnd"/>
      <w:r w:rsidRPr="00EE15DD">
        <w:t xml:space="preserve"> </w:t>
      </w:r>
      <w:proofErr w:type="spellStart"/>
      <w:r w:rsidRPr="00EE15DD">
        <w:t>aftësuar</w:t>
      </w:r>
      <w:proofErr w:type="spellEnd"/>
      <w:r w:rsidRPr="00EE15DD">
        <w:t xml:space="preserve"> </w:t>
      </w:r>
      <w:proofErr w:type="spellStart"/>
      <w:r w:rsidRPr="00EE15DD">
        <w:t>për</w:t>
      </w:r>
      <w:proofErr w:type="spellEnd"/>
      <w:r w:rsidRPr="00EE15DD">
        <w:t xml:space="preserve"> </w:t>
      </w:r>
      <w:proofErr w:type="spellStart"/>
      <w:r w:rsidRPr="00EE15DD">
        <w:t>pjesëmarrje</w:t>
      </w:r>
      <w:proofErr w:type="spellEnd"/>
      <w:r w:rsidRPr="00EE15DD">
        <w:t xml:space="preserve"> </w:t>
      </w:r>
      <w:proofErr w:type="spellStart"/>
      <w:r w:rsidRPr="00EE15DD">
        <w:t>efektive</w:t>
      </w:r>
      <w:proofErr w:type="spellEnd"/>
      <w:r w:rsidRPr="00EE15DD">
        <w:t xml:space="preserve"> </w:t>
      </w:r>
      <w:proofErr w:type="spellStart"/>
      <w:r w:rsidRPr="00EE15DD">
        <w:t>në</w:t>
      </w:r>
      <w:proofErr w:type="spellEnd"/>
      <w:r w:rsidRPr="00EE15DD">
        <w:t xml:space="preserve"> </w:t>
      </w:r>
      <w:proofErr w:type="spellStart"/>
      <w:r w:rsidRPr="00EE15DD">
        <w:t>procesin</w:t>
      </w:r>
      <w:proofErr w:type="spellEnd"/>
      <w:r w:rsidRPr="00EE15DD">
        <w:t xml:space="preserve"> e </w:t>
      </w:r>
      <w:proofErr w:type="spellStart"/>
      <w:r w:rsidRPr="00EE15DD">
        <w:t>hartimit</w:t>
      </w:r>
      <w:proofErr w:type="spellEnd"/>
      <w:r w:rsidRPr="00EE15DD">
        <w:t xml:space="preserve"> </w:t>
      </w:r>
      <w:proofErr w:type="spellStart"/>
      <w:r w:rsidRPr="00EE15DD">
        <w:t>të</w:t>
      </w:r>
      <w:proofErr w:type="spellEnd"/>
      <w:r w:rsidRPr="00EE15DD">
        <w:t xml:space="preserve"> </w:t>
      </w:r>
      <w:proofErr w:type="spellStart"/>
      <w:r w:rsidRPr="00EE15DD">
        <w:t>një</w:t>
      </w:r>
      <w:proofErr w:type="spellEnd"/>
      <w:r w:rsidRPr="00EE15DD">
        <w:t xml:space="preserve"> </w:t>
      </w:r>
      <w:proofErr w:type="spellStart"/>
      <w:r w:rsidRPr="00EE15DD">
        <w:t>plani</w:t>
      </w:r>
      <w:proofErr w:type="spellEnd"/>
      <w:r w:rsidRPr="00EE15DD">
        <w:t xml:space="preserve"> </w:t>
      </w:r>
      <w:proofErr w:type="spellStart"/>
      <w:r w:rsidRPr="00EE15DD">
        <w:t>rregullues</w:t>
      </w:r>
      <w:proofErr w:type="spellEnd"/>
      <w:r w:rsidRPr="00EE15DD">
        <w:t xml:space="preserve"> urban </w:t>
      </w:r>
      <w:proofErr w:type="spellStart"/>
      <w:r w:rsidRPr="00EE15DD">
        <w:t>për</w:t>
      </w:r>
      <w:proofErr w:type="spellEnd"/>
      <w:r w:rsidRPr="00EE15DD">
        <w:t xml:space="preserve"> </w:t>
      </w:r>
      <w:proofErr w:type="spellStart"/>
      <w:r w:rsidRPr="00EE15DD">
        <w:t>një</w:t>
      </w:r>
      <w:proofErr w:type="spellEnd"/>
      <w:r w:rsidRPr="00EE15DD">
        <w:t xml:space="preserve"> </w:t>
      </w:r>
      <w:proofErr w:type="spellStart"/>
      <w:r w:rsidRPr="00EE15DD">
        <w:t>zonë</w:t>
      </w:r>
      <w:proofErr w:type="spellEnd"/>
      <w:r w:rsidRPr="00EE15DD">
        <w:t>/</w:t>
      </w:r>
      <w:proofErr w:type="spellStart"/>
      <w:r w:rsidRPr="00EE15DD">
        <w:t>lagje</w:t>
      </w:r>
      <w:proofErr w:type="spellEnd"/>
      <w:r w:rsidRPr="00EE15DD">
        <w:t xml:space="preserve"> </w:t>
      </w:r>
      <w:proofErr w:type="spellStart"/>
      <w:r w:rsidRPr="00EE15DD">
        <w:t>të</w:t>
      </w:r>
      <w:proofErr w:type="spellEnd"/>
      <w:r w:rsidRPr="00EE15DD">
        <w:t xml:space="preserve"> </w:t>
      </w:r>
      <w:proofErr w:type="spellStart"/>
      <w:r w:rsidRPr="00EE15DD">
        <w:t>qytetit</w:t>
      </w:r>
      <w:proofErr w:type="spellEnd"/>
      <w:r w:rsidRPr="00EE15DD">
        <w:t xml:space="preserve">. </w:t>
      </w:r>
    </w:p>
    <w:p w14:paraId="53CD9717" w14:textId="77777777" w:rsidR="00344714" w:rsidRPr="00EE15DD" w:rsidRDefault="00344714" w:rsidP="00344714">
      <w:proofErr w:type="spellStart"/>
      <w:r w:rsidRPr="00EE15DD">
        <w:t>Rezultatet</w:t>
      </w:r>
      <w:proofErr w:type="spellEnd"/>
      <w:r w:rsidRPr="00EE15DD">
        <w:t xml:space="preserve"> e </w:t>
      </w:r>
      <w:proofErr w:type="spellStart"/>
      <w:r w:rsidRPr="00EE15DD">
        <w:t>pritura</w:t>
      </w:r>
      <w:proofErr w:type="spellEnd"/>
    </w:p>
    <w:p w14:paraId="112A2DCB" w14:textId="77777777" w:rsidR="00344714" w:rsidRPr="00EE15DD" w:rsidRDefault="00344714" w:rsidP="00B652CA">
      <w:pPr>
        <w:pStyle w:val="ListParagraph"/>
        <w:numPr>
          <w:ilvl w:val="0"/>
          <w:numId w:val="82"/>
        </w:numPr>
      </w:pPr>
      <w:proofErr w:type="spellStart"/>
      <w:r w:rsidRPr="00EE15DD">
        <w:t>Pjesëmarrësit</w:t>
      </w:r>
      <w:proofErr w:type="spellEnd"/>
      <w:r w:rsidRPr="00EE15DD">
        <w:t xml:space="preserve"> </w:t>
      </w:r>
      <w:proofErr w:type="spellStart"/>
      <w:r w:rsidRPr="00EE15DD">
        <w:t>kanë</w:t>
      </w:r>
      <w:proofErr w:type="spellEnd"/>
      <w:r w:rsidRPr="00EE15DD">
        <w:t xml:space="preserve"> </w:t>
      </w:r>
      <w:proofErr w:type="spellStart"/>
      <w:r w:rsidRPr="00EE15DD">
        <w:t>zhvilluar</w:t>
      </w:r>
      <w:proofErr w:type="spellEnd"/>
      <w:r w:rsidRPr="00EE15DD">
        <w:t xml:space="preserve"> </w:t>
      </w:r>
      <w:proofErr w:type="spellStart"/>
      <w:r w:rsidRPr="00EE15DD">
        <w:t>aftësitë</w:t>
      </w:r>
      <w:proofErr w:type="spellEnd"/>
      <w:r w:rsidRPr="00EE15DD">
        <w:t xml:space="preserve"> </w:t>
      </w:r>
      <w:proofErr w:type="spellStart"/>
      <w:r w:rsidRPr="00EE15DD">
        <w:t>dhe</w:t>
      </w:r>
      <w:proofErr w:type="spellEnd"/>
      <w:r w:rsidRPr="00EE15DD">
        <w:t xml:space="preserve"> </w:t>
      </w:r>
      <w:proofErr w:type="spellStart"/>
      <w:r w:rsidRPr="00EE15DD">
        <w:t>teknikën</w:t>
      </w:r>
      <w:proofErr w:type="spellEnd"/>
      <w:r w:rsidRPr="00EE15DD">
        <w:t xml:space="preserve"> e </w:t>
      </w:r>
      <w:proofErr w:type="spellStart"/>
      <w:r w:rsidRPr="00EE15DD">
        <w:t>hulumtimit</w:t>
      </w:r>
      <w:proofErr w:type="spellEnd"/>
      <w:r w:rsidRPr="00EE15DD">
        <w:t xml:space="preserve"> </w:t>
      </w:r>
      <w:proofErr w:type="spellStart"/>
      <w:r w:rsidRPr="00EE15DD">
        <w:t>në</w:t>
      </w:r>
      <w:proofErr w:type="spellEnd"/>
      <w:r w:rsidRPr="00EE15DD">
        <w:t xml:space="preserve"> </w:t>
      </w:r>
      <w:proofErr w:type="spellStart"/>
      <w:r w:rsidRPr="00EE15DD">
        <w:t>dizajnin</w:t>
      </w:r>
      <w:proofErr w:type="spellEnd"/>
      <w:r w:rsidRPr="00EE15DD">
        <w:t xml:space="preserve"> urban </w:t>
      </w:r>
      <w:proofErr w:type="spellStart"/>
      <w:r w:rsidRPr="00EE15DD">
        <w:t>dhe</w:t>
      </w:r>
      <w:proofErr w:type="spellEnd"/>
      <w:r w:rsidRPr="00EE15DD">
        <w:t xml:space="preserve"> format e </w:t>
      </w:r>
      <w:proofErr w:type="spellStart"/>
      <w:r w:rsidRPr="00EE15DD">
        <w:t>ndryshme</w:t>
      </w:r>
      <w:proofErr w:type="spellEnd"/>
      <w:r w:rsidRPr="00EE15DD">
        <w:t xml:space="preserve"> </w:t>
      </w:r>
      <w:proofErr w:type="spellStart"/>
      <w:r w:rsidRPr="00EE15DD">
        <w:t>të</w:t>
      </w:r>
      <w:proofErr w:type="spellEnd"/>
      <w:r w:rsidRPr="00EE15DD">
        <w:t xml:space="preserve"> </w:t>
      </w:r>
      <w:proofErr w:type="spellStart"/>
      <w:r w:rsidRPr="00EE15DD">
        <w:t>komunikimit</w:t>
      </w:r>
      <w:proofErr w:type="spellEnd"/>
      <w:r w:rsidRPr="00EE15DD">
        <w:t xml:space="preserve"> </w:t>
      </w:r>
      <w:proofErr w:type="spellStart"/>
      <w:r w:rsidRPr="00EE15DD">
        <w:t>të</w:t>
      </w:r>
      <w:proofErr w:type="spellEnd"/>
      <w:r w:rsidRPr="00EE15DD">
        <w:t xml:space="preserve"> </w:t>
      </w:r>
      <w:proofErr w:type="spellStart"/>
      <w:r w:rsidRPr="00EE15DD">
        <w:t>dizajnit</w:t>
      </w:r>
      <w:proofErr w:type="spellEnd"/>
      <w:r w:rsidRPr="00EE15DD">
        <w:t xml:space="preserve">. </w:t>
      </w:r>
    </w:p>
    <w:p w14:paraId="1A2B6F75" w14:textId="77777777" w:rsidR="00344714" w:rsidRPr="00EE15DD" w:rsidRDefault="00344714" w:rsidP="00B652CA">
      <w:pPr>
        <w:pStyle w:val="ListParagraph"/>
        <w:numPr>
          <w:ilvl w:val="0"/>
          <w:numId w:val="82"/>
        </w:numPr>
      </w:pPr>
      <w:proofErr w:type="spellStart"/>
      <w:r w:rsidRPr="00EE15DD">
        <w:t>Pjesëmarrësit</w:t>
      </w:r>
      <w:proofErr w:type="spellEnd"/>
      <w:r w:rsidRPr="00EE15DD">
        <w:t xml:space="preserve"> </w:t>
      </w:r>
      <w:proofErr w:type="spellStart"/>
      <w:r w:rsidRPr="00EE15DD">
        <w:t>janë</w:t>
      </w:r>
      <w:proofErr w:type="spellEnd"/>
      <w:r w:rsidRPr="00EE15DD">
        <w:t xml:space="preserve"> </w:t>
      </w:r>
      <w:proofErr w:type="spellStart"/>
      <w:r w:rsidRPr="00EE15DD">
        <w:t>të</w:t>
      </w:r>
      <w:proofErr w:type="spellEnd"/>
      <w:r w:rsidRPr="00EE15DD">
        <w:t xml:space="preserve"> </w:t>
      </w:r>
      <w:proofErr w:type="spellStart"/>
      <w:r w:rsidRPr="00EE15DD">
        <w:t>gatshëm</w:t>
      </w:r>
      <w:proofErr w:type="spellEnd"/>
      <w:r w:rsidRPr="00EE15DD">
        <w:t xml:space="preserve"> </w:t>
      </w:r>
      <w:proofErr w:type="spellStart"/>
      <w:r w:rsidRPr="00EE15DD">
        <w:t>të</w:t>
      </w:r>
      <w:proofErr w:type="spellEnd"/>
      <w:r w:rsidRPr="00EE15DD">
        <w:t xml:space="preserve"> </w:t>
      </w:r>
      <w:proofErr w:type="spellStart"/>
      <w:r w:rsidRPr="00EE15DD">
        <w:t>aplikojnë</w:t>
      </w:r>
      <w:proofErr w:type="spellEnd"/>
      <w:r w:rsidRPr="00EE15DD">
        <w:t xml:space="preserve"> </w:t>
      </w:r>
      <w:proofErr w:type="spellStart"/>
      <w:r w:rsidRPr="00EE15DD">
        <w:t>në</w:t>
      </w:r>
      <w:proofErr w:type="spellEnd"/>
      <w:r w:rsidRPr="00EE15DD">
        <w:t xml:space="preserve"> </w:t>
      </w:r>
      <w:proofErr w:type="spellStart"/>
      <w:r w:rsidRPr="00EE15DD">
        <w:t>metodat</w:t>
      </w:r>
      <w:proofErr w:type="spellEnd"/>
      <w:r w:rsidRPr="00EE15DD">
        <w:t xml:space="preserve"> </w:t>
      </w:r>
      <w:proofErr w:type="spellStart"/>
      <w:r w:rsidRPr="00EE15DD">
        <w:t>dhe</w:t>
      </w:r>
      <w:proofErr w:type="spellEnd"/>
      <w:r w:rsidRPr="00EE15DD">
        <w:t xml:space="preserve"> </w:t>
      </w:r>
      <w:proofErr w:type="spellStart"/>
      <w:r w:rsidRPr="00EE15DD">
        <w:t>teknikën</w:t>
      </w:r>
      <w:proofErr w:type="spellEnd"/>
      <w:r w:rsidRPr="00EE15DD">
        <w:t xml:space="preserve"> e </w:t>
      </w:r>
      <w:proofErr w:type="spellStart"/>
      <w:r w:rsidRPr="00EE15DD">
        <w:t>përshtatshme</w:t>
      </w:r>
      <w:proofErr w:type="spellEnd"/>
      <w:r w:rsidRPr="00EE15DD">
        <w:t xml:space="preserve"> </w:t>
      </w:r>
      <w:proofErr w:type="spellStart"/>
      <w:r w:rsidRPr="00EE15DD">
        <w:t>të</w:t>
      </w:r>
      <w:proofErr w:type="spellEnd"/>
      <w:r w:rsidRPr="00EE15DD">
        <w:t xml:space="preserve"> </w:t>
      </w:r>
      <w:proofErr w:type="spellStart"/>
      <w:r w:rsidRPr="00EE15DD">
        <w:t>dizajnit</w:t>
      </w:r>
      <w:proofErr w:type="spellEnd"/>
      <w:r w:rsidRPr="00EE15DD">
        <w:t xml:space="preserve"> urban. </w:t>
      </w:r>
    </w:p>
    <w:p w14:paraId="0F5FA383" w14:textId="77777777" w:rsidR="00344714" w:rsidRPr="00EE15DD" w:rsidRDefault="00344714" w:rsidP="00B652CA">
      <w:pPr>
        <w:pStyle w:val="ListParagraph"/>
        <w:numPr>
          <w:ilvl w:val="0"/>
          <w:numId w:val="82"/>
        </w:numPr>
      </w:pPr>
      <w:proofErr w:type="spellStart"/>
      <w:r w:rsidRPr="00EE15DD">
        <w:t>Pjesëmarrësit</w:t>
      </w:r>
      <w:proofErr w:type="spellEnd"/>
      <w:r w:rsidRPr="00EE15DD">
        <w:t xml:space="preserve"> </w:t>
      </w:r>
      <w:proofErr w:type="spellStart"/>
      <w:r w:rsidRPr="00EE15DD">
        <w:t>kanë</w:t>
      </w:r>
      <w:proofErr w:type="spellEnd"/>
      <w:r w:rsidRPr="00EE15DD">
        <w:t xml:space="preserve"> </w:t>
      </w:r>
      <w:proofErr w:type="spellStart"/>
      <w:r w:rsidRPr="00EE15DD">
        <w:t>njohuri</w:t>
      </w:r>
      <w:proofErr w:type="spellEnd"/>
      <w:r w:rsidRPr="00EE15DD">
        <w:t xml:space="preserve"> </w:t>
      </w:r>
      <w:proofErr w:type="spellStart"/>
      <w:r w:rsidRPr="00EE15DD">
        <w:t>kontekstin</w:t>
      </w:r>
      <w:proofErr w:type="spellEnd"/>
      <w:r w:rsidRPr="00EE15DD">
        <w:t xml:space="preserve"> </w:t>
      </w:r>
      <w:proofErr w:type="spellStart"/>
      <w:r w:rsidRPr="00EE15DD">
        <w:t>institucional</w:t>
      </w:r>
      <w:proofErr w:type="spellEnd"/>
      <w:r w:rsidRPr="00EE15DD">
        <w:t xml:space="preserve"> </w:t>
      </w:r>
      <w:proofErr w:type="spellStart"/>
      <w:r w:rsidRPr="00EE15DD">
        <w:t>brenda</w:t>
      </w:r>
      <w:proofErr w:type="spellEnd"/>
      <w:r w:rsidRPr="00EE15DD">
        <w:t xml:space="preserve"> </w:t>
      </w:r>
      <w:proofErr w:type="spellStart"/>
      <w:r w:rsidRPr="00EE15DD">
        <w:t>të</w:t>
      </w:r>
      <w:proofErr w:type="spellEnd"/>
      <w:r w:rsidRPr="00EE15DD">
        <w:t xml:space="preserve"> </w:t>
      </w:r>
      <w:proofErr w:type="spellStart"/>
      <w:r w:rsidRPr="00EE15DD">
        <w:t>cilit</w:t>
      </w:r>
      <w:proofErr w:type="spellEnd"/>
      <w:r w:rsidRPr="00EE15DD">
        <w:t xml:space="preserve"> </w:t>
      </w:r>
      <w:proofErr w:type="spellStart"/>
      <w:r w:rsidRPr="00EE15DD">
        <w:t>zhvillohet</w:t>
      </w:r>
      <w:proofErr w:type="spellEnd"/>
      <w:r w:rsidRPr="00EE15DD">
        <w:t xml:space="preserve"> </w:t>
      </w:r>
      <w:proofErr w:type="spellStart"/>
      <w:r w:rsidRPr="00EE15DD">
        <w:t>procesi</w:t>
      </w:r>
      <w:proofErr w:type="spellEnd"/>
      <w:r w:rsidRPr="00EE15DD">
        <w:t xml:space="preserve"> </w:t>
      </w:r>
      <w:proofErr w:type="spellStart"/>
      <w:r w:rsidRPr="00EE15DD">
        <w:t>i</w:t>
      </w:r>
      <w:proofErr w:type="spellEnd"/>
      <w:r w:rsidRPr="00EE15DD">
        <w:t xml:space="preserve"> </w:t>
      </w:r>
      <w:proofErr w:type="spellStart"/>
      <w:r w:rsidRPr="00EE15DD">
        <w:t>planifikimit</w:t>
      </w:r>
      <w:proofErr w:type="spellEnd"/>
    </w:p>
    <w:p w14:paraId="6310A16B" w14:textId="77777777" w:rsidR="00344714" w:rsidRPr="00EE15DD" w:rsidRDefault="00344714" w:rsidP="00B652CA">
      <w:pPr>
        <w:pStyle w:val="ListParagraph"/>
        <w:numPr>
          <w:ilvl w:val="0"/>
          <w:numId w:val="82"/>
        </w:numPr>
      </w:pPr>
      <w:proofErr w:type="spellStart"/>
      <w:r w:rsidRPr="00EE15DD">
        <w:t>Pjesëmarrësit</w:t>
      </w:r>
      <w:proofErr w:type="spellEnd"/>
      <w:r w:rsidRPr="00EE15DD">
        <w:t xml:space="preserve"> </w:t>
      </w:r>
      <w:proofErr w:type="spellStart"/>
      <w:r w:rsidRPr="00EE15DD">
        <w:t>kanë</w:t>
      </w:r>
      <w:proofErr w:type="spellEnd"/>
      <w:r w:rsidRPr="00EE15DD">
        <w:t xml:space="preserve"> </w:t>
      </w:r>
      <w:proofErr w:type="spellStart"/>
      <w:r w:rsidRPr="00EE15DD">
        <w:t>fituar</w:t>
      </w:r>
      <w:proofErr w:type="spellEnd"/>
      <w:r w:rsidRPr="00EE15DD">
        <w:t xml:space="preserve"> </w:t>
      </w:r>
      <w:proofErr w:type="spellStart"/>
      <w:r w:rsidRPr="00EE15DD">
        <w:t>njohuri</w:t>
      </w:r>
      <w:proofErr w:type="spellEnd"/>
      <w:r w:rsidRPr="00EE15DD">
        <w:t xml:space="preserve"> </w:t>
      </w:r>
      <w:proofErr w:type="spellStart"/>
      <w:r w:rsidRPr="00EE15DD">
        <w:t>të</w:t>
      </w:r>
      <w:proofErr w:type="spellEnd"/>
      <w:r w:rsidRPr="00EE15DD">
        <w:t xml:space="preserve"> </w:t>
      </w:r>
      <w:proofErr w:type="spellStart"/>
      <w:r w:rsidRPr="00EE15DD">
        <w:t>nevojshme</w:t>
      </w:r>
      <w:proofErr w:type="spellEnd"/>
      <w:r w:rsidRPr="00EE15DD">
        <w:t xml:space="preserve"> </w:t>
      </w:r>
      <w:proofErr w:type="spellStart"/>
      <w:r w:rsidRPr="00EE15DD">
        <w:t>dizajnin</w:t>
      </w:r>
      <w:proofErr w:type="spellEnd"/>
      <w:r w:rsidRPr="00EE15DD">
        <w:t xml:space="preserve"> urban </w:t>
      </w:r>
      <w:proofErr w:type="spellStart"/>
      <w:r w:rsidRPr="00EE15DD">
        <w:t>të</w:t>
      </w:r>
      <w:proofErr w:type="spellEnd"/>
      <w:r w:rsidRPr="00EE15DD">
        <w:t xml:space="preserve"> </w:t>
      </w:r>
      <w:proofErr w:type="spellStart"/>
      <w:r w:rsidRPr="00EE15DD">
        <w:t>një</w:t>
      </w:r>
      <w:proofErr w:type="spellEnd"/>
      <w:r w:rsidRPr="00EE15DD">
        <w:t xml:space="preserve"> </w:t>
      </w:r>
      <w:proofErr w:type="spellStart"/>
      <w:r w:rsidRPr="00EE15DD">
        <w:t>lagjeje</w:t>
      </w:r>
      <w:proofErr w:type="spellEnd"/>
      <w:r w:rsidRPr="00EE15DD">
        <w:t>/zone</w:t>
      </w:r>
    </w:p>
    <w:p w14:paraId="100D74FE" w14:textId="77777777" w:rsidR="00344714" w:rsidRPr="007A261D" w:rsidRDefault="00344714" w:rsidP="00344714">
      <w:pPr>
        <w:rPr>
          <w:lang w:val="de-AT"/>
        </w:rPr>
      </w:pPr>
      <w:r w:rsidRPr="007A261D">
        <w:rPr>
          <w:lang w:val="de-AT"/>
        </w:rPr>
        <w:t xml:space="preserve">Format e </w:t>
      </w:r>
      <w:proofErr w:type="spellStart"/>
      <w:r w:rsidRPr="007A261D">
        <w:rPr>
          <w:lang w:val="de-AT"/>
        </w:rPr>
        <w:t>mësimdhënies</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mësim</w:t>
      </w:r>
      <w:proofErr w:type="spellEnd"/>
      <w:r w:rsidRPr="007A261D">
        <w:rPr>
          <w:lang w:val="de-AT"/>
        </w:rPr>
        <w:t xml:space="preserve"> </w:t>
      </w:r>
      <w:proofErr w:type="spellStart"/>
      <w:r w:rsidRPr="007A261D">
        <w:rPr>
          <w:lang w:val="de-AT"/>
        </w:rPr>
        <w:t>nxënies</w:t>
      </w:r>
      <w:proofErr w:type="spellEnd"/>
      <w:r w:rsidRPr="007A261D">
        <w:rPr>
          <w:lang w:val="de-AT"/>
        </w:rPr>
        <w:t xml:space="preserve"> </w:t>
      </w:r>
    </w:p>
    <w:p w14:paraId="6F4DF60F" w14:textId="77777777" w:rsidR="00344714" w:rsidRPr="007A261D" w:rsidRDefault="00344714" w:rsidP="00344714">
      <w:pPr>
        <w:rPr>
          <w:lang w:val="de-AT"/>
        </w:rPr>
      </w:pPr>
      <w:r w:rsidRPr="007A261D">
        <w:rPr>
          <w:lang w:val="de-AT"/>
        </w:rPr>
        <w:t xml:space="preserve">Puna </w:t>
      </w:r>
      <w:proofErr w:type="spellStart"/>
      <w:r w:rsidRPr="007A261D">
        <w:rPr>
          <w:lang w:val="de-AT"/>
        </w:rPr>
        <w:t>praktike</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projekt</w:t>
      </w:r>
      <w:proofErr w:type="spellEnd"/>
      <w:r w:rsidRPr="007A261D">
        <w:rPr>
          <w:lang w:val="de-AT"/>
        </w:rPr>
        <w:t xml:space="preserve"> e </w:t>
      </w:r>
      <w:proofErr w:type="spellStart"/>
      <w:r w:rsidRPr="007A261D">
        <w:rPr>
          <w:lang w:val="de-AT"/>
        </w:rPr>
        <w:t>përkrahur</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ligjërata</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diskutime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udhëheqja</w:t>
      </w:r>
      <w:proofErr w:type="spellEnd"/>
      <w:r w:rsidRPr="007A261D">
        <w:rPr>
          <w:lang w:val="de-AT"/>
        </w:rPr>
        <w:t xml:space="preserve"> </w:t>
      </w:r>
      <w:proofErr w:type="spellStart"/>
      <w:r w:rsidRPr="007A261D">
        <w:rPr>
          <w:lang w:val="de-AT"/>
        </w:rPr>
        <w:t>nga</w:t>
      </w:r>
      <w:proofErr w:type="spellEnd"/>
      <w:r w:rsidRPr="007A261D">
        <w:rPr>
          <w:lang w:val="de-AT"/>
        </w:rPr>
        <w:t xml:space="preserve"> </w:t>
      </w:r>
      <w:proofErr w:type="spellStart"/>
      <w:r w:rsidRPr="007A261D">
        <w:rPr>
          <w:lang w:val="de-AT"/>
        </w:rPr>
        <w:t>mësimdhënësit</w:t>
      </w:r>
      <w:proofErr w:type="spellEnd"/>
      <w:r w:rsidRPr="007A261D">
        <w:rPr>
          <w:lang w:val="de-AT"/>
        </w:rPr>
        <w:t xml:space="preserve">. </w:t>
      </w:r>
      <w:proofErr w:type="spellStart"/>
      <w:r w:rsidRPr="007A261D">
        <w:rPr>
          <w:lang w:val="de-AT"/>
        </w:rPr>
        <w:t>Metoda</w:t>
      </w:r>
      <w:proofErr w:type="spellEnd"/>
      <w:r w:rsidRPr="007A261D">
        <w:rPr>
          <w:lang w:val="de-AT"/>
        </w:rPr>
        <w:t xml:space="preserve"> </w:t>
      </w:r>
      <w:proofErr w:type="spellStart"/>
      <w:r w:rsidRPr="007A261D">
        <w:rPr>
          <w:lang w:val="de-AT"/>
        </w:rPr>
        <w:t>pedagogjike</w:t>
      </w:r>
      <w:proofErr w:type="spellEnd"/>
      <w:r w:rsidRPr="007A261D">
        <w:rPr>
          <w:lang w:val="de-AT"/>
        </w:rPr>
        <w:t xml:space="preserve"> e </w:t>
      </w:r>
      <w:proofErr w:type="spellStart"/>
      <w:r w:rsidRPr="007A261D">
        <w:rPr>
          <w:lang w:val="de-AT"/>
        </w:rPr>
        <w:t>aplikuar</w:t>
      </w:r>
      <w:proofErr w:type="spellEnd"/>
      <w:r w:rsidRPr="007A261D">
        <w:rPr>
          <w:lang w:val="de-AT"/>
        </w:rPr>
        <w:t xml:space="preserve"> do </w:t>
      </w:r>
      <w:proofErr w:type="spellStart"/>
      <w:r w:rsidRPr="007A261D">
        <w:rPr>
          <w:lang w:val="de-AT"/>
        </w:rPr>
        <w:t>të</w:t>
      </w:r>
      <w:proofErr w:type="spellEnd"/>
      <w:r w:rsidRPr="007A261D">
        <w:rPr>
          <w:lang w:val="de-AT"/>
        </w:rPr>
        <w:t xml:space="preserve"> </w:t>
      </w:r>
      <w:proofErr w:type="spellStart"/>
      <w:r w:rsidRPr="007A261D">
        <w:rPr>
          <w:lang w:val="de-AT"/>
        </w:rPr>
        <w:t>jetë</w:t>
      </w:r>
      <w:proofErr w:type="spellEnd"/>
      <w:r w:rsidRPr="007A261D">
        <w:rPr>
          <w:lang w:val="de-AT"/>
        </w:rPr>
        <w:t xml:space="preserve"> </w:t>
      </w:r>
      <w:proofErr w:type="spellStart"/>
      <w:r w:rsidRPr="007A261D">
        <w:rPr>
          <w:lang w:val="de-AT"/>
        </w:rPr>
        <w:t>mësimi</w:t>
      </w:r>
      <w:proofErr w:type="spellEnd"/>
      <w:r w:rsidRPr="007A261D">
        <w:rPr>
          <w:lang w:val="de-AT"/>
        </w:rPr>
        <w:t xml:space="preserve"> i </w:t>
      </w:r>
      <w:proofErr w:type="spellStart"/>
      <w:r w:rsidRPr="007A261D">
        <w:rPr>
          <w:lang w:val="de-AT"/>
        </w:rPr>
        <w:t>bazuar</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problem</w:t>
      </w:r>
      <w:proofErr w:type="spellEnd"/>
      <w:r w:rsidRPr="007A261D">
        <w:rPr>
          <w:lang w:val="de-AT"/>
        </w:rPr>
        <w:t xml:space="preserve"> </w:t>
      </w:r>
      <w:proofErr w:type="spellStart"/>
      <w:r w:rsidRPr="007A261D">
        <w:rPr>
          <w:lang w:val="de-AT"/>
        </w:rPr>
        <w:t>dhe</w:t>
      </w:r>
      <w:proofErr w:type="spellEnd"/>
      <w:r w:rsidRPr="007A261D">
        <w:rPr>
          <w:lang w:val="de-AT"/>
        </w:rPr>
        <w:t xml:space="preserve"> i </w:t>
      </w:r>
      <w:proofErr w:type="spellStart"/>
      <w:r w:rsidRPr="007A261D">
        <w:rPr>
          <w:lang w:val="de-AT"/>
        </w:rPr>
        <w:t>orientuar</w:t>
      </w:r>
      <w:proofErr w:type="spellEnd"/>
      <w:r w:rsidRPr="007A261D">
        <w:rPr>
          <w:lang w:val="de-AT"/>
        </w:rPr>
        <w:t xml:space="preserve"> </w:t>
      </w:r>
      <w:proofErr w:type="spellStart"/>
      <w:r w:rsidRPr="007A261D">
        <w:rPr>
          <w:lang w:val="de-AT"/>
        </w:rPr>
        <w:t>kah</w:t>
      </w:r>
      <w:proofErr w:type="spellEnd"/>
      <w:r w:rsidRPr="007A261D">
        <w:rPr>
          <w:lang w:val="de-AT"/>
        </w:rPr>
        <w:t xml:space="preserve"> </w:t>
      </w:r>
      <w:proofErr w:type="spellStart"/>
      <w:r w:rsidRPr="007A261D">
        <w:rPr>
          <w:lang w:val="de-AT"/>
        </w:rPr>
        <w:t>veprimi</w:t>
      </w:r>
      <w:proofErr w:type="spellEnd"/>
      <w:r w:rsidRPr="007A261D">
        <w:rPr>
          <w:lang w:val="de-AT"/>
        </w:rPr>
        <w:t xml:space="preserve"> – </w:t>
      </w:r>
      <w:proofErr w:type="spellStart"/>
      <w:r w:rsidRPr="007A261D">
        <w:rPr>
          <w:lang w:val="de-AT"/>
        </w:rPr>
        <w:t>projekti</w:t>
      </w:r>
      <w:proofErr w:type="spellEnd"/>
      <w:r w:rsidRPr="007A261D">
        <w:rPr>
          <w:lang w:val="de-AT"/>
        </w:rPr>
        <w:t>.</w:t>
      </w:r>
    </w:p>
    <w:p w14:paraId="1CE589B9" w14:textId="77777777" w:rsidR="00344714" w:rsidRPr="007A261D" w:rsidRDefault="00344714" w:rsidP="00344714">
      <w:pPr>
        <w:rPr>
          <w:lang w:val="de-AT"/>
        </w:rPr>
      </w:pPr>
      <w:proofErr w:type="spellStart"/>
      <w:r w:rsidRPr="007A261D">
        <w:rPr>
          <w:lang w:val="de-AT"/>
        </w:rPr>
        <w:t>Metodat</w:t>
      </w:r>
      <w:proofErr w:type="spellEnd"/>
      <w:r w:rsidRPr="007A261D">
        <w:rPr>
          <w:lang w:val="de-AT"/>
        </w:rPr>
        <w:t xml:space="preserve"> e </w:t>
      </w:r>
      <w:proofErr w:type="spellStart"/>
      <w:r w:rsidRPr="007A261D">
        <w:rPr>
          <w:lang w:val="de-AT"/>
        </w:rPr>
        <w:t>vlerësimit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kriteret</w:t>
      </w:r>
      <w:proofErr w:type="spellEnd"/>
      <w:r w:rsidRPr="007A261D">
        <w:rPr>
          <w:lang w:val="de-AT"/>
        </w:rPr>
        <w:t xml:space="preserve"> e </w:t>
      </w:r>
      <w:proofErr w:type="spellStart"/>
      <w:r w:rsidRPr="007A261D">
        <w:rPr>
          <w:lang w:val="de-AT"/>
        </w:rPr>
        <w:t>kalueshmërisë</w:t>
      </w:r>
      <w:proofErr w:type="spellEnd"/>
      <w:r w:rsidRPr="007A261D">
        <w:rPr>
          <w:lang w:val="de-AT"/>
        </w:rPr>
        <w:t xml:space="preserve">; </w:t>
      </w:r>
      <w:proofErr w:type="spellStart"/>
      <w:r w:rsidRPr="007A261D">
        <w:rPr>
          <w:lang w:val="de-AT"/>
        </w:rPr>
        <w:t>Projekti</w:t>
      </w:r>
      <w:proofErr w:type="spellEnd"/>
      <w:r w:rsidRPr="007A261D">
        <w:rPr>
          <w:lang w:val="de-AT"/>
        </w:rPr>
        <w:t xml:space="preserve"> 70%; </w:t>
      </w:r>
      <w:proofErr w:type="spellStart"/>
      <w:r w:rsidRPr="007A261D">
        <w:rPr>
          <w:lang w:val="de-AT"/>
        </w:rPr>
        <w:t>Provimi</w:t>
      </w:r>
      <w:proofErr w:type="spellEnd"/>
      <w:r w:rsidRPr="007A261D">
        <w:rPr>
          <w:lang w:val="de-AT"/>
        </w:rPr>
        <w:t xml:space="preserve"> final 30%</w:t>
      </w:r>
    </w:p>
    <w:p w14:paraId="2CE143D1" w14:textId="77777777" w:rsidR="00344714" w:rsidRPr="007A261D" w:rsidRDefault="00344714" w:rsidP="00344714">
      <w:pPr>
        <w:rPr>
          <w:lang w:val="de-AT"/>
        </w:rPr>
      </w:pPr>
      <w:proofErr w:type="spellStart"/>
      <w:r w:rsidRPr="007A261D">
        <w:rPr>
          <w:lang w:val="de-AT"/>
        </w:rPr>
        <w:t>Mjetet</w:t>
      </w:r>
      <w:proofErr w:type="spellEnd"/>
      <w:r w:rsidRPr="007A261D">
        <w:rPr>
          <w:lang w:val="de-AT"/>
        </w:rPr>
        <w:t xml:space="preserve"> e </w:t>
      </w:r>
      <w:proofErr w:type="spellStart"/>
      <w:r w:rsidRPr="007A261D">
        <w:rPr>
          <w:lang w:val="de-AT"/>
        </w:rPr>
        <w:t>konkretizimit</w:t>
      </w:r>
      <w:proofErr w:type="spellEnd"/>
      <w:r w:rsidRPr="007A261D">
        <w:rPr>
          <w:lang w:val="de-AT"/>
        </w:rPr>
        <w:t xml:space="preserve">/ TI; </w:t>
      </w:r>
      <w:proofErr w:type="spellStart"/>
      <w:r w:rsidRPr="007A261D">
        <w:rPr>
          <w:lang w:val="de-AT"/>
        </w:rPr>
        <w:t>video</w:t>
      </w:r>
      <w:proofErr w:type="spellEnd"/>
      <w:r w:rsidRPr="007A261D">
        <w:rPr>
          <w:lang w:val="de-AT"/>
        </w:rPr>
        <w:t xml:space="preserve"> </w:t>
      </w:r>
      <w:proofErr w:type="spellStart"/>
      <w:r w:rsidRPr="007A261D">
        <w:rPr>
          <w:lang w:val="de-AT"/>
        </w:rPr>
        <w:t>projektor</w:t>
      </w:r>
      <w:proofErr w:type="spellEnd"/>
    </w:p>
    <w:p w14:paraId="58F378F3" w14:textId="77777777" w:rsidR="00344714" w:rsidRPr="007A261D" w:rsidRDefault="00344714" w:rsidP="00344714">
      <w:pPr>
        <w:rPr>
          <w:lang w:val="de-AT"/>
        </w:rPr>
      </w:pPr>
      <w:proofErr w:type="spellStart"/>
      <w:r w:rsidRPr="007A261D">
        <w:rPr>
          <w:lang w:val="de-AT"/>
        </w:rPr>
        <w:t>Raporti</w:t>
      </w:r>
      <w:proofErr w:type="spellEnd"/>
      <w:r w:rsidRPr="007A261D">
        <w:rPr>
          <w:lang w:val="de-AT"/>
        </w:rPr>
        <w:t xml:space="preserve"> </w:t>
      </w:r>
      <w:proofErr w:type="spellStart"/>
      <w:r w:rsidRPr="007A261D">
        <w:rPr>
          <w:lang w:val="de-AT"/>
        </w:rPr>
        <w:t>ndërmjet</w:t>
      </w:r>
      <w:proofErr w:type="spellEnd"/>
      <w:r w:rsidRPr="007A261D">
        <w:rPr>
          <w:lang w:val="de-AT"/>
        </w:rPr>
        <w:t xml:space="preserve"> </w:t>
      </w:r>
      <w:proofErr w:type="spellStart"/>
      <w:r w:rsidRPr="007A261D">
        <w:rPr>
          <w:lang w:val="de-AT"/>
        </w:rPr>
        <w:t>pjesës</w:t>
      </w:r>
      <w:proofErr w:type="spellEnd"/>
      <w:r w:rsidRPr="007A261D">
        <w:rPr>
          <w:lang w:val="de-AT"/>
        </w:rPr>
        <w:t xml:space="preserve"> </w:t>
      </w:r>
      <w:proofErr w:type="spellStart"/>
      <w:r w:rsidRPr="007A261D">
        <w:rPr>
          <w:lang w:val="de-AT"/>
        </w:rPr>
        <w:t>teorike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praktike</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studimit</w:t>
      </w:r>
      <w:proofErr w:type="spellEnd"/>
      <w:r w:rsidRPr="007A261D">
        <w:rPr>
          <w:lang w:val="de-AT"/>
        </w:rPr>
        <w:t>: 70/30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1896DEDE" w14:textId="77777777" w:rsidTr="00927452">
        <w:tc>
          <w:tcPr>
            <w:tcW w:w="2808" w:type="dxa"/>
            <w:shd w:val="clear" w:color="auto" w:fill="auto"/>
          </w:tcPr>
          <w:p w14:paraId="0F73DBD2"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teorike</w:t>
            </w:r>
          </w:p>
        </w:tc>
        <w:tc>
          <w:tcPr>
            <w:tcW w:w="2970" w:type="dxa"/>
            <w:shd w:val="clear" w:color="auto" w:fill="auto"/>
          </w:tcPr>
          <w:p w14:paraId="6AC4BD16"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praktike</w:t>
            </w:r>
          </w:p>
        </w:tc>
      </w:tr>
      <w:tr w:rsidR="00344714" w:rsidRPr="00EE15DD" w14:paraId="4856230B" w14:textId="77777777" w:rsidTr="00927452">
        <w:tc>
          <w:tcPr>
            <w:tcW w:w="2808" w:type="dxa"/>
          </w:tcPr>
          <w:p w14:paraId="6EF0B773" w14:textId="77777777" w:rsidR="00344714" w:rsidRPr="00EE15DD" w:rsidRDefault="00344714" w:rsidP="00927452">
            <w:pPr>
              <w:spacing w:after="0"/>
              <w:rPr>
                <w:rFonts w:eastAsia="Times New Roman"/>
                <w:color w:val="000000"/>
                <w:lang w:val="sq-AL"/>
              </w:rPr>
            </w:pPr>
            <w:r>
              <w:rPr>
                <w:rFonts w:eastAsia="Times New Roman"/>
                <w:color w:val="000000"/>
                <w:lang w:val="sq-AL"/>
              </w:rPr>
              <w:t>5</w:t>
            </w:r>
            <w:r w:rsidRPr="00EE15DD">
              <w:rPr>
                <w:rFonts w:eastAsia="Times New Roman"/>
                <w:color w:val="000000"/>
                <w:lang w:val="sq-AL"/>
              </w:rPr>
              <w:t>0%</w:t>
            </w:r>
          </w:p>
        </w:tc>
        <w:tc>
          <w:tcPr>
            <w:tcW w:w="2970" w:type="dxa"/>
          </w:tcPr>
          <w:p w14:paraId="23BA9796" w14:textId="77777777" w:rsidR="00344714" w:rsidRPr="00EE15DD" w:rsidRDefault="00344714" w:rsidP="00927452">
            <w:pPr>
              <w:spacing w:after="0"/>
              <w:rPr>
                <w:rFonts w:eastAsia="Times New Roman"/>
                <w:color w:val="000000"/>
                <w:lang w:val="sq-AL"/>
              </w:rPr>
            </w:pPr>
            <w:r>
              <w:rPr>
                <w:rFonts w:eastAsia="Times New Roman"/>
                <w:color w:val="000000"/>
                <w:lang w:val="sq-AL"/>
              </w:rPr>
              <w:t>5</w:t>
            </w:r>
            <w:r w:rsidRPr="00EE15DD">
              <w:rPr>
                <w:rFonts w:eastAsia="Times New Roman"/>
                <w:color w:val="000000"/>
                <w:lang w:val="sq-AL"/>
              </w:rPr>
              <w:t>0%</w:t>
            </w:r>
          </w:p>
        </w:tc>
      </w:tr>
    </w:tbl>
    <w:p w14:paraId="2B8B36C3" w14:textId="77777777" w:rsidR="00344714" w:rsidRPr="00EE15DD" w:rsidRDefault="00344714" w:rsidP="00344714"/>
    <w:p w14:paraId="16C0A18C" w14:textId="77777777" w:rsidR="00344714" w:rsidRPr="00EE15DD" w:rsidRDefault="00344714" w:rsidP="00344714">
      <w:proofErr w:type="spellStart"/>
      <w:r w:rsidRPr="00EE15DD">
        <w:t>Literatura</w:t>
      </w:r>
      <w:proofErr w:type="spellEnd"/>
      <w:r w:rsidRPr="00EE15DD">
        <w:t xml:space="preserve"> </w:t>
      </w:r>
      <w:proofErr w:type="spellStart"/>
      <w:r w:rsidRPr="00EE15DD">
        <w:t>bazë</w:t>
      </w:r>
      <w:proofErr w:type="spellEnd"/>
      <w:r w:rsidRPr="00EE15DD">
        <w:t>:</w:t>
      </w:r>
    </w:p>
    <w:p w14:paraId="77022F01" w14:textId="77777777" w:rsidR="00344714" w:rsidRPr="00EE15DD" w:rsidRDefault="00344714" w:rsidP="00B652CA">
      <w:pPr>
        <w:pStyle w:val="ListParagraph"/>
        <w:numPr>
          <w:ilvl w:val="0"/>
          <w:numId w:val="45"/>
        </w:numPr>
      </w:pPr>
      <w:r w:rsidRPr="00EE15DD">
        <w:t xml:space="preserve">Urban Design Compendium, Urban Design </w:t>
      </w:r>
      <w:proofErr w:type="spellStart"/>
      <w:r w:rsidRPr="00EE15DD">
        <w:t>Alliance&amp;Leëlin</w:t>
      </w:r>
      <w:proofErr w:type="spellEnd"/>
      <w:r w:rsidRPr="00EE15DD">
        <w:t xml:space="preserve"> Davis, London 2003</w:t>
      </w:r>
    </w:p>
    <w:p w14:paraId="29D22D94" w14:textId="77777777" w:rsidR="00344714" w:rsidRPr="00EE15DD" w:rsidRDefault="00344714" w:rsidP="00B652CA">
      <w:pPr>
        <w:pStyle w:val="ListParagraph"/>
        <w:numPr>
          <w:ilvl w:val="0"/>
          <w:numId w:val="45"/>
        </w:numPr>
      </w:pPr>
      <w:r w:rsidRPr="00EE15DD">
        <w:t xml:space="preserve">Responsive Environments, </w:t>
      </w:r>
      <w:hyperlink r:id="rId37" w:history="1">
        <w:r w:rsidRPr="00EE15DD">
          <w:t>Sue Mc Glynn</w:t>
        </w:r>
      </w:hyperlink>
      <w:r w:rsidRPr="00EE15DD">
        <w:t>, </w:t>
      </w:r>
      <w:hyperlink r:id="rId38" w:history="1">
        <w:r w:rsidRPr="00EE15DD">
          <w:t>Graham Smith</w:t>
        </w:r>
      </w:hyperlink>
      <w:r w:rsidRPr="00EE15DD">
        <w:t>, </w:t>
      </w:r>
      <w:hyperlink r:id="rId39" w:history="1">
        <w:r w:rsidRPr="00EE15DD">
          <w:t xml:space="preserve">Alan </w:t>
        </w:r>
        <w:proofErr w:type="spellStart"/>
        <w:r w:rsidRPr="00EE15DD">
          <w:t>Alcock</w:t>
        </w:r>
        <w:proofErr w:type="spellEnd"/>
      </w:hyperlink>
      <w:r w:rsidRPr="00EE15DD">
        <w:t>, </w:t>
      </w:r>
      <w:hyperlink r:id="rId40" w:history="1">
        <w:r w:rsidRPr="00EE15DD">
          <w:t>Paul Murrain</w:t>
        </w:r>
      </w:hyperlink>
      <w:r w:rsidRPr="00EE15DD">
        <w:t>, </w:t>
      </w:r>
      <w:hyperlink r:id="rId41" w:history="1">
        <w:r w:rsidRPr="00EE15DD">
          <w:t>Ian Bentley</w:t>
        </w:r>
      </w:hyperlink>
      <w:r w:rsidRPr="00EE15DD">
        <w:t>, Architectural Press, London 2008</w:t>
      </w:r>
    </w:p>
    <w:p w14:paraId="7F2B561C" w14:textId="77777777" w:rsidR="00344714" w:rsidRPr="00EE15DD" w:rsidRDefault="00344714" w:rsidP="00B652CA">
      <w:pPr>
        <w:pStyle w:val="ListParagraph"/>
        <w:numPr>
          <w:ilvl w:val="0"/>
          <w:numId w:val="45"/>
        </w:numPr>
      </w:pPr>
      <w:r w:rsidRPr="00EE15DD">
        <w:t xml:space="preserve">Ron </w:t>
      </w:r>
      <w:proofErr w:type="spellStart"/>
      <w:r w:rsidRPr="00EE15DD">
        <w:t>Kasprisin</w:t>
      </w:r>
      <w:proofErr w:type="spellEnd"/>
      <w:r w:rsidRPr="00EE15DD">
        <w:t>: Urban Design Composition of complexity, Rutledge, London 2011,</w:t>
      </w:r>
    </w:p>
    <w:p w14:paraId="3C937E16" w14:textId="77777777" w:rsidR="00344714" w:rsidRPr="00EE15DD" w:rsidRDefault="00344714" w:rsidP="00344714">
      <w:pPr>
        <w:rPr>
          <w:lang w:val="sq-AL"/>
        </w:rPr>
      </w:pPr>
      <w:r w:rsidRPr="00EE15DD">
        <w:rPr>
          <w:lang w:val="sq-AL"/>
        </w:rPr>
        <w:br w:type="page"/>
      </w:r>
    </w:p>
    <w:p w14:paraId="0158ED09" w14:textId="77777777" w:rsidR="00344714" w:rsidRPr="00EE15DD" w:rsidRDefault="00344714" w:rsidP="00344714">
      <w:pPr>
        <w:rPr>
          <w:lang w:val="it-IT"/>
        </w:rPr>
      </w:pPr>
      <w:r w:rsidRPr="00EE15DD">
        <w:rPr>
          <w:lang w:val="sq-AL"/>
        </w:rPr>
        <w:lastRenderedPageBreak/>
        <w:t>HISTORIA E ARKITEKTURËS – RENESANCA DERI TE MODRENA</w:t>
      </w:r>
    </w:p>
    <w:p w14:paraId="4B8A19FB" w14:textId="77777777" w:rsidR="00344714" w:rsidRPr="00EE15DD" w:rsidRDefault="00344714" w:rsidP="00344714">
      <w:pPr>
        <w:rPr>
          <w:lang w:val="sq-AL"/>
        </w:rPr>
      </w:pPr>
      <w:r w:rsidRPr="00EE15DD">
        <w:rPr>
          <w:lang w:val="sq-AL"/>
        </w:rPr>
        <w:t xml:space="preserve">Përmbajtja e shkurter: Njoftimi me  elementet dhe principet e arkitekturës sw shekujve XV-XIX; analiza e </w:t>
      </w:r>
      <w:r w:rsidRPr="00EE15DD">
        <w:rPr>
          <w:bCs/>
          <w:lang w:val="sq-AL"/>
        </w:rPr>
        <w:t xml:space="preserve">faktorëve kryesor të cilët ndikuan në zhvillimin e mëtejmë të arkitekturës dhe te kuptimit te saj në Evropë, </w:t>
      </w:r>
      <w:r w:rsidRPr="00EE15DD">
        <w:rPr>
          <w:lang w:val="sq-AL"/>
        </w:rPr>
        <w:t>Njohja dhe studimi i karakteristikave të komponimit arkitektonik, trajtave konstruktive, llojit dhe analizës së shembujve reprezentativ të arkitekturës përkatëse.</w:t>
      </w:r>
    </w:p>
    <w:p w14:paraId="0C13965E" w14:textId="77777777" w:rsidR="00344714" w:rsidRPr="00EE15DD" w:rsidRDefault="00344714" w:rsidP="00344714">
      <w:pPr>
        <w:rPr>
          <w:i/>
          <w:iCs/>
          <w:lang w:val="sq-AL"/>
        </w:rPr>
      </w:pPr>
      <w:r w:rsidRPr="00EE15DD">
        <w:rPr>
          <w:lang w:val="sq-AL"/>
        </w:rPr>
        <w:t xml:space="preserve">Qëllimet dhe rezultatet e pritura të mësimit (njohuritë, shkathtësitë dhe kompetencat): </w:t>
      </w:r>
    </w:p>
    <w:p w14:paraId="667C4D77" w14:textId="77777777" w:rsidR="00344714" w:rsidRPr="00AB4755" w:rsidRDefault="00344714" w:rsidP="00B652CA">
      <w:pPr>
        <w:pStyle w:val="ListParagraph"/>
        <w:numPr>
          <w:ilvl w:val="0"/>
          <w:numId w:val="83"/>
        </w:numPr>
        <w:rPr>
          <w:lang w:val="sq-AL"/>
        </w:rPr>
      </w:pPr>
      <w:r w:rsidRPr="00AB4755">
        <w:rPr>
          <w:lang w:val="sq-AL"/>
        </w:rPr>
        <w:t xml:space="preserve">Njohja me elementet dhe principet e arkitekturës prej Renesancës deri te Moderna; </w:t>
      </w:r>
    </w:p>
    <w:p w14:paraId="49B4CCB6" w14:textId="77777777" w:rsidR="00344714" w:rsidRPr="00AB4755" w:rsidRDefault="00344714" w:rsidP="00B652CA">
      <w:pPr>
        <w:pStyle w:val="ListParagraph"/>
        <w:numPr>
          <w:ilvl w:val="0"/>
          <w:numId w:val="83"/>
        </w:numPr>
        <w:rPr>
          <w:lang w:val="sq-AL"/>
        </w:rPr>
      </w:pPr>
      <w:r w:rsidRPr="00AB4755">
        <w:rPr>
          <w:lang w:val="sq-AL"/>
        </w:rPr>
        <w:t>Zgjerimi i njohurive mbi kulturën ndërtimore nëpërmjet analizës së objekteve me rëndësi të veçantë.</w:t>
      </w:r>
    </w:p>
    <w:p w14:paraId="381E2CF9" w14:textId="77777777" w:rsidR="00344714" w:rsidRPr="00AB4755" w:rsidRDefault="00344714" w:rsidP="00B652CA">
      <w:pPr>
        <w:pStyle w:val="ListParagraph"/>
        <w:numPr>
          <w:ilvl w:val="0"/>
          <w:numId w:val="83"/>
        </w:numPr>
        <w:rPr>
          <w:lang w:val="sq-AL"/>
        </w:rPr>
      </w:pPr>
      <w:r w:rsidRPr="00AB4755">
        <w:rPr>
          <w:lang w:val="sq-AL"/>
        </w:rPr>
        <w:t>Zhvillimi i aftësive të prezentimit tekstual të koncepteve themelore në arkitekturë.</w:t>
      </w:r>
    </w:p>
    <w:p w14:paraId="78B0118A" w14:textId="77777777" w:rsidR="00344714" w:rsidRPr="00AB4755" w:rsidRDefault="00344714" w:rsidP="00B652CA">
      <w:pPr>
        <w:pStyle w:val="ListParagraph"/>
        <w:numPr>
          <w:ilvl w:val="0"/>
          <w:numId w:val="83"/>
        </w:numPr>
        <w:rPr>
          <w:lang w:val="sq-AL"/>
        </w:rPr>
      </w:pPr>
      <w:r w:rsidRPr="00AB4755">
        <w:rPr>
          <w:lang w:val="sq-AL"/>
        </w:rPr>
        <w:t>Të fituarit e njohurive mbi rrethanat shoqërore, ekonomike  e tjera, që ndikuan në zhvillimin e arkitekturës dhe ndikimet reciproke gjatë epokave të mëdha artistike si Renesansa, Baroku, Klasicizmi, Romantizmi, Eklekticizmi, dhe Revolucioni industrial;</w:t>
      </w:r>
    </w:p>
    <w:p w14:paraId="159DC71B" w14:textId="77777777" w:rsidR="00344714" w:rsidRPr="00AB4755" w:rsidRDefault="00344714" w:rsidP="00B652CA">
      <w:pPr>
        <w:pStyle w:val="ListParagraph"/>
        <w:numPr>
          <w:ilvl w:val="0"/>
          <w:numId w:val="83"/>
        </w:numPr>
        <w:rPr>
          <w:lang w:val="sq-AL"/>
        </w:rPr>
      </w:pPr>
      <w:r w:rsidRPr="00AB4755">
        <w:rPr>
          <w:lang w:val="sq-AL"/>
        </w:rPr>
        <w:t>Të fituarit e shkathtësisë në të shkruarit mbi arkitekturën duke hulumtimtuar dhe analizuar të dhënat e gjetura; zhvillimi i aftësive të prezentimit me skica, fotografi, përshkrim dhe komentim  publik.</w:t>
      </w:r>
    </w:p>
    <w:p w14:paraId="60EC26E8" w14:textId="77777777" w:rsidR="00344714" w:rsidRPr="00EE15DD" w:rsidRDefault="00344714" w:rsidP="00344714">
      <w:pPr>
        <w:rPr>
          <w:lang w:val="sq-AL"/>
        </w:rPr>
      </w:pPr>
      <w:r w:rsidRPr="00EE15DD">
        <w:rPr>
          <w:lang w:val="sq-AL"/>
        </w:rPr>
        <w:t>Format e mësimdhënies dhe mesim nxenies:</w:t>
      </w:r>
      <w:r>
        <w:rPr>
          <w:lang w:val="sq-AL"/>
        </w:rPr>
        <w:t xml:space="preserve"> </w:t>
      </w:r>
      <w:r w:rsidRPr="00EE15DD">
        <w:rPr>
          <w:lang w:val="sq-AL"/>
        </w:rPr>
        <w:t>Ligjerata tematike,  analiza e  shembujve praktik  nëpërmes projeksioneve vizuele. Ushtrimet: Seminar me tema të arkitekturës së shekullit të ri, gjegjësisht, preiudhave prej Renesansës e deri tek arkitektura moderne. Konsultimet.</w:t>
      </w:r>
    </w:p>
    <w:p w14:paraId="5E9D72CA" w14:textId="77777777" w:rsidR="00344714" w:rsidRPr="00EE15DD" w:rsidRDefault="00344714" w:rsidP="00344714">
      <w:pPr>
        <w:rPr>
          <w:lang w:val="sq-AL"/>
        </w:rPr>
      </w:pPr>
      <w:r w:rsidRPr="00EE15DD">
        <w:rPr>
          <w:lang w:val="sq-AL"/>
        </w:rPr>
        <w:t>Metodat e vlerësim</w:t>
      </w:r>
      <w:r>
        <w:rPr>
          <w:lang w:val="sq-AL"/>
        </w:rPr>
        <w:t>it dhe kriteret e kalueshmërisë: Detyra</w:t>
      </w:r>
      <w:r w:rsidRPr="00EE15DD">
        <w:rPr>
          <w:lang w:val="sq-AL"/>
        </w:rPr>
        <w:t>semestrale (shkrim akademik) 40%; Vijimi i rregullt, aktiviteti 10%; Testet (dy teste) ose Provimi final 50%</w:t>
      </w:r>
    </w:p>
    <w:p w14:paraId="5949876C" w14:textId="77777777" w:rsidR="00344714" w:rsidRPr="00EE15DD" w:rsidRDefault="00344714" w:rsidP="00344714">
      <w:pPr>
        <w:rPr>
          <w:lang w:val="sq-AL"/>
        </w:rPr>
      </w:pPr>
      <w:r>
        <w:rPr>
          <w:lang w:val="sq-AL"/>
        </w:rPr>
        <w:t xml:space="preserve">Mjetet e konkretizimit/ TI: </w:t>
      </w:r>
      <w:r w:rsidRPr="00EE15DD">
        <w:rPr>
          <w:lang w:val="sq-AL"/>
        </w:rPr>
        <w:t>Projektor, Kompjuter/ Laptop</w:t>
      </w:r>
    </w:p>
    <w:p w14:paraId="74DD247B" w14:textId="77777777" w:rsidR="00344714" w:rsidRPr="00EE15DD" w:rsidRDefault="00344714" w:rsidP="00344714">
      <w:pPr>
        <w:rPr>
          <w:lang w:val="sq-AL"/>
        </w:rPr>
      </w:pPr>
      <w:r w:rsidRPr="00EE15DD">
        <w:rPr>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2970"/>
      </w:tblGrid>
      <w:tr w:rsidR="00344714" w:rsidRPr="00EE15DD" w14:paraId="1821F440" w14:textId="77777777" w:rsidTr="00927452">
        <w:tc>
          <w:tcPr>
            <w:tcW w:w="2808" w:type="dxa"/>
            <w:tcBorders>
              <w:top w:val="single" w:sz="4" w:space="0" w:color="000000"/>
              <w:left w:val="single" w:sz="4" w:space="0" w:color="000000"/>
              <w:bottom w:val="single" w:sz="4" w:space="0" w:color="000000"/>
              <w:right w:val="single" w:sz="4" w:space="0" w:color="000000"/>
            </w:tcBorders>
          </w:tcPr>
          <w:p w14:paraId="62CD7240" w14:textId="77777777" w:rsidR="00344714" w:rsidRPr="00EE15DD" w:rsidRDefault="00344714" w:rsidP="00927452">
            <w:pPr>
              <w:spacing w:after="0"/>
              <w:rPr>
                <w:bCs/>
                <w:lang w:val="sq-AL"/>
              </w:rPr>
            </w:pPr>
            <w:r w:rsidRPr="00EE15DD">
              <w:rPr>
                <w:bCs/>
                <w:lang w:val="sq-AL"/>
              </w:rPr>
              <w:t>Pjesa teorike</w:t>
            </w:r>
          </w:p>
        </w:tc>
        <w:tc>
          <w:tcPr>
            <w:tcW w:w="2970" w:type="dxa"/>
            <w:tcBorders>
              <w:top w:val="single" w:sz="4" w:space="0" w:color="000000"/>
              <w:left w:val="single" w:sz="4" w:space="0" w:color="000000"/>
              <w:bottom w:val="single" w:sz="4" w:space="0" w:color="000000"/>
              <w:right w:val="single" w:sz="4" w:space="0" w:color="000000"/>
            </w:tcBorders>
          </w:tcPr>
          <w:p w14:paraId="7EA4ECEB" w14:textId="77777777" w:rsidR="00344714" w:rsidRPr="00EE15DD" w:rsidRDefault="00344714" w:rsidP="00927452">
            <w:pPr>
              <w:spacing w:after="0"/>
              <w:rPr>
                <w:bCs/>
                <w:lang w:val="sq-AL"/>
              </w:rPr>
            </w:pPr>
            <w:r w:rsidRPr="00EE15DD">
              <w:rPr>
                <w:bCs/>
                <w:lang w:val="sq-AL"/>
              </w:rPr>
              <w:t>Pjesa praktike</w:t>
            </w:r>
          </w:p>
        </w:tc>
      </w:tr>
      <w:tr w:rsidR="00344714" w:rsidRPr="00EE15DD" w14:paraId="18F9A74D" w14:textId="77777777" w:rsidTr="00927452">
        <w:tc>
          <w:tcPr>
            <w:tcW w:w="2808" w:type="dxa"/>
            <w:tcBorders>
              <w:top w:val="single" w:sz="4" w:space="0" w:color="000000"/>
              <w:left w:val="single" w:sz="4" w:space="0" w:color="000000"/>
              <w:bottom w:val="single" w:sz="4" w:space="0" w:color="000000"/>
              <w:right w:val="single" w:sz="4" w:space="0" w:color="000000"/>
            </w:tcBorders>
          </w:tcPr>
          <w:p w14:paraId="69A3FEE8" w14:textId="77777777" w:rsidR="00344714" w:rsidRPr="00EE15DD" w:rsidRDefault="00344714" w:rsidP="00927452">
            <w:pPr>
              <w:spacing w:after="0"/>
              <w:rPr>
                <w:lang w:val="sq-AL"/>
              </w:rPr>
            </w:pPr>
            <w:r w:rsidRPr="00EE15DD">
              <w:rPr>
                <w:lang w:val="sq-AL"/>
              </w:rPr>
              <w:t>50%</w:t>
            </w:r>
          </w:p>
        </w:tc>
        <w:tc>
          <w:tcPr>
            <w:tcW w:w="2970" w:type="dxa"/>
            <w:tcBorders>
              <w:top w:val="single" w:sz="4" w:space="0" w:color="000000"/>
              <w:left w:val="single" w:sz="4" w:space="0" w:color="000000"/>
              <w:bottom w:val="single" w:sz="4" w:space="0" w:color="000000"/>
              <w:right w:val="single" w:sz="4" w:space="0" w:color="000000"/>
            </w:tcBorders>
          </w:tcPr>
          <w:p w14:paraId="53770B4F" w14:textId="77777777" w:rsidR="00344714" w:rsidRPr="00EE15DD" w:rsidRDefault="00344714" w:rsidP="00927452">
            <w:pPr>
              <w:spacing w:after="0"/>
              <w:rPr>
                <w:lang w:val="sq-AL"/>
              </w:rPr>
            </w:pPr>
            <w:r w:rsidRPr="00EE15DD">
              <w:rPr>
                <w:lang w:val="sq-AL"/>
              </w:rPr>
              <w:t>50%</w:t>
            </w:r>
          </w:p>
        </w:tc>
      </w:tr>
    </w:tbl>
    <w:p w14:paraId="3C93E108" w14:textId="77777777" w:rsidR="00344714" w:rsidRPr="00EE15DD" w:rsidRDefault="00344714" w:rsidP="00344714">
      <w:pPr>
        <w:rPr>
          <w:lang w:val="sq-AL"/>
        </w:rPr>
      </w:pPr>
    </w:p>
    <w:p w14:paraId="102CC241" w14:textId="77777777" w:rsidR="00344714" w:rsidRPr="00EE15DD" w:rsidRDefault="00344714" w:rsidP="00344714">
      <w:pPr>
        <w:rPr>
          <w:i/>
          <w:iCs/>
          <w:lang w:val="sq-AL"/>
        </w:rPr>
      </w:pPr>
      <w:r w:rsidRPr="00EE15DD">
        <w:rPr>
          <w:lang w:val="sq-AL"/>
        </w:rPr>
        <w:t>Literatura bazë që shfrytëzohet në lëndë:</w:t>
      </w:r>
    </w:p>
    <w:p w14:paraId="202502FE" w14:textId="77777777" w:rsidR="00344714" w:rsidRPr="00004752" w:rsidRDefault="00344714" w:rsidP="00B652CA">
      <w:pPr>
        <w:pStyle w:val="ListParagraph"/>
        <w:numPr>
          <w:ilvl w:val="0"/>
          <w:numId w:val="44"/>
        </w:numPr>
        <w:rPr>
          <w:lang w:val="sq-AL"/>
        </w:rPr>
      </w:pPr>
      <w:r w:rsidRPr="00004752">
        <w:rPr>
          <w:lang w:val="sq-AL"/>
        </w:rPr>
        <w:t>Sh. Nixha , F.Jerliu (2007) Dispencë. Historia e Arkitekturës: Prej Renesancës deri te Moderna. Shekujt XV-XIX │</w:t>
      </w:r>
    </w:p>
    <w:p w14:paraId="46F099C6" w14:textId="77777777" w:rsidR="00344714" w:rsidRPr="00004752" w:rsidRDefault="00344714" w:rsidP="00B652CA">
      <w:pPr>
        <w:pStyle w:val="ListParagraph"/>
        <w:numPr>
          <w:ilvl w:val="0"/>
          <w:numId w:val="44"/>
        </w:numPr>
        <w:rPr>
          <w:lang w:val="sq-AL"/>
        </w:rPr>
      </w:pPr>
      <w:r w:rsidRPr="00004752">
        <w:rPr>
          <w:lang w:val="sq-AL"/>
        </w:rPr>
        <w:t>M. Moffet, M. Fazio, L.Wdenhouse (2004) A World History Of Architecture │</w:t>
      </w:r>
    </w:p>
    <w:p w14:paraId="1748100F" w14:textId="77777777" w:rsidR="00344714" w:rsidRPr="00004752" w:rsidRDefault="00344714" w:rsidP="00B652CA">
      <w:pPr>
        <w:pStyle w:val="ListParagraph"/>
        <w:numPr>
          <w:ilvl w:val="0"/>
          <w:numId w:val="44"/>
        </w:numPr>
        <w:rPr>
          <w:lang w:val="sq-AL"/>
        </w:rPr>
      </w:pPr>
      <w:r w:rsidRPr="00004752">
        <w:rPr>
          <w:lang w:val="sq-AL"/>
        </w:rPr>
        <w:t>P. Nuttgens (1983) The Story Of Architecture │</w:t>
      </w:r>
    </w:p>
    <w:p w14:paraId="429CBBBB" w14:textId="77777777" w:rsidR="00344714" w:rsidRPr="00EE15DD" w:rsidRDefault="00344714" w:rsidP="00344714">
      <w:pPr>
        <w:rPr>
          <w:rFonts w:eastAsia="Microsoft PhagsPa"/>
        </w:rPr>
      </w:pPr>
      <w:r w:rsidRPr="00EE15DD">
        <w:rPr>
          <w:rFonts w:eastAsia="Microsoft PhagsPa"/>
        </w:rPr>
        <w:br w:type="page"/>
      </w:r>
    </w:p>
    <w:p w14:paraId="11DADC30" w14:textId="77777777" w:rsidR="00344714" w:rsidRPr="00EE15DD" w:rsidRDefault="00344714" w:rsidP="00344714">
      <w:pPr>
        <w:rPr>
          <w:rFonts w:eastAsia="Microsoft PhagsPa"/>
        </w:rPr>
      </w:pPr>
      <w:r w:rsidRPr="00EE15DD">
        <w:rPr>
          <w:rFonts w:eastAsia="Microsoft PhagsPa"/>
        </w:rPr>
        <w:lastRenderedPageBreak/>
        <w:t>STRUKTURAT HAPESINORE</w:t>
      </w:r>
    </w:p>
    <w:p w14:paraId="143DDC75" w14:textId="77777777" w:rsidR="00344714" w:rsidRPr="00EE15DD" w:rsidRDefault="00344714" w:rsidP="00344714">
      <w:pPr>
        <w:rPr>
          <w:rFonts w:eastAsia="Microsoft PhagsPa"/>
        </w:rPr>
      </w:pPr>
      <w:proofErr w:type="spellStart"/>
      <w:r w:rsidRPr="00EE15DD">
        <w:rPr>
          <w:rFonts w:eastAsia="Microsoft PhagsPa"/>
        </w:rPr>
        <w:t>Permbajtja</w:t>
      </w:r>
      <w:proofErr w:type="spellEnd"/>
      <w:r w:rsidRPr="00EE15DD">
        <w:rPr>
          <w:rFonts w:eastAsia="Microsoft PhagsPa"/>
        </w:rPr>
        <w:t xml:space="preserve">: </w:t>
      </w:r>
      <w:proofErr w:type="spellStart"/>
      <w:r w:rsidRPr="00EE15DD">
        <w:rPr>
          <w:rFonts w:eastAsia="Microsoft PhagsPa"/>
        </w:rPr>
        <w:t>Kjo</w:t>
      </w:r>
      <w:proofErr w:type="spellEnd"/>
      <w:r w:rsidRPr="00EE15DD">
        <w:rPr>
          <w:rFonts w:eastAsia="Microsoft PhagsPa"/>
        </w:rPr>
        <w:t xml:space="preserve"> </w:t>
      </w:r>
      <w:proofErr w:type="spellStart"/>
      <w:r w:rsidRPr="00EE15DD">
        <w:rPr>
          <w:rFonts w:eastAsia="Microsoft PhagsPa"/>
        </w:rPr>
        <w:t>lende</w:t>
      </w:r>
      <w:proofErr w:type="spellEnd"/>
      <w:r w:rsidRPr="00EE15DD">
        <w:rPr>
          <w:rFonts w:eastAsia="Microsoft PhagsPa"/>
        </w:rPr>
        <w:t xml:space="preserve"> </w:t>
      </w:r>
      <w:proofErr w:type="spellStart"/>
      <w:r w:rsidRPr="00EE15DD">
        <w:rPr>
          <w:rFonts w:eastAsia="Microsoft PhagsPa"/>
        </w:rPr>
        <w:t>trajton</w:t>
      </w:r>
      <w:proofErr w:type="spellEnd"/>
      <w:r w:rsidRPr="00EE15DD">
        <w:rPr>
          <w:rFonts w:eastAsia="Microsoft PhagsPa"/>
        </w:rPr>
        <w:t xml:space="preserve"> </w:t>
      </w:r>
      <w:proofErr w:type="spellStart"/>
      <w:r w:rsidRPr="00EE15DD">
        <w:rPr>
          <w:rFonts w:eastAsia="Microsoft PhagsPa"/>
        </w:rPr>
        <w:t>strukturat</w:t>
      </w:r>
      <w:proofErr w:type="spellEnd"/>
      <w:r w:rsidRPr="00EE15DD">
        <w:rPr>
          <w:rFonts w:eastAsia="Microsoft PhagsPa"/>
        </w:rPr>
        <w:t xml:space="preserve"> </w:t>
      </w:r>
      <w:proofErr w:type="spellStart"/>
      <w:r w:rsidRPr="00EE15DD">
        <w:rPr>
          <w:rFonts w:eastAsia="Microsoft PhagsPa"/>
        </w:rPr>
        <w:t>hapsinore</w:t>
      </w:r>
      <w:proofErr w:type="spellEnd"/>
      <w:r w:rsidRPr="00EE15DD">
        <w:rPr>
          <w:rFonts w:eastAsia="Microsoft PhagsPa"/>
        </w:rPr>
        <w:t xml:space="preserve"> </w:t>
      </w:r>
      <w:proofErr w:type="spellStart"/>
      <w:r w:rsidRPr="00EE15DD">
        <w:rPr>
          <w:rFonts w:eastAsia="Microsoft PhagsPa"/>
        </w:rPr>
        <w:t>te</w:t>
      </w:r>
      <w:proofErr w:type="spellEnd"/>
      <w:r w:rsidRPr="00EE15DD">
        <w:rPr>
          <w:rFonts w:eastAsia="Microsoft PhagsPa"/>
        </w:rPr>
        <w:t xml:space="preserve"> </w:t>
      </w:r>
      <w:proofErr w:type="spellStart"/>
      <w:r w:rsidRPr="00EE15DD">
        <w:rPr>
          <w:rFonts w:eastAsia="Microsoft PhagsPa"/>
        </w:rPr>
        <w:t>formave</w:t>
      </w:r>
      <w:proofErr w:type="spellEnd"/>
      <w:r w:rsidRPr="00EE15DD">
        <w:rPr>
          <w:rFonts w:eastAsia="Microsoft PhagsPa"/>
        </w:rPr>
        <w:t xml:space="preserve"> </w:t>
      </w:r>
      <w:proofErr w:type="spellStart"/>
      <w:r w:rsidRPr="00EE15DD">
        <w:rPr>
          <w:rFonts w:eastAsia="Microsoft PhagsPa"/>
        </w:rPr>
        <w:t>te</w:t>
      </w:r>
      <w:proofErr w:type="spellEnd"/>
      <w:r w:rsidRPr="00EE15DD">
        <w:rPr>
          <w:rFonts w:eastAsia="Microsoft PhagsPa"/>
        </w:rPr>
        <w:t xml:space="preserve"> </w:t>
      </w:r>
      <w:proofErr w:type="spellStart"/>
      <w:r w:rsidRPr="00EE15DD">
        <w:rPr>
          <w:rFonts w:eastAsia="Microsoft PhagsPa"/>
        </w:rPr>
        <w:t>ndryshme.Trajtohen</w:t>
      </w:r>
      <w:proofErr w:type="spellEnd"/>
      <w:r w:rsidRPr="00EE15DD">
        <w:rPr>
          <w:rFonts w:eastAsia="Microsoft PhagsPa"/>
        </w:rPr>
        <w:t xml:space="preserve"> </w:t>
      </w:r>
      <w:proofErr w:type="spellStart"/>
      <w:r w:rsidRPr="00EE15DD">
        <w:rPr>
          <w:rFonts w:eastAsia="Microsoft PhagsPa"/>
        </w:rPr>
        <w:t>strukturat</w:t>
      </w:r>
      <w:proofErr w:type="spellEnd"/>
      <w:r w:rsidRPr="00EE15DD">
        <w:rPr>
          <w:rFonts w:eastAsia="Microsoft PhagsPa"/>
        </w:rPr>
        <w:t xml:space="preserve"> </w:t>
      </w:r>
      <w:proofErr w:type="spellStart"/>
      <w:r w:rsidRPr="00EE15DD">
        <w:rPr>
          <w:rFonts w:eastAsia="Microsoft PhagsPa"/>
        </w:rPr>
        <w:t>prej</w:t>
      </w:r>
      <w:proofErr w:type="spellEnd"/>
      <w:r w:rsidRPr="00EE15DD">
        <w:rPr>
          <w:rFonts w:eastAsia="Microsoft PhagsPa"/>
        </w:rPr>
        <w:t xml:space="preserve"> </w:t>
      </w:r>
      <w:proofErr w:type="spellStart"/>
      <w:r w:rsidRPr="00EE15DD">
        <w:rPr>
          <w:rFonts w:eastAsia="Microsoft PhagsPa"/>
        </w:rPr>
        <w:t>atyre</w:t>
      </w:r>
      <w:proofErr w:type="spellEnd"/>
      <w:r w:rsidRPr="00EE15DD">
        <w:rPr>
          <w:rFonts w:eastAsia="Microsoft PhagsPa"/>
        </w:rPr>
        <w:t xml:space="preserve"> me </w:t>
      </w:r>
      <w:proofErr w:type="spellStart"/>
      <w:r w:rsidRPr="00EE15DD">
        <w:rPr>
          <w:rFonts w:eastAsia="Microsoft PhagsPa"/>
        </w:rPr>
        <w:t>te</w:t>
      </w:r>
      <w:proofErr w:type="spellEnd"/>
      <w:r w:rsidRPr="00EE15DD">
        <w:rPr>
          <w:rFonts w:eastAsia="Microsoft PhagsPa"/>
        </w:rPr>
        <w:t xml:space="preserve"> </w:t>
      </w:r>
      <w:proofErr w:type="spellStart"/>
      <w:r w:rsidRPr="00EE15DD">
        <w:rPr>
          <w:rFonts w:eastAsia="Microsoft PhagsPa"/>
        </w:rPr>
        <w:t>thjeshta</w:t>
      </w:r>
      <w:proofErr w:type="spellEnd"/>
      <w:r w:rsidRPr="00EE15DD">
        <w:rPr>
          <w:rFonts w:eastAsia="Microsoft PhagsPa"/>
        </w:rPr>
        <w:t xml:space="preserve"> </w:t>
      </w:r>
      <w:proofErr w:type="spellStart"/>
      <w:r w:rsidRPr="00EE15DD">
        <w:rPr>
          <w:rFonts w:eastAsia="Microsoft PhagsPa"/>
        </w:rPr>
        <w:t>siq</w:t>
      </w:r>
      <w:proofErr w:type="spellEnd"/>
      <w:r w:rsidRPr="00EE15DD">
        <w:rPr>
          <w:rFonts w:eastAsia="Microsoft PhagsPa"/>
        </w:rPr>
        <w:t xml:space="preserve"> jane </w:t>
      </w:r>
      <w:proofErr w:type="spellStart"/>
      <w:r w:rsidRPr="00EE15DD">
        <w:rPr>
          <w:rFonts w:eastAsia="Microsoft PhagsPa"/>
        </w:rPr>
        <w:t>strukturat</w:t>
      </w:r>
      <w:proofErr w:type="spellEnd"/>
      <w:r w:rsidRPr="00EE15DD">
        <w:rPr>
          <w:rFonts w:eastAsia="Microsoft PhagsPa"/>
        </w:rPr>
        <w:t xml:space="preserve"> me </w:t>
      </w:r>
      <w:proofErr w:type="spellStart"/>
      <w:r w:rsidRPr="00EE15DD">
        <w:rPr>
          <w:rFonts w:eastAsia="Microsoft PhagsPa"/>
        </w:rPr>
        <w:t>mbatesa</w:t>
      </w:r>
      <w:proofErr w:type="spellEnd"/>
      <w:r w:rsidRPr="00EE15DD">
        <w:rPr>
          <w:rFonts w:eastAsia="Microsoft PhagsPa"/>
        </w:rPr>
        <w:t xml:space="preserve"> </w:t>
      </w:r>
      <w:proofErr w:type="spellStart"/>
      <w:r w:rsidRPr="00EE15DD">
        <w:rPr>
          <w:rFonts w:eastAsia="Microsoft PhagsPa"/>
        </w:rPr>
        <w:t>vijore</w:t>
      </w:r>
      <w:proofErr w:type="spellEnd"/>
      <w:r w:rsidRPr="00EE15DD">
        <w:rPr>
          <w:rFonts w:eastAsia="Microsoft PhagsPa"/>
        </w:rPr>
        <w:t xml:space="preserve"> </w:t>
      </w:r>
      <w:proofErr w:type="spellStart"/>
      <w:r w:rsidRPr="00EE15DD">
        <w:rPr>
          <w:rFonts w:eastAsia="Microsoft PhagsPa"/>
        </w:rPr>
        <w:t>deri</w:t>
      </w:r>
      <w:proofErr w:type="spellEnd"/>
      <w:r w:rsidRPr="00EE15DD">
        <w:rPr>
          <w:rFonts w:eastAsia="Microsoft PhagsPa"/>
        </w:rPr>
        <w:t xml:space="preserve"> </w:t>
      </w:r>
      <w:proofErr w:type="spellStart"/>
      <w:r w:rsidRPr="00EE15DD">
        <w:rPr>
          <w:rFonts w:eastAsia="Microsoft PhagsPa"/>
        </w:rPr>
        <w:t>te</w:t>
      </w:r>
      <w:proofErr w:type="spellEnd"/>
      <w:r w:rsidRPr="00EE15DD">
        <w:rPr>
          <w:rFonts w:eastAsia="Microsoft PhagsPa"/>
        </w:rPr>
        <w:t xml:space="preserve"> </w:t>
      </w:r>
      <w:proofErr w:type="spellStart"/>
      <w:r w:rsidRPr="00EE15DD">
        <w:rPr>
          <w:rFonts w:eastAsia="Microsoft PhagsPa"/>
        </w:rPr>
        <w:t>strukturat</w:t>
      </w:r>
      <w:proofErr w:type="spellEnd"/>
      <w:r w:rsidRPr="00EE15DD">
        <w:rPr>
          <w:rFonts w:eastAsia="Microsoft PhagsPa"/>
        </w:rPr>
        <w:t xml:space="preserve"> </w:t>
      </w:r>
      <w:proofErr w:type="spellStart"/>
      <w:r w:rsidRPr="00EE15DD">
        <w:rPr>
          <w:rFonts w:eastAsia="Microsoft PhagsPa"/>
        </w:rPr>
        <w:t>qe</w:t>
      </w:r>
      <w:proofErr w:type="spellEnd"/>
      <w:r w:rsidRPr="00EE15DD">
        <w:rPr>
          <w:rFonts w:eastAsia="Microsoft PhagsPa"/>
        </w:rPr>
        <w:t xml:space="preserve"> </w:t>
      </w:r>
      <w:proofErr w:type="spellStart"/>
      <w:r w:rsidRPr="00EE15DD">
        <w:rPr>
          <w:rFonts w:eastAsia="Microsoft PhagsPa"/>
        </w:rPr>
        <w:t>mund</w:t>
      </w:r>
      <w:proofErr w:type="spellEnd"/>
      <w:r w:rsidRPr="00EE15DD">
        <w:rPr>
          <w:rFonts w:eastAsia="Microsoft PhagsPa"/>
        </w:rPr>
        <w:t xml:space="preserve"> </w:t>
      </w:r>
      <w:proofErr w:type="spellStart"/>
      <w:r w:rsidRPr="00EE15DD">
        <w:rPr>
          <w:rFonts w:eastAsia="Microsoft PhagsPa"/>
        </w:rPr>
        <w:t>te</w:t>
      </w:r>
      <w:proofErr w:type="spellEnd"/>
      <w:r w:rsidRPr="00EE15DD">
        <w:rPr>
          <w:rFonts w:eastAsia="Microsoft PhagsPa"/>
        </w:rPr>
        <w:t xml:space="preserve"> </w:t>
      </w:r>
      <w:proofErr w:type="spellStart"/>
      <w:r w:rsidRPr="00EE15DD">
        <w:rPr>
          <w:rFonts w:eastAsia="Microsoft PhagsPa"/>
        </w:rPr>
        <w:t>jene</w:t>
      </w:r>
      <w:proofErr w:type="spellEnd"/>
      <w:r w:rsidRPr="00EE15DD">
        <w:rPr>
          <w:rFonts w:eastAsia="Microsoft PhagsPa"/>
        </w:rPr>
        <w:t xml:space="preserve"> me </w:t>
      </w:r>
      <w:proofErr w:type="spellStart"/>
      <w:r w:rsidRPr="00EE15DD">
        <w:rPr>
          <w:rFonts w:eastAsia="Microsoft PhagsPa"/>
        </w:rPr>
        <w:t>forme</w:t>
      </w:r>
      <w:proofErr w:type="spellEnd"/>
      <w:r w:rsidRPr="00EE15DD">
        <w:rPr>
          <w:rFonts w:eastAsia="Microsoft PhagsPa"/>
        </w:rPr>
        <w:t xml:space="preserve"> </w:t>
      </w:r>
      <w:proofErr w:type="spellStart"/>
      <w:r w:rsidRPr="00EE15DD">
        <w:rPr>
          <w:rFonts w:eastAsia="Microsoft PhagsPa"/>
        </w:rPr>
        <w:t>te</w:t>
      </w:r>
      <w:proofErr w:type="spellEnd"/>
      <w:r w:rsidRPr="00EE15DD">
        <w:rPr>
          <w:rFonts w:eastAsia="Microsoft PhagsPa"/>
        </w:rPr>
        <w:t xml:space="preserve"> </w:t>
      </w:r>
      <w:proofErr w:type="spellStart"/>
      <w:r w:rsidRPr="00EE15DD">
        <w:rPr>
          <w:rFonts w:eastAsia="Microsoft PhagsPa"/>
        </w:rPr>
        <w:t>qfardoshme.Ne</w:t>
      </w:r>
      <w:proofErr w:type="spellEnd"/>
      <w:r w:rsidRPr="00EE15DD">
        <w:rPr>
          <w:rFonts w:eastAsia="Microsoft PhagsPa"/>
        </w:rPr>
        <w:t xml:space="preserve"> </w:t>
      </w:r>
      <w:proofErr w:type="spellStart"/>
      <w:r w:rsidRPr="00EE15DD">
        <w:rPr>
          <w:rFonts w:eastAsia="Microsoft PhagsPa"/>
        </w:rPr>
        <w:t>kuader</w:t>
      </w:r>
      <w:proofErr w:type="spellEnd"/>
      <w:r w:rsidRPr="00EE15DD">
        <w:rPr>
          <w:rFonts w:eastAsia="Microsoft PhagsPa"/>
        </w:rPr>
        <w:t xml:space="preserve"> </w:t>
      </w:r>
      <w:proofErr w:type="spellStart"/>
      <w:r w:rsidRPr="00EE15DD">
        <w:rPr>
          <w:rFonts w:eastAsia="Microsoft PhagsPa"/>
        </w:rPr>
        <w:t>te</w:t>
      </w:r>
      <w:proofErr w:type="spellEnd"/>
      <w:r w:rsidRPr="00EE15DD">
        <w:rPr>
          <w:rFonts w:eastAsia="Microsoft PhagsPa"/>
        </w:rPr>
        <w:t xml:space="preserve"> </w:t>
      </w:r>
      <w:proofErr w:type="spellStart"/>
      <w:r w:rsidRPr="00EE15DD">
        <w:rPr>
          <w:rFonts w:eastAsia="Microsoft PhagsPa"/>
        </w:rPr>
        <w:t>kesaj</w:t>
      </w:r>
      <w:proofErr w:type="spellEnd"/>
      <w:r w:rsidRPr="00EE15DD">
        <w:rPr>
          <w:rFonts w:eastAsia="Microsoft PhagsPa"/>
        </w:rPr>
        <w:t xml:space="preserve"> </w:t>
      </w:r>
      <w:proofErr w:type="spellStart"/>
      <w:r w:rsidRPr="00EE15DD">
        <w:rPr>
          <w:rFonts w:eastAsia="Microsoft PhagsPa"/>
        </w:rPr>
        <w:t>lende</w:t>
      </w:r>
      <w:proofErr w:type="spellEnd"/>
      <w:r w:rsidRPr="00EE15DD">
        <w:rPr>
          <w:rFonts w:eastAsia="Microsoft PhagsPa"/>
        </w:rPr>
        <w:t xml:space="preserve"> </w:t>
      </w:r>
      <w:proofErr w:type="spellStart"/>
      <w:r w:rsidRPr="00EE15DD">
        <w:rPr>
          <w:rFonts w:eastAsia="Microsoft PhagsPa"/>
        </w:rPr>
        <w:t>behet</w:t>
      </w:r>
      <w:proofErr w:type="spellEnd"/>
      <w:r w:rsidRPr="00EE15DD">
        <w:rPr>
          <w:rFonts w:eastAsia="Microsoft PhagsPa"/>
        </w:rPr>
        <w:t xml:space="preserve"> </w:t>
      </w:r>
      <w:proofErr w:type="spellStart"/>
      <w:r w:rsidRPr="00EE15DD">
        <w:rPr>
          <w:rFonts w:eastAsia="Microsoft PhagsPa"/>
        </w:rPr>
        <w:t>edhe</w:t>
      </w:r>
      <w:proofErr w:type="spellEnd"/>
      <w:r w:rsidRPr="00EE15DD">
        <w:rPr>
          <w:rFonts w:eastAsia="Microsoft PhagsPa"/>
        </w:rPr>
        <w:t xml:space="preserve"> </w:t>
      </w:r>
      <w:proofErr w:type="spellStart"/>
      <w:r w:rsidRPr="00EE15DD">
        <w:rPr>
          <w:rFonts w:eastAsia="Microsoft PhagsPa"/>
        </w:rPr>
        <w:t>llogaritja</w:t>
      </w:r>
      <w:proofErr w:type="spellEnd"/>
      <w:r w:rsidRPr="00EE15DD">
        <w:rPr>
          <w:rFonts w:eastAsia="Microsoft PhagsPa"/>
        </w:rPr>
        <w:t xml:space="preserve"> e </w:t>
      </w:r>
      <w:proofErr w:type="spellStart"/>
      <w:r w:rsidRPr="00EE15DD">
        <w:rPr>
          <w:rFonts w:eastAsia="Microsoft PhagsPa"/>
        </w:rPr>
        <w:t>ndikimeve</w:t>
      </w:r>
      <w:proofErr w:type="spellEnd"/>
      <w:r w:rsidRPr="00EE15DD">
        <w:rPr>
          <w:rFonts w:eastAsia="Microsoft PhagsPa"/>
        </w:rPr>
        <w:t xml:space="preserve"> </w:t>
      </w:r>
      <w:proofErr w:type="spellStart"/>
      <w:r w:rsidRPr="00EE15DD">
        <w:rPr>
          <w:rFonts w:eastAsia="Microsoft PhagsPa"/>
        </w:rPr>
        <w:t>statike</w:t>
      </w:r>
      <w:proofErr w:type="spellEnd"/>
      <w:r w:rsidRPr="00EE15DD">
        <w:rPr>
          <w:rFonts w:eastAsia="Microsoft PhagsPa"/>
        </w:rPr>
        <w:t xml:space="preserve"> </w:t>
      </w:r>
      <w:proofErr w:type="spellStart"/>
      <w:r w:rsidRPr="00EE15DD">
        <w:rPr>
          <w:rFonts w:eastAsia="Microsoft PhagsPa"/>
        </w:rPr>
        <w:t>te</w:t>
      </w:r>
      <w:proofErr w:type="spellEnd"/>
      <w:r w:rsidRPr="00EE15DD">
        <w:rPr>
          <w:rFonts w:eastAsia="Microsoft PhagsPa"/>
        </w:rPr>
        <w:t xml:space="preserve"> </w:t>
      </w:r>
      <w:proofErr w:type="spellStart"/>
      <w:r w:rsidRPr="00EE15DD">
        <w:rPr>
          <w:rFonts w:eastAsia="Microsoft PhagsPa"/>
        </w:rPr>
        <w:t>disa</w:t>
      </w:r>
      <w:proofErr w:type="spellEnd"/>
      <w:r w:rsidRPr="00EE15DD">
        <w:rPr>
          <w:rFonts w:eastAsia="Microsoft PhagsPa"/>
        </w:rPr>
        <w:t xml:space="preserve"> </w:t>
      </w:r>
      <w:proofErr w:type="spellStart"/>
      <w:r w:rsidRPr="00EE15DD">
        <w:rPr>
          <w:rFonts w:eastAsia="Microsoft PhagsPa"/>
        </w:rPr>
        <w:t>struktura</w:t>
      </w:r>
      <w:proofErr w:type="spellEnd"/>
      <w:r w:rsidRPr="00EE15DD">
        <w:rPr>
          <w:rFonts w:eastAsia="Microsoft PhagsPa"/>
        </w:rPr>
        <w:t xml:space="preserve"> </w:t>
      </w:r>
      <w:proofErr w:type="spellStart"/>
      <w:r w:rsidRPr="00EE15DD">
        <w:rPr>
          <w:rFonts w:eastAsia="Microsoft PhagsPa"/>
        </w:rPr>
        <w:t>qe</w:t>
      </w:r>
      <w:proofErr w:type="spellEnd"/>
      <w:r w:rsidRPr="00EE15DD">
        <w:rPr>
          <w:rFonts w:eastAsia="Microsoft PhagsPa"/>
        </w:rPr>
        <w:t xml:space="preserve"> jane </w:t>
      </w:r>
      <w:proofErr w:type="spellStart"/>
      <w:r w:rsidRPr="00EE15DD">
        <w:rPr>
          <w:rFonts w:eastAsia="Microsoft PhagsPa"/>
        </w:rPr>
        <w:t>mjaft</w:t>
      </w:r>
      <w:proofErr w:type="spellEnd"/>
      <w:r w:rsidRPr="00EE15DD">
        <w:rPr>
          <w:rFonts w:eastAsia="Microsoft PhagsPa"/>
        </w:rPr>
        <w:t xml:space="preserve"> </w:t>
      </w:r>
      <w:proofErr w:type="spellStart"/>
      <w:r w:rsidRPr="00EE15DD">
        <w:rPr>
          <w:rFonts w:eastAsia="Microsoft PhagsPa"/>
        </w:rPr>
        <w:t>te</w:t>
      </w:r>
      <w:proofErr w:type="spellEnd"/>
      <w:r w:rsidRPr="00EE15DD">
        <w:rPr>
          <w:rFonts w:eastAsia="Microsoft PhagsPa"/>
        </w:rPr>
        <w:t xml:space="preserve"> </w:t>
      </w:r>
      <w:proofErr w:type="spellStart"/>
      <w:r w:rsidRPr="00EE15DD">
        <w:rPr>
          <w:rFonts w:eastAsia="Microsoft PhagsPa"/>
        </w:rPr>
        <w:t>aplikueshme</w:t>
      </w:r>
      <w:proofErr w:type="spellEnd"/>
      <w:r w:rsidRPr="00EE15DD">
        <w:rPr>
          <w:rFonts w:eastAsia="Microsoft PhagsPa"/>
        </w:rPr>
        <w:t xml:space="preserve"> </w:t>
      </w:r>
      <w:proofErr w:type="spellStart"/>
      <w:r w:rsidRPr="00EE15DD">
        <w:rPr>
          <w:rFonts w:eastAsia="Microsoft PhagsPa"/>
        </w:rPr>
        <w:t>siq</w:t>
      </w:r>
      <w:proofErr w:type="spellEnd"/>
      <w:r w:rsidRPr="00EE15DD">
        <w:rPr>
          <w:rFonts w:eastAsia="Microsoft PhagsPa"/>
        </w:rPr>
        <w:t xml:space="preserve"> jane </w:t>
      </w:r>
      <w:proofErr w:type="spellStart"/>
      <w:r w:rsidRPr="00EE15DD">
        <w:rPr>
          <w:rFonts w:eastAsia="Microsoft PhagsPa"/>
        </w:rPr>
        <w:t>guaskat</w:t>
      </w:r>
      <w:proofErr w:type="spellEnd"/>
      <w:r w:rsidRPr="00EE15DD">
        <w:rPr>
          <w:rFonts w:eastAsia="Microsoft PhagsPa"/>
        </w:rPr>
        <w:t xml:space="preserve"> e </w:t>
      </w:r>
      <w:proofErr w:type="spellStart"/>
      <w:r w:rsidRPr="00EE15DD">
        <w:rPr>
          <w:rFonts w:eastAsia="Microsoft PhagsPa"/>
        </w:rPr>
        <w:t>llojeve</w:t>
      </w:r>
      <w:proofErr w:type="spellEnd"/>
      <w:r w:rsidRPr="00EE15DD">
        <w:rPr>
          <w:rFonts w:eastAsia="Microsoft PhagsPa"/>
        </w:rPr>
        <w:t xml:space="preserve"> </w:t>
      </w:r>
      <w:proofErr w:type="spellStart"/>
      <w:r w:rsidRPr="00EE15DD">
        <w:rPr>
          <w:rFonts w:eastAsia="Microsoft PhagsPa"/>
        </w:rPr>
        <w:t>te</w:t>
      </w:r>
      <w:proofErr w:type="spellEnd"/>
      <w:r w:rsidRPr="00EE15DD">
        <w:rPr>
          <w:rFonts w:eastAsia="Microsoft PhagsPa"/>
        </w:rPr>
        <w:t xml:space="preserve"> </w:t>
      </w:r>
      <w:proofErr w:type="spellStart"/>
      <w:r w:rsidRPr="00EE15DD">
        <w:rPr>
          <w:rFonts w:eastAsia="Microsoft PhagsPa"/>
        </w:rPr>
        <w:t>ndryshme.Kete</w:t>
      </w:r>
      <w:proofErr w:type="spellEnd"/>
      <w:r w:rsidRPr="00EE15DD">
        <w:rPr>
          <w:rFonts w:eastAsia="Microsoft PhagsPa"/>
        </w:rPr>
        <w:t xml:space="preserve"> lend e </w:t>
      </w:r>
      <w:proofErr w:type="spellStart"/>
      <w:r w:rsidRPr="00EE15DD">
        <w:rPr>
          <w:rFonts w:eastAsia="Microsoft PhagsPa"/>
        </w:rPr>
        <w:t>shoqeron</w:t>
      </w:r>
      <w:proofErr w:type="spellEnd"/>
      <w:r w:rsidRPr="00EE15DD">
        <w:rPr>
          <w:rFonts w:eastAsia="Microsoft PhagsPa"/>
        </w:rPr>
        <w:t xml:space="preserve"> </w:t>
      </w:r>
      <w:proofErr w:type="spellStart"/>
      <w:r w:rsidRPr="00EE15DD">
        <w:rPr>
          <w:rFonts w:eastAsia="Microsoft PhagsPa"/>
        </w:rPr>
        <w:t>dipenca</w:t>
      </w:r>
      <w:proofErr w:type="spellEnd"/>
      <w:r w:rsidRPr="00EE15DD">
        <w:rPr>
          <w:rFonts w:eastAsia="Microsoft PhagsPa"/>
        </w:rPr>
        <w:t xml:space="preserve"> </w:t>
      </w:r>
      <w:proofErr w:type="spellStart"/>
      <w:r w:rsidRPr="00EE15DD">
        <w:rPr>
          <w:rFonts w:eastAsia="Microsoft PhagsPa"/>
        </w:rPr>
        <w:t>ku</w:t>
      </w:r>
      <w:proofErr w:type="spellEnd"/>
      <w:r w:rsidRPr="00EE15DD">
        <w:rPr>
          <w:rFonts w:eastAsia="Microsoft PhagsPa"/>
        </w:rPr>
        <w:t xml:space="preserve"> jane </w:t>
      </w:r>
      <w:proofErr w:type="spellStart"/>
      <w:r w:rsidRPr="00EE15DD">
        <w:rPr>
          <w:rFonts w:eastAsia="Microsoft PhagsPa"/>
        </w:rPr>
        <w:t>paraqite</w:t>
      </w:r>
      <w:proofErr w:type="spellEnd"/>
      <w:r w:rsidRPr="00EE15DD">
        <w:rPr>
          <w:rFonts w:eastAsia="Microsoft PhagsPa"/>
        </w:rPr>
        <w:t xml:space="preserve"> </w:t>
      </w:r>
      <w:proofErr w:type="spellStart"/>
      <w:r w:rsidRPr="00EE15DD">
        <w:rPr>
          <w:rFonts w:eastAsia="Microsoft PhagsPa"/>
        </w:rPr>
        <w:t>mjaft</w:t>
      </w:r>
      <w:proofErr w:type="spellEnd"/>
      <w:r w:rsidRPr="00EE15DD">
        <w:rPr>
          <w:rFonts w:eastAsia="Microsoft PhagsPa"/>
        </w:rPr>
        <w:t xml:space="preserve"> </w:t>
      </w:r>
      <w:proofErr w:type="spellStart"/>
      <w:r w:rsidRPr="00EE15DD">
        <w:rPr>
          <w:rFonts w:eastAsia="Microsoft PhagsPa"/>
        </w:rPr>
        <w:t>kjarte</w:t>
      </w:r>
      <w:proofErr w:type="spellEnd"/>
      <w:r w:rsidRPr="00EE15DD">
        <w:rPr>
          <w:rFonts w:eastAsia="Microsoft PhagsPa"/>
        </w:rPr>
        <w:t xml:space="preserve"> ne </w:t>
      </w:r>
      <w:proofErr w:type="spellStart"/>
      <w:r w:rsidRPr="00EE15DD">
        <w:rPr>
          <w:rFonts w:eastAsia="Microsoft PhagsPa"/>
        </w:rPr>
        <w:t>forme</w:t>
      </w:r>
      <w:proofErr w:type="spellEnd"/>
      <w:r w:rsidRPr="00EE15DD">
        <w:rPr>
          <w:rFonts w:eastAsia="Microsoft PhagsPa"/>
        </w:rPr>
        <w:t xml:space="preserve"> </w:t>
      </w:r>
      <w:proofErr w:type="spellStart"/>
      <w:r w:rsidRPr="00EE15DD">
        <w:rPr>
          <w:rFonts w:eastAsia="Microsoft PhagsPa"/>
        </w:rPr>
        <w:t>teorike</w:t>
      </w:r>
      <w:proofErr w:type="spellEnd"/>
      <w:r w:rsidRPr="00EE15DD">
        <w:rPr>
          <w:rFonts w:eastAsia="Microsoft PhagsPa"/>
        </w:rPr>
        <w:t xml:space="preserve"> </w:t>
      </w:r>
      <w:proofErr w:type="spellStart"/>
      <w:r w:rsidRPr="00EE15DD">
        <w:rPr>
          <w:rFonts w:eastAsia="Microsoft PhagsPa"/>
        </w:rPr>
        <w:t>dhe</w:t>
      </w:r>
      <w:proofErr w:type="spellEnd"/>
      <w:r w:rsidRPr="00EE15DD">
        <w:rPr>
          <w:rFonts w:eastAsia="Microsoft PhagsPa"/>
        </w:rPr>
        <w:t xml:space="preserve"> </w:t>
      </w:r>
      <w:proofErr w:type="spellStart"/>
      <w:r w:rsidRPr="00EE15DD">
        <w:rPr>
          <w:rFonts w:eastAsia="Microsoft PhagsPa"/>
        </w:rPr>
        <w:t>te</w:t>
      </w:r>
      <w:proofErr w:type="spellEnd"/>
      <w:r w:rsidRPr="00EE15DD">
        <w:rPr>
          <w:rFonts w:eastAsia="Microsoft PhagsPa"/>
        </w:rPr>
        <w:t xml:space="preserve"> </w:t>
      </w:r>
      <w:proofErr w:type="spellStart"/>
      <w:r w:rsidRPr="00EE15DD">
        <w:rPr>
          <w:rFonts w:eastAsia="Microsoft PhagsPa"/>
        </w:rPr>
        <w:t>ilustruara</w:t>
      </w:r>
      <w:proofErr w:type="spellEnd"/>
      <w:r w:rsidRPr="00EE15DD">
        <w:rPr>
          <w:rFonts w:eastAsia="Microsoft PhagsPa"/>
        </w:rPr>
        <w:t xml:space="preserve"> me </w:t>
      </w:r>
      <w:proofErr w:type="spellStart"/>
      <w:r w:rsidRPr="00EE15DD">
        <w:rPr>
          <w:rFonts w:eastAsia="Microsoft PhagsPa"/>
        </w:rPr>
        <w:t>vizatime</w:t>
      </w:r>
      <w:proofErr w:type="spellEnd"/>
      <w:r w:rsidRPr="00EE15DD">
        <w:rPr>
          <w:rFonts w:eastAsia="Microsoft PhagsPa"/>
        </w:rPr>
        <w:t xml:space="preserve"> </w:t>
      </w:r>
      <w:proofErr w:type="spellStart"/>
      <w:r w:rsidRPr="00EE15DD">
        <w:rPr>
          <w:rFonts w:eastAsia="Microsoft PhagsPa"/>
        </w:rPr>
        <w:t>ku</w:t>
      </w:r>
      <w:proofErr w:type="spellEnd"/>
      <w:r w:rsidRPr="00EE15DD">
        <w:rPr>
          <w:rFonts w:eastAsia="Microsoft PhagsPa"/>
        </w:rPr>
        <w:t xml:space="preserve"> </w:t>
      </w:r>
      <w:proofErr w:type="spellStart"/>
      <w:r w:rsidRPr="00EE15DD">
        <w:rPr>
          <w:rFonts w:eastAsia="Microsoft PhagsPa"/>
        </w:rPr>
        <w:t>studenti</w:t>
      </w:r>
      <w:proofErr w:type="spellEnd"/>
      <w:r w:rsidRPr="00EE15DD">
        <w:rPr>
          <w:rFonts w:eastAsia="Microsoft PhagsPa"/>
        </w:rPr>
        <w:t xml:space="preserve"> </w:t>
      </w:r>
      <w:proofErr w:type="spellStart"/>
      <w:r w:rsidRPr="00EE15DD">
        <w:rPr>
          <w:rFonts w:eastAsia="Microsoft PhagsPa"/>
        </w:rPr>
        <w:t>mund</w:t>
      </w:r>
      <w:proofErr w:type="spellEnd"/>
      <w:r w:rsidRPr="00EE15DD">
        <w:rPr>
          <w:rFonts w:eastAsia="Microsoft PhagsPa"/>
        </w:rPr>
        <w:t xml:space="preserve"> </w:t>
      </w:r>
      <w:proofErr w:type="spellStart"/>
      <w:r w:rsidRPr="00EE15DD">
        <w:rPr>
          <w:rFonts w:eastAsia="Microsoft PhagsPa"/>
        </w:rPr>
        <w:t>te</w:t>
      </w:r>
      <w:proofErr w:type="spellEnd"/>
      <w:r w:rsidRPr="00EE15DD">
        <w:rPr>
          <w:rFonts w:eastAsia="Microsoft PhagsPa"/>
        </w:rPr>
        <w:t xml:space="preserve"> </w:t>
      </w:r>
      <w:proofErr w:type="spellStart"/>
      <w:r w:rsidRPr="00EE15DD">
        <w:rPr>
          <w:rFonts w:eastAsia="Microsoft PhagsPa"/>
        </w:rPr>
        <w:t>beje</w:t>
      </w:r>
      <w:proofErr w:type="spellEnd"/>
      <w:r w:rsidRPr="00EE15DD">
        <w:rPr>
          <w:rFonts w:eastAsia="Microsoft PhagsPa"/>
        </w:rPr>
        <w:t xml:space="preserve"> </w:t>
      </w:r>
      <w:proofErr w:type="spellStart"/>
      <w:r w:rsidRPr="00EE15DD">
        <w:rPr>
          <w:rFonts w:eastAsia="Microsoft PhagsPa"/>
        </w:rPr>
        <w:t>krahasime</w:t>
      </w:r>
      <w:proofErr w:type="spellEnd"/>
      <w:r w:rsidRPr="00EE15DD">
        <w:rPr>
          <w:rFonts w:eastAsia="Microsoft PhagsPa"/>
        </w:rPr>
        <w:t xml:space="preserve"> </w:t>
      </w:r>
      <w:proofErr w:type="spellStart"/>
      <w:r w:rsidRPr="00EE15DD">
        <w:rPr>
          <w:rFonts w:eastAsia="Microsoft PhagsPa"/>
        </w:rPr>
        <w:t>te</w:t>
      </w:r>
      <w:proofErr w:type="spellEnd"/>
      <w:r w:rsidRPr="00EE15DD">
        <w:rPr>
          <w:rFonts w:eastAsia="Microsoft PhagsPa"/>
        </w:rPr>
        <w:t xml:space="preserve"> </w:t>
      </w:r>
      <w:proofErr w:type="spellStart"/>
      <w:r w:rsidRPr="00EE15DD">
        <w:rPr>
          <w:rFonts w:eastAsia="Microsoft PhagsPa"/>
        </w:rPr>
        <w:t>shumta</w:t>
      </w:r>
      <w:proofErr w:type="spellEnd"/>
      <w:r w:rsidRPr="00EE15DD">
        <w:rPr>
          <w:rFonts w:eastAsia="Microsoft PhagsPa"/>
        </w:rPr>
        <w:t xml:space="preserve"> </w:t>
      </w:r>
      <w:proofErr w:type="spellStart"/>
      <w:r w:rsidRPr="00EE15DD">
        <w:rPr>
          <w:rFonts w:eastAsia="Microsoft PhagsPa"/>
        </w:rPr>
        <w:t>te</w:t>
      </w:r>
      <w:proofErr w:type="spellEnd"/>
      <w:r w:rsidRPr="00EE15DD">
        <w:rPr>
          <w:rFonts w:eastAsia="Microsoft PhagsPa"/>
        </w:rPr>
        <w:t xml:space="preserve">  </w:t>
      </w:r>
      <w:proofErr w:type="spellStart"/>
      <w:r w:rsidRPr="00EE15DD">
        <w:rPr>
          <w:rFonts w:eastAsia="Microsoft PhagsPa"/>
        </w:rPr>
        <w:t>strukturave</w:t>
      </w:r>
      <w:proofErr w:type="spellEnd"/>
      <w:r w:rsidRPr="00EE15DD">
        <w:rPr>
          <w:rFonts w:eastAsia="Microsoft PhagsPa"/>
        </w:rPr>
        <w:t>.</w:t>
      </w:r>
    </w:p>
    <w:p w14:paraId="243F1EC4" w14:textId="77777777" w:rsidR="00344714" w:rsidRPr="00EE15DD" w:rsidRDefault="00344714" w:rsidP="00344714">
      <w:pPr>
        <w:rPr>
          <w:rFonts w:eastAsia="Microsoft PhagsPa"/>
        </w:rPr>
      </w:pPr>
      <w:proofErr w:type="spellStart"/>
      <w:r w:rsidRPr="00EE15DD">
        <w:rPr>
          <w:rFonts w:eastAsia="Microsoft PhagsPa"/>
          <w:color w:val="000000"/>
        </w:rPr>
        <w:t>Qëllimet</w:t>
      </w:r>
      <w:proofErr w:type="spellEnd"/>
      <w:r w:rsidRPr="00EE15DD">
        <w:rPr>
          <w:rFonts w:eastAsia="Microsoft PhagsPa"/>
          <w:color w:val="000000"/>
        </w:rPr>
        <w:t xml:space="preserve"> </w:t>
      </w:r>
      <w:proofErr w:type="spellStart"/>
      <w:r w:rsidRPr="00EE15DD">
        <w:rPr>
          <w:rFonts w:eastAsia="Microsoft PhagsPa"/>
          <w:color w:val="000000"/>
        </w:rPr>
        <w:t>dhe</w:t>
      </w:r>
      <w:proofErr w:type="spellEnd"/>
      <w:r w:rsidRPr="00EE15DD">
        <w:rPr>
          <w:rFonts w:eastAsia="Microsoft PhagsPa"/>
          <w:color w:val="000000"/>
        </w:rPr>
        <w:t xml:space="preserve"> </w:t>
      </w:r>
      <w:proofErr w:type="spellStart"/>
      <w:r w:rsidRPr="00EE15DD">
        <w:rPr>
          <w:rFonts w:eastAsia="Microsoft PhagsPa"/>
          <w:color w:val="000000"/>
        </w:rPr>
        <w:t>rezultatet</w:t>
      </w:r>
      <w:proofErr w:type="spellEnd"/>
      <w:r w:rsidRPr="00EE15DD">
        <w:rPr>
          <w:rFonts w:eastAsia="Microsoft PhagsPa"/>
          <w:color w:val="000000"/>
        </w:rPr>
        <w:t xml:space="preserve"> e </w:t>
      </w:r>
      <w:proofErr w:type="spellStart"/>
      <w:r w:rsidRPr="00EE15DD">
        <w:rPr>
          <w:rFonts w:eastAsia="Microsoft PhagsPa"/>
          <w:color w:val="000000"/>
        </w:rPr>
        <w:t>pritura</w:t>
      </w:r>
      <w:proofErr w:type="spellEnd"/>
      <w:r w:rsidRPr="00EE15DD">
        <w:rPr>
          <w:rFonts w:eastAsia="Microsoft PhagsPa"/>
          <w:color w:val="000000"/>
        </w:rPr>
        <w:t xml:space="preserve"> </w:t>
      </w:r>
      <w:proofErr w:type="spellStart"/>
      <w:r w:rsidRPr="00EE15DD">
        <w:rPr>
          <w:rFonts w:eastAsia="Microsoft PhagsPa"/>
          <w:color w:val="000000"/>
        </w:rPr>
        <w:t>të</w:t>
      </w:r>
      <w:proofErr w:type="spellEnd"/>
      <w:r w:rsidRPr="00EE15DD">
        <w:rPr>
          <w:rFonts w:eastAsia="Microsoft PhagsPa"/>
          <w:color w:val="000000"/>
        </w:rPr>
        <w:t xml:space="preserve"> </w:t>
      </w:r>
      <w:proofErr w:type="spellStart"/>
      <w:r w:rsidRPr="00EE15DD">
        <w:rPr>
          <w:rFonts w:eastAsia="Microsoft PhagsPa"/>
          <w:color w:val="000000"/>
        </w:rPr>
        <w:t>mësimit</w:t>
      </w:r>
      <w:proofErr w:type="spellEnd"/>
      <w:r w:rsidRPr="00EE15DD">
        <w:rPr>
          <w:rFonts w:eastAsia="Microsoft PhagsPa"/>
          <w:color w:val="000000"/>
        </w:rPr>
        <w:t xml:space="preserve">: </w:t>
      </w:r>
      <w:proofErr w:type="spellStart"/>
      <w:r w:rsidRPr="00EE15DD">
        <w:rPr>
          <w:rFonts w:eastAsia="Microsoft PhagsPa"/>
        </w:rPr>
        <w:t>Qellimi</w:t>
      </w:r>
      <w:proofErr w:type="spellEnd"/>
      <w:r w:rsidRPr="00EE15DD">
        <w:rPr>
          <w:rFonts w:eastAsia="Microsoft PhagsPa"/>
        </w:rPr>
        <w:t xml:space="preserve"> </w:t>
      </w:r>
      <w:proofErr w:type="spellStart"/>
      <w:r w:rsidRPr="00EE15DD">
        <w:rPr>
          <w:rFonts w:eastAsia="Microsoft PhagsPa"/>
        </w:rPr>
        <w:t>i</w:t>
      </w:r>
      <w:proofErr w:type="spellEnd"/>
      <w:r w:rsidRPr="00EE15DD">
        <w:rPr>
          <w:rFonts w:eastAsia="Microsoft PhagsPa"/>
        </w:rPr>
        <w:t xml:space="preserve"> </w:t>
      </w:r>
      <w:proofErr w:type="spellStart"/>
      <w:r w:rsidRPr="00EE15DD">
        <w:rPr>
          <w:rFonts w:eastAsia="Microsoft PhagsPa"/>
        </w:rPr>
        <w:t>ketij</w:t>
      </w:r>
      <w:proofErr w:type="spellEnd"/>
      <w:r w:rsidRPr="00EE15DD">
        <w:rPr>
          <w:rFonts w:eastAsia="Microsoft PhagsPa"/>
        </w:rPr>
        <w:t xml:space="preserve"> </w:t>
      </w:r>
      <w:proofErr w:type="spellStart"/>
      <w:r w:rsidRPr="00EE15DD">
        <w:rPr>
          <w:rFonts w:eastAsia="Microsoft PhagsPa"/>
        </w:rPr>
        <w:t>kursi</w:t>
      </w:r>
      <w:proofErr w:type="spellEnd"/>
      <w:r w:rsidRPr="00EE15DD">
        <w:rPr>
          <w:rFonts w:eastAsia="Microsoft PhagsPa"/>
        </w:rPr>
        <w:t xml:space="preserve"> </w:t>
      </w:r>
      <w:proofErr w:type="spellStart"/>
      <w:r w:rsidRPr="00EE15DD">
        <w:rPr>
          <w:rFonts w:eastAsia="Microsoft PhagsPa"/>
        </w:rPr>
        <w:t>eshte</w:t>
      </w:r>
      <w:proofErr w:type="spellEnd"/>
      <w:r w:rsidRPr="00EE15DD">
        <w:rPr>
          <w:rFonts w:eastAsia="Microsoft PhagsPa"/>
        </w:rPr>
        <w:t xml:space="preserve"> </w:t>
      </w:r>
      <w:proofErr w:type="spellStart"/>
      <w:r w:rsidRPr="00EE15DD">
        <w:rPr>
          <w:rFonts w:eastAsia="Microsoft PhagsPa"/>
        </w:rPr>
        <w:t>qe</w:t>
      </w:r>
      <w:proofErr w:type="spellEnd"/>
      <w:r w:rsidRPr="00EE15DD">
        <w:rPr>
          <w:rFonts w:eastAsia="Microsoft PhagsPa"/>
        </w:rPr>
        <w:t xml:space="preserve"> </w:t>
      </w:r>
      <w:proofErr w:type="spellStart"/>
      <w:r w:rsidRPr="00EE15DD">
        <w:rPr>
          <w:rFonts w:eastAsia="Microsoft PhagsPa"/>
        </w:rPr>
        <w:t>studenti</w:t>
      </w:r>
      <w:proofErr w:type="spellEnd"/>
      <w:r w:rsidRPr="00EE15DD">
        <w:rPr>
          <w:rFonts w:eastAsia="Microsoft PhagsPa"/>
        </w:rPr>
        <w:t xml:space="preserve"> </w:t>
      </w:r>
      <w:proofErr w:type="spellStart"/>
      <w:r w:rsidRPr="00EE15DD">
        <w:rPr>
          <w:rFonts w:eastAsia="Microsoft PhagsPa"/>
        </w:rPr>
        <w:t>te</w:t>
      </w:r>
      <w:proofErr w:type="spellEnd"/>
      <w:r w:rsidRPr="00EE15DD">
        <w:rPr>
          <w:rFonts w:eastAsia="Microsoft PhagsPa"/>
        </w:rPr>
        <w:t xml:space="preserve"> </w:t>
      </w:r>
      <w:proofErr w:type="spellStart"/>
      <w:r w:rsidRPr="00EE15DD">
        <w:rPr>
          <w:rFonts w:eastAsia="Microsoft PhagsPa"/>
        </w:rPr>
        <w:t>aftesohet</w:t>
      </w:r>
      <w:proofErr w:type="spellEnd"/>
      <w:r w:rsidRPr="00EE15DD">
        <w:rPr>
          <w:rFonts w:eastAsia="Microsoft PhagsPa"/>
        </w:rPr>
        <w:t xml:space="preserve"> per </w:t>
      </w:r>
      <w:proofErr w:type="spellStart"/>
      <w:r w:rsidRPr="00EE15DD">
        <w:rPr>
          <w:rFonts w:eastAsia="Microsoft PhagsPa"/>
        </w:rPr>
        <w:t>pervetesimin</w:t>
      </w:r>
      <w:proofErr w:type="spellEnd"/>
      <w:r w:rsidRPr="00EE15DD">
        <w:rPr>
          <w:rFonts w:eastAsia="Microsoft PhagsPa"/>
        </w:rPr>
        <w:t xml:space="preserve"> e </w:t>
      </w:r>
      <w:proofErr w:type="spellStart"/>
      <w:r w:rsidRPr="00EE15DD">
        <w:rPr>
          <w:rFonts w:eastAsia="Microsoft PhagsPa"/>
        </w:rPr>
        <w:t>struktures</w:t>
      </w:r>
      <w:proofErr w:type="spellEnd"/>
      <w:r w:rsidRPr="00EE15DD">
        <w:rPr>
          <w:rFonts w:eastAsia="Microsoft PhagsPa"/>
        </w:rPr>
        <w:t xml:space="preserve"> </w:t>
      </w:r>
      <w:proofErr w:type="spellStart"/>
      <w:r w:rsidRPr="00EE15DD">
        <w:rPr>
          <w:rFonts w:eastAsia="Microsoft PhagsPa"/>
        </w:rPr>
        <w:t>adekuate</w:t>
      </w:r>
      <w:proofErr w:type="spellEnd"/>
      <w:r w:rsidRPr="00EE15DD">
        <w:rPr>
          <w:rFonts w:eastAsia="Microsoft PhagsPa"/>
        </w:rPr>
        <w:t xml:space="preserve"> </w:t>
      </w:r>
      <w:proofErr w:type="spellStart"/>
      <w:r w:rsidRPr="00EE15DD">
        <w:rPr>
          <w:rFonts w:eastAsia="Microsoft PhagsPa"/>
        </w:rPr>
        <w:t>mvaresisht</w:t>
      </w:r>
      <w:proofErr w:type="spellEnd"/>
      <w:r w:rsidRPr="00EE15DD">
        <w:rPr>
          <w:rFonts w:eastAsia="Microsoft PhagsPa"/>
        </w:rPr>
        <w:t xml:space="preserve"> </w:t>
      </w:r>
      <w:proofErr w:type="spellStart"/>
      <w:r w:rsidRPr="00EE15DD">
        <w:rPr>
          <w:rFonts w:eastAsia="Microsoft PhagsPa"/>
        </w:rPr>
        <w:t>prej</w:t>
      </w:r>
      <w:proofErr w:type="spellEnd"/>
      <w:r w:rsidRPr="00EE15DD">
        <w:rPr>
          <w:rFonts w:eastAsia="Microsoft PhagsPa"/>
        </w:rPr>
        <w:t xml:space="preserve"> </w:t>
      </w:r>
      <w:proofErr w:type="spellStart"/>
      <w:r w:rsidRPr="00EE15DD">
        <w:rPr>
          <w:rFonts w:eastAsia="Microsoft PhagsPa"/>
        </w:rPr>
        <w:t>problemit</w:t>
      </w:r>
      <w:proofErr w:type="spellEnd"/>
      <w:r w:rsidRPr="00EE15DD">
        <w:rPr>
          <w:rFonts w:eastAsia="Microsoft PhagsPa"/>
        </w:rPr>
        <w:t xml:space="preserve"> </w:t>
      </w:r>
      <w:proofErr w:type="spellStart"/>
      <w:r w:rsidRPr="00EE15DD">
        <w:rPr>
          <w:rFonts w:eastAsia="Microsoft PhagsPa"/>
        </w:rPr>
        <w:t>i</w:t>
      </w:r>
      <w:proofErr w:type="spellEnd"/>
      <w:r w:rsidRPr="00EE15DD">
        <w:rPr>
          <w:rFonts w:eastAsia="Microsoft PhagsPa"/>
        </w:rPr>
        <w:t xml:space="preserve"> </w:t>
      </w:r>
      <w:proofErr w:type="spellStart"/>
      <w:r w:rsidRPr="00EE15DD">
        <w:rPr>
          <w:rFonts w:eastAsia="Microsoft PhagsPa"/>
        </w:rPr>
        <w:t>cili</w:t>
      </w:r>
      <w:proofErr w:type="spellEnd"/>
      <w:r w:rsidRPr="00EE15DD">
        <w:rPr>
          <w:rFonts w:eastAsia="Microsoft PhagsPa"/>
        </w:rPr>
        <w:t xml:space="preserve"> </w:t>
      </w:r>
      <w:proofErr w:type="spellStart"/>
      <w:r w:rsidRPr="00EE15DD">
        <w:rPr>
          <w:rFonts w:eastAsia="Microsoft PhagsPa"/>
        </w:rPr>
        <w:t>i</w:t>
      </w:r>
      <w:proofErr w:type="spellEnd"/>
      <w:r w:rsidRPr="00EE15DD">
        <w:rPr>
          <w:rFonts w:eastAsia="Microsoft PhagsPa"/>
        </w:rPr>
        <w:t xml:space="preserve"> </w:t>
      </w:r>
      <w:proofErr w:type="spellStart"/>
      <w:r w:rsidRPr="00EE15DD">
        <w:rPr>
          <w:rFonts w:eastAsia="Microsoft PhagsPa"/>
        </w:rPr>
        <w:t>parashtrohet</w:t>
      </w:r>
      <w:proofErr w:type="spellEnd"/>
      <w:r w:rsidRPr="00EE15DD">
        <w:rPr>
          <w:rFonts w:eastAsia="Microsoft PhagsPa"/>
        </w:rPr>
        <w:t xml:space="preserve"> ne </w:t>
      </w:r>
      <w:proofErr w:type="spellStart"/>
      <w:r w:rsidRPr="00EE15DD">
        <w:rPr>
          <w:rFonts w:eastAsia="Microsoft PhagsPa"/>
        </w:rPr>
        <w:t>funksion</w:t>
      </w:r>
      <w:proofErr w:type="spellEnd"/>
      <w:r w:rsidRPr="00EE15DD">
        <w:rPr>
          <w:rFonts w:eastAsia="Microsoft PhagsPa"/>
        </w:rPr>
        <w:t xml:space="preserve"> </w:t>
      </w:r>
      <w:proofErr w:type="spellStart"/>
      <w:r w:rsidRPr="00EE15DD">
        <w:rPr>
          <w:rFonts w:eastAsia="Microsoft PhagsPa"/>
        </w:rPr>
        <w:t>te</w:t>
      </w:r>
      <w:proofErr w:type="spellEnd"/>
      <w:r w:rsidRPr="00EE15DD">
        <w:rPr>
          <w:rFonts w:eastAsia="Microsoft PhagsPa"/>
        </w:rPr>
        <w:t xml:space="preserve"> </w:t>
      </w:r>
      <w:proofErr w:type="spellStart"/>
      <w:r w:rsidRPr="00EE15DD">
        <w:rPr>
          <w:rFonts w:eastAsia="Microsoft PhagsPa"/>
        </w:rPr>
        <w:t>kerkesave</w:t>
      </w:r>
      <w:proofErr w:type="spellEnd"/>
      <w:r w:rsidRPr="00EE15DD">
        <w:rPr>
          <w:rFonts w:eastAsia="Microsoft PhagsPa"/>
        </w:rPr>
        <w:t xml:space="preserve"> </w:t>
      </w:r>
      <w:proofErr w:type="spellStart"/>
      <w:r w:rsidRPr="00EE15DD">
        <w:rPr>
          <w:rFonts w:eastAsia="Microsoft PhagsPa"/>
        </w:rPr>
        <w:t>dhe</w:t>
      </w:r>
      <w:proofErr w:type="spellEnd"/>
      <w:r w:rsidRPr="00EE15DD">
        <w:rPr>
          <w:rFonts w:eastAsia="Microsoft PhagsPa"/>
        </w:rPr>
        <w:t xml:space="preserve"> </w:t>
      </w:r>
      <w:proofErr w:type="spellStart"/>
      <w:r w:rsidRPr="00EE15DD">
        <w:rPr>
          <w:rFonts w:eastAsia="Microsoft PhagsPa"/>
        </w:rPr>
        <w:t>kushteve</w:t>
      </w:r>
      <w:proofErr w:type="spellEnd"/>
      <w:r w:rsidRPr="00EE15DD">
        <w:rPr>
          <w:rFonts w:eastAsia="Microsoft PhagsPa"/>
        </w:rPr>
        <w:t xml:space="preserve"> </w:t>
      </w:r>
      <w:proofErr w:type="spellStart"/>
      <w:r w:rsidRPr="00EE15DD">
        <w:rPr>
          <w:rFonts w:eastAsia="Microsoft PhagsPa"/>
        </w:rPr>
        <w:t>te</w:t>
      </w:r>
      <w:proofErr w:type="spellEnd"/>
      <w:r w:rsidRPr="00EE15DD">
        <w:rPr>
          <w:rFonts w:eastAsia="Microsoft PhagsPa"/>
        </w:rPr>
        <w:t xml:space="preserve"> </w:t>
      </w:r>
      <w:proofErr w:type="spellStart"/>
      <w:r w:rsidRPr="00EE15DD">
        <w:rPr>
          <w:rFonts w:eastAsia="Microsoft PhagsPa"/>
        </w:rPr>
        <w:t>cilat</w:t>
      </w:r>
      <w:proofErr w:type="spellEnd"/>
      <w:r w:rsidRPr="00EE15DD">
        <w:rPr>
          <w:rFonts w:eastAsia="Microsoft PhagsPa"/>
        </w:rPr>
        <w:t xml:space="preserve"> </w:t>
      </w:r>
      <w:proofErr w:type="spellStart"/>
      <w:r w:rsidRPr="00EE15DD">
        <w:rPr>
          <w:rFonts w:eastAsia="Microsoft PhagsPa"/>
        </w:rPr>
        <w:t>i</w:t>
      </w:r>
      <w:proofErr w:type="spellEnd"/>
      <w:r w:rsidRPr="00EE15DD">
        <w:rPr>
          <w:rFonts w:eastAsia="Microsoft PhagsPa"/>
        </w:rPr>
        <w:t xml:space="preserve"> </w:t>
      </w:r>
      <w:proofErr w:type="spellStart"/>
      <w:r w:rsidRPr="00EE15DD">
        <w:rPr>
          <w:rFonts w:eastAsia="Microsoft PhagsPa"/>
        </w:rPr>
        <w:t>ipen</w:t>
      </w:r>
      <w:proofErr w:type="spellEnd"/>
      <w:r w:rsidRPr="00EE15DD">
        <w:rPr>
          <w:rFonts w:eastAsia="Microsoft PhagsPa"/>
        </w:rPr>
        <w:t xml:space="preserve">. </w:t>
      </w:r>
      <w:proofErr w:type="spellStart"/>
      <w:r w:rsidRPr="00EE15DD">
        <w:rPr>
          <w:rFonts w:eastAsia="Microsoft PhagsPa"/>
        </w:rPr>
        <w:t>Të</w:t>
      </w:r>
      <w:proofErr w:type="spellEnd"/>
      <w:r w:rsidRPr="00EE15DD">
        <w:rPr>
          <w:rFonts w:eastAsia="Microsoft PhagsPa"/>
        </w:rPr>
        <w:t xml:space="preserve"> </w:t>
      </w:r>
      <w:proofErr w:type="spellStart"/>
      <w:r w:rsidRPr="00EE15DD">
        <w:rPr>
          <w:rFonts w:eastAsia="Microsoft PhagsPa"/>
        </w:rPr>
        <w:t>bëjë</w:t>
      </w:r>
      <w:proofErr w:type="spellEnd"/>
      <w:r w:rsidRPr="00EE15DD">
        <w:rPr>
          <w:rFonts w:eastAsia="Microsoft PhagsPa"/>
        </w:rPr>
        <w:t xml:space="preserve"> </w:t>
      </w:r>
      <w:proofErr w:type="spellStart"/>
      <w:r w:rsidRPr="00EE15DD">
        <w:rPr>
          <w:rFonts w:eastAsia="Microsoft PhagsPa"/>
        </w:rPr>
        <w:t>perpilimin</w:t>
      </w:r>
      <w:proofErr w:type="spellEnd"/>
      <w:r w:rsidRPr="00EE15DD">
        <w:rPr>
          <w:rFonts w:eastAsia="Microsoft PhagsPa"/>
        </w:rPr>
        <w:t xml:space="preserve"> e </w:t>
      </w:r>
      <w:proofErr w:type="spellStart"/>
      <w:r w:rsidRPr="00EE15DD">
        <w:rPr>
          <w:rFonts w:eastAsia="Microsoft PhagsPa"/>
        </w:rPr>
        <w:t>elaborateve</w:t>
      </w:r>
      <w:proofErr w:type="spellEnd"/>
      <w:r w:rsidRPr="00EE15DD">
        <w:rPr>
          <w:rFonts w:eastAsia="Microsoft PhagsPa"/>
        </w:rPr>
        <w:t xml:space="preserve"> </w:t>
      </w:r>
      <w:proofErr w:type="spellStart"/>
      <w:r w:rsidRPr="00EE15DD">
        <w:rPr>
          <w:rFonts w:eastAsia="Microsoft PhagsPa"/>
        </w:rPr>
        <w:t>ku</w:t>
      </w:r>
      <w:proofErr w:type="spellEnd"/>
      <w:r w:rsidRPr="00EE15DD">
        <w:rPr>
          <w:rFonts w:eastAsia="Microsoft PhagsPa"/>
        </w:rPr>
        <w:t xml:space="preserve"> </w:t>
      </w:r>
      <w:proofErr w:type="spellStart"/>
      <w:r w:rsidRPr="00EE15DD">
        <w:rPr>
          <w:rFonts w:eastAsia="Microsoft PhagsPa"/>
        </w:rPr>
        <w:t>eshte</w:t>
      </w:r>
      <w:proofErr w:type="spellEnd"/>
      <w:r w:rsidRPr="00EE15DD">
        <w:rPr>
          <w:rFonts w:eastAsia="Microsoft PhagsPa"/>
        </w:rPr>
        <w:t xml:space="preserve"> </w:t>
      </w:r>
      <w:proofErr w:type="spellStart"/>
      <w:r w:rsidRPr="00EE15DD">
        <w:rPr>
          <w:rFonts w:eastAsia="Microsoft PhagsPa"/>
        </w:rPr>
        <w:t>i</w:t>
      </w:r>
      <w:proofErr w:type="spellEnd"/>
      <w:r w:rsidRPr="00EE15DD">
        <w:rPr>
          <w:rFonts w:eastAsia="Microsoft PhagsPa"/>
        </w:rPr>
        <w:t xml:space="preserve"> </w:t>
      </w:r>
      <w:proofErr w:type="spellStart"/>
      <w:r w:rsidRPr="00EE15DD">
        <w:rPr>
          <w:rFonts w:eastAsia="Microsoft PhagsPa"/>
        </w:rPr>
        <w:t>permbledhur</w:t>
      </w:r>
      <w:proofErr w:type="spellEnd"/>
      <w:r w:rsidRPr="00EE15DD">
        <w:rPr>
          <w:rFonts w:eastAsia="Microsoft PhagsPa"/>
        </w:rPr>
        <w:t xml:space="preserve"> </w:t>
      </w:r>
      <w:proofErr w:type="spellStart"/>
      <w:r w:rsidRPr="00EE15DD">
        <w:rPr>
          <w:rFonts w:eastAsia="Microsoft PhagsPa"/>
        </w:rPr>
        <w:t>planprogrami</w:t>
      </w:r>
      <w:proofErr w:type="spellEnd"/>
      <w:r w:rsidRPr="00EE15DD">
        <w:rPr>
          <w:rFonts w:eastAsia="Microsoft PhagsPa"/>
        </w:rPr>
        <w:t xml:space="preserve"> </w:t>
      </w:r>
      <w:proofErr w:type="spellStart"/>
      <w:r w:rsidRPr="00EE15DD">
        <w:rPr>
          <w:rFonts w:eastAsia="Microsoft PhagsPa"/>
        </w:rPr>
        <w:t>i</w:t>
      </w:r>
      <w:proofErr w:type="spellEnd"/>
      <w:r w:rsidRPr="00EE15DD">
        <w:rPr>
          <w:rFonts w:eastAsia="Microsoft PhagsPa"/>
        </w:rPr>
        <w:t xml:space="preserve"> </w:t>
      </w:r>
      <w:proofErr w:type="spellStart"/>
      <w:r w:rsidRPr="00EE15DD">
        <w:rPr>
          <w:rFonts w:eastAsia="Microsoft PhagsPa"/>
        </w:rPr>
        <w:t>ligjeratave</w:t>
      </w:r>
      <w:proofErr w:type="spellEnd"/>
      <w:r w:rsidRPr="00EE15DD">
        <w:rPr>
          <w:rFonts w:eastAsia="Microsoft PhagsPa"/>
        </w:rPr>
        <w:t xml:space="preserve">. </w:t>
      </w:r>
      <w:proofErr w:type="spellStart"/>
      <w:r w:rsidRPr="00EE15DD">
        <w:rPr>
          <w:rFonts w:eastAsia="Microsoft PhagsPa"/>
        </w:rPr>
        <w:t>Të</w:t>
      </w:r>
      <w:proofErr w:type="spellEnd"/>
      <w:r w:rsidRPr="00EE15DD">
        <w:rPr>
          <w:rFonts w:eastAsia="Microsoft PhagsPa"/>
        </w:rPr>
        <w:t xml:space="preserve"> </w:t>
      </w:r>
      <w:proofErr w:type="spellStart"/>
      <w:r w:rsidRPr="00EE15DD">
        <w:rPr>
          <w:rFonts w:eastAsia="Microsoft PhagsPa"/>
        </w:rPr>
        <w:t>jetë</w:t>
      </w:r>
      <w:proofErr w:type="spellEnd"/>
      <w:r w:rsidRPr="00EE15DD">
        <w:rPr>
          <w:rFonts w:eastAsia="Microsoft PhagsPa"/>
        </w:rPr>
        <w:t xml:space="preserve"> </w:t>
      </w:r>
      <w:proofErr w:type="spellStart"/>
      <w:r w:rsidRPr="00EE15DD">
        <w:rPr>
          <w:rFonts w:eastAsia="Microsoft PhagsPa"/>
        </w:rPr>
        <w:t>i</w:t>
      </w:r>
      <w:proofErr w:type="spellEnd"/>
      <w:r w:rsidRPr="00EE15DD">
        <w:rPr>
          <w:rFonts w:eastAsia="Microsoft PhagsPa"/>
        </w:rPr>
        <w:t xml:space="preserve"> </w:t>
      </w:r>
      <w:proofErr w:type="spellStart"/>
      <w:r w:rsidRPr="00EE15DD">
        <w:rPr>
          <w:rFonts w:eastAsia="Microsoft PhagsPa"/>
        </w:rPr>
        <w:t>pregaditur</w:t>
      </w:r>
      <w:proofErr w:type="spellEnd"/>
      <w:r w:rsidRPr="00EE15DD">
        <w:rPr>
          <w:rFonts w:eastAsia="Microsoft PhagsPa"/>
        </w:rPr>
        <w:t xml:space="preserve"> </w:t>
      </w:r>
      <w:proofErr w:type="spellStart"/>
      <w:r w:rsidRPr="00EE15DD">
        <w:rPr>
          <w:rFonts w:eastAsia="Microsoft PhagsPa"/>
        </w:rPr>
        <w:t>dhe</w:t>
      </w:r>
      <w:proofErr w:type="spellEnd"/>
      <w:r w:rsidRPr="00EE15DD">
        <w:rPr>
          <w:rFonts w:eastAsia="Microsoft PhagsPa"/>
        </w:rPr>
        <w:t xml:space="preserve"> </w:t>
      </w:r>
      <w:proofErr w:type="spellStart"/>
      <w:r w:rsidRPr="00EE15DD">
        <w:rPr>
          <w:rFonts w:eastAsia="Microsoft PhagsPa"/>
        </w:rPr>
        <w:t>i</w:t>
      </w:r>
      <w:proofErr w:type="spellEnd"/>
      <w:r w:rsidRPr="00EE15DD">
        <w:rPr>
          <w:rFonts w:eastAsia="Microsoft PhagsPa"/>
        </w:rPr>
        <w:t xml:space="preserve"> </w:t>
      </w:r>
      <w:proofErr w:type="spellStart"/>
      <w:r w:rsidRPr="00EE15DD">
        <w:rPr>
          <w:rFonts w:eastAsia="Microsoft PhagsPa"/>
        </w:rPr>
        <w:t>aftë</w:t>
      </w:r>
      <w:proofErr w:type="spellEnd"/>
      <w:r w:rsidRPr="00EE15DD">
        <w:rPr>
          <w:rFonts w:eastAsia="Microsoft PhagsPa"/>
        </w:rPr>
        <w:t xml:space="preserve"> </w:t>
      </w:r>
      <w:proofErr w:type="spellStart"/>
      <w:r w:rsidRPr="00EE15DD">
        <w:rPr>
          <w:rFonts w:eastAsia="Microsoft PhagsPa"/>
        </w:rPr>
        <w:t>për</w:t>
      </w:r>
      <w:proofErr w:type="spellEnd"/>
      <w:r w:rsidRPr="00EE15DD">
        <w:rPr>
          <w:rFonts w:eastAsia="Microsoft PhagsPa"/>
        </w:rPr>
        <w:t xml:space="preserve"> </w:t>
      </w:r>
      <w:proofErr w:type="spellStart"/>
      <w:r w:rsidRPr="00EE15DD">
        <w:rPr>
          <w:rFonts w:eastAsia="Microsoft PhagsPa"/>
        </w:rPr>
        <w:t>ndjekjen</w:t>
      </w:r>
      <w:proofErr w:type="spellEnd"/>
      <w:r w:rsidRPr="00EE15DD">
        <w:rPr>
          <w:rFonts w:eastAsia="Microsoft PhagsPa"/>
        </w:rPr>
        <w:t xml:space="preserve"> e </w:t>
      </w:r>
      <w:proofErr w:type="spellStart"/>
      <w:r w:rsidRPr="00EE15DD">
        <w:rPr>
          <w:rFonts w:eastAsia="Microsoft PhagsPa"/>
        </w:rPr>
        <w:t>studimeve</w:t>
      </w:r>
      <w:proofErr w:type="spellEnd"/>
      <w:r w:rsidRPr="00EE15DD">
        <w:rPr>
          <w:rFonts w:eastAsia="Microsoft PhagsPa"/>
        </w:rPr>
        <w:t xml:space="preserve"> </w:t>
      </w:r>
      <w:proofErr w:type="spellStart"/>
      <w:r w:rsidRPr="00EE15DD">
        <w:rPr>
          <w:rFonts w:eastAsia="Microsoft PhagsPa"/>
        </w:rPr>
        <w:t>vijuese</w:t>
      </w:r>
      <w:proofErr w:type="spellEnd"/>
      <w:r w:rsidRPr="00EE15DD">
        <w:rPr>
          <w:rFonts w:eastAsia="Microsoft PhagsPa"/>
        </w:rPr>
        <w:t xml:space="preserve"> </w:t>
      </w:r>
      <w:proofErr w:type="spellStart"/>
      <w:r w:rsidRPr="00EE15DD">
        <w:rPr>
          <w:rFonts w:eastAsia="Microsoft PhagsPa"/>
        </w:rPr>
        <w:t>të</w:t>
      </w:r>
      <w:proofErr w:type="spellEnd"/>
      <w:r w:rsidRPr="00EE15DD">
        <w:rPr>
          <w:rFonts w:eastAsia="Microsoft PhagsPa"/>
        </w:rPr>
        <w:t xml:space="preserve"> </w:t>
      </w:r>
      <w:proofErr w:type="spellStart"/>
      <w:r w:rsidRPr="00EE15DD">
        <w:rPr>
          <w:rFonts w:eastAsia="Microsoft PhagsPa"/>
        </w:rPr>
        <w:t>nivelit</w:t>
      </w:r>
      <w:proofErr w:type="spellEnd"/>
      <w:r w:rsidRPr="00EE15DD">
        <w:rPr>
          <w:rFonts w:eastAsia="Microsoft PhagsPa"/>
        </w:rPr>
        <w:t xml:space="preserve"> Master.</w:t>
      </w:r>
    </w:p>
    <w:p w14:paraId="248C09C4" w14:textId="77777777" w:rsidR="00344714" w:rsidRPr="007A261D" w:rsidRDefault="00344714" w:rsidP="00344714">
      <w:pPr>
        <w:rPr>
          <w:rFonts w:eastAsia="Microsoft PhagsPa"/>
          <w:lang w:val="de-AT"/>
        </w:rPr>
      </w:pPr>
      <w:proofErr w:type="spellStart"/>
      <w:r w:rsidRPr="007A261D">
        <w:rPr>
          <w:rFonts w:eastAsia="Microsoft PhagsPa"/>
          <w:lang w:val="de-AT"/>
        </w:rPr>
        <w:t>Rezultatet</w:t>
      </w:r>
      <w:proofErr w:type="spellEnd"/>
      <w:r w:rsidRPr="007A261D">
        <w:rPr>
          <w:rFonts w:eastAsia="Microsoft PhagsPa"/>
          <w:lang w:val="de-AT"/>
        </w:rPr>
        <w:t xml:space="preserve"> e </w:t>
      </w:r>
      <w:proofErr w:type="spellStart"/>
      <w:r w:rsidRPr="007A261D">
        <w:rPr>
          <w:rFonts w:eastAsia="Microsoft PhagsPa"/>
          <w:lang w:val="de-AT"/>
        </w:rPr>
        <w:t>te</w:t>
      </w:r>
      <w:proofErr w:type="spellEnd"/>
      <w:r w:rsidRPr="007A261D">
        <w:rPr>
          <w:rFonts w:eastAsia="Microsoft PhagsPa"/>
          <w:lang w:val="de-AT"/>
        </w:rPr>
        <w:t xml:space="preserve"> </w:t>
      </w:r>
      <w:proofErr w:type="spellStart"/>
      <w:r w:rsidRPr="007A261D">
        <w:rPr>
          <w:rFonts w:eastAsia="Microsoft PhagsPa"/>
          <w:lang w:val="de-AT"/>
        </w:rPr>
        <w:t>nxenit</w:t>
      </w:r>
      <w:proofErr w:type="spellEnd"/>
      <w:r w:rsidRPr="007A261D">
        <w:rPr>
          <w:rFonts w:eastAsia="Microsoft PhagsPa"/>
          <w:lang w:val="de-AT"/>
        </w:rPr>
        <w:t xml:space="preserve"> e </w:t>
      </w:r>
      <w:proofErr w:type="spellStart"/>
      <w:r w:rsidRPr="007A261D">
        <w:rPr>
          <w:rFonts w:eastAsia="Microsoft PhagsPa"/>
          <w:lang w:val="de-AT"/>
        </w:rPr>
        <w:t>lendes:Te</w:t>
      </w:r>
      <w:proofErr w:type="spellEnd"/>
      <w:r w:rsidRPr="007A261D">
        <w:rPr>
          <w:rFonts w:eastAsia="Microsoft PhagsPa"/>
          <w:lang w:val="de-AT"/>
        </w:rPr>
        <w:t xml:space="preserve"> </w:t>
      </w:r>
      <w:proofErr w:type="spellStart"/>
      <w:r w:rsidRPr="007A261D">
        <w:rPr>
          <w:rFonts w:eastAsia="Microsoft PhagsPa"/>
          <w:lang w:val="de-AT"/>
        </w:rPr>
        <w:t>kuptojnë</w:t>
      </w:r>
      <w:proofErr w:type="spellEnd"/>
      <w:r w:rsidRPr="007A261D">
        <w:rPr>
          <w:rFonts w:eastAsia="Microsoft PhagsPa"/>
          <w:lang w:val="de-AT"/>
        </w:rPr>
        <w:t xml:space="preserve"> </w:t>
      </w:r>
      <w:proofErr w:type="spellStart"/>
      <w:r w:rsidRPr="007A261D">
        <w:rPr>
          <w:rFonts w:eastAsia="Microsoft PhagsPa"/>
          <w:lang w:val="de-AT"/>
        </w:rPr>
        <w:t>strukturat</w:t>
      </w:r>
      <w:proofErr w:type="spellEnd"/>
      <w:r w:rsidRPr="007A261D">
        <w:rPr>
          <w:rFonts w:eastAsia="Microsoft PhagsPa"/>
          <w:lang w:val="de-AT"/>
        </w:rPr>
        <w:t xml:space="preserve"> </w:t>
      </w:r>
      <w:proofErr w:type="spellStart"/>
      <w:r w:rsidRPr="007A261D">
        <w:rPr>
          <w:rFonts w:eastAsia="Microsoft PhagsPa"/>
          <w:lang w:val="de-AT"/>
        </w:rPr>
        <w:t>hapesinore</w:t>
      </w:r>
      <w:proofErr w:type="spellEnd"/>
      <w:r w:rsidRPr="007A261D">
        <w:rPr>
          <w:rFonts w:eastAsia="Microsoft PhagsPa"/>
          <w:lang w:val="de-AT"/>
        </w:rPr>
        <w:t xml:space="preserve"> </w:t>
      </w:r>
      <w:proofErr w:type="spellStart"/>
      <w:r w:rsidRPr="007A261D">
        <w:rPr>
          <w:rFonts w:eastAsia="Microsoft PhagsPa"/>
          <w:lang w:val="de-AT"/>
        </w:rPr>
        <w:t>prej</w:t>
      </w:r>
      <w:proofErr w:type="spellEnd"/>
      <w:r w:rsidRPr="007A261D">
        <w:rPr>
          <w:rFonts w:eastAsia="Microsoft PhagsPa"/>
          <w:lang w:val="de-AT"/>
        </w:rPr>
        <w:t xml:space="preserve"> </w:t>
      </w:r>
      <w:proofErr w:type="spellStart"/>
      <w:r w:rsidRPr="007A261D">
        <w:rPr>
          <w:rFonts w:eastAsia="Microsoft PhagsPa"/>
          <w:lang w:val="de-AT"/>
        </w:rPr>
        <w:t>atyre</w:t>
      </w:r>
      <w:proofErr w:type="spellEnd"/>
      <w:r w:rsidRPr="007A261D">
        <w:rPr>
          <w:rFonts w:eastAsia="Microsoft PhagsPa"/>
          <w:lang w:val="de-AT"/>
        </w:rPr>
        <w:t xml:space="preserve"> </w:t>
      </w:r>
      <w:proofErr w:type="spellStart"/>
      <w:r w:rsidRPr="007A261D">
        <w:rPr>
          <w:rFonts w:eastAsia="Microsoft PhagsPa"/>
          <w:lang w:val="de-AT"/>
        </w:rPr>
        <w:t>me</w:t>
      </w:r>
      <w:proofErr w:type="spellEnd"/>
      <w:r w:rsidRPr="007A261D">
        <w:rPr>
          <w:rFonts w:eastAsia="Microsoft PhagsPa"/>
          <w:lang w:val="de-AT"/>
        </w:rPr>
        <w:t xml:space="preserve"> </w:t>
      </w:r>
      <w:proofErr w:type="spellStart"/>
      <w:r w:rsidRPr="007A261D">
        <w:rPr>
          <w:rFonts w:eastAsia="Microsoft PhagsPa"/>
          <w:lang w:val="de-AT"/>
        </w:rPr>
        <w:t>te</w:t>
      </w:r>
      <w:proofErr w:type="spellEnd"/>
      <w:r w:rsidRPr="007A261D">
        <w:rPr>
          <w:rFonts w:eastAsia="Microsoft PhagsPa"/>
          <w:lang w:val="de-AT"/>
        </w:rPr>
        <w:t xml:space="preserve"> </w:t>
      </w:r>
      <w:proofErr w:type="spellStart"/>
      <w:r w:rsidRPr="007A261D">
        <w:rPr>
          <w:rFonts w:eastAsia="Microsoft PhagsPa"/>
          <w:lang w:val="de-AT"/>
        </w:rPr>
        <w:t>thjeshta</w:t>
      </w:r>
      <w:proofErr w:type="spellEnd"/>
      <w:r w:rsidRPr="007A261D">
        <w:rPr>
          <w:rFonts w:eastAsia="Microsoft PhagsPa"/>
          <w:lang w:val="de-AT"/>
        </w:rPr>
        <w:t xml:space="preserve"> </w:t>
      </w:r>
      <w:proofErr w:type="spellStart"/>
      <w:r w:rsidRPr="007A261D">
        <w:rPr>
          <w:rFonts w:eastAsia="Microsoft PhagsPa"/>
          <w:lang w:val="de-AT"/>
        </w:rPr>
        <w:t>deri</w:t>
      </w:r>
      <w:proofErr w:type="spellEnd"/>
      <w:r w:rsidRPr="007A261D">
        <w:rPr>
          <w:rFonts w:eastAsia="Microsoft PhagsPa"/>
          <w:lang w:val="de-AT"/>
        </w:rPr>
        <w:t xml:space="preserve"> </w:t>
      </w:r>
      <w:proofErr w:type="spellStart"/>
      <w:r w:rsidRPr="007A261D">
        <w:rPr>
          <w:rFonts w:eastAsia="Microsoft PhagsPa"/>
          <w:lang w:val="de-AT"/>
        </w:rPr>
        <w:t>te</w:t>
      </w:r>
      <w:proofErr w:type="spellEnd"/>
      <w:r w:rsidRPr="007A261D">
        <w:rPr>
          <w:rFonts w:eastAsia="Microsoft PhagsPa"/>
          <w:lang w:val="de-AT"/>
        </w:rPr>
        <w:t xml:space="preserve"> </w:t>
      </w:r>
      <w:proofErr w:type="spellStart"/>
      <w:r w:rsidRPr="007A261D">
        <w:rPr>
          <w:rFonts w:eastAsia="Microsoft PhagsPa"/>
          <w:lang w:val="de-AT"/>
        </w:rPr>
        <w:t>strukturat</w:t>
      </w:r>
      <w:proofErr w:type="spellEnd"/>
      <w:r w:rsidRPr="007A261D">
        <w:rPr>
          <w:rFonts w:eastAsia="Microsoft PhagsPa"/>
          <w:lang w:val="de-AT"/>
        </w:rPr>
        <w:t xml:space="preserve"> e </w:t>
      </w:r>
      <w:proofErr w:type="spellStart"/>
      <w:r w:rsidRPr="007A261D">
        <w:rPr>
          <w:rFonts w:eastAsia="Microsoft PhagsPa"/>
          <w:lang w:val="de-AT"/>
        </w:rPr>
        <w:t>llojeve</w:t>
      </w:r>
      <w:proofErr w:type="spellEnd"/>
      <w:r w:rsidRPr="007A261D">
        <w:rPr>
          <w:rFonts w:eastAsia="Microsoft PhagsPa"/>
          <w:lang w:val="de-AT"/>
        </w:rPr>
        <w:t xml:space="preserve"> </w:t>
      </w:r>
      <w:proofErr w:type="spellStart"/>
      <w:r w:rsidRPr="007A261D">
        <w:rPr>
          <w:rFonts w:eastAsia="Microsoft PhagsPa"/>
          <w:lang w:val="de-AT"/>
        </w:rPr>
        <w:t>me</w:t>
      </w:r>
      <w:proofErr w:type="spellEnd"/>
      <w:r w:rsidRPr="007A261D">
        <w:rPr>
          <w:rFonts w:eastAsia="Microsoft PhagsPa"/>
          <w:lang w:val="de-AT"/>
        </w:rPr>
        <w:t xml:space="preserve"> </w:t>
      </w:r>
      <w:proofErr w:type="spellStart"/>
      <w:r w:rsidRPr="007A261D">
        <w:rPr>
          <w:rFonts w:eastAsia="Microsoft PhagsPa"/>
          <w:lang w:val="de-AT"/>
        </w:rPr>
        <w:t>te</w:t>
      </w:r>
      <w:proofErr w:type="spellEnd"/>
      <w:r w:rsidRPr="007A261D">
        <w:rPr>
          <w:rFonts w:eastAsia="Microsoft PhagsPa"/>
          <w:lang w:val="de-AT"/>
        </w:rPr>
        <w:t xml:space="preserve"> </w:t>
      </w:r>
      <w:proofErr w:type="spellStart"/>
      <w:r w:rsidRPr="007A261D">
        <w:rPr>
          <w:rFonts w:eastAsia="Microsoft PhagsPa"/>
          <w:lang w:val="de-AT"/>
        </w:rPr>
        <w:t>perbera</w:t>
      </w:r>
      <w:proofErr w:type="spellEnd"/>
      <w:r w:rsidRPr="007A261D">
        <w:rPr>
          <w:rFonts w:eastAsia="Microsoft PhagsPa"/>
          <w:lang w:val="de-AT"/>
        </w:rPr>
        <w:t xml:space="preserve"> </w:t>
      </w:r>
      <w:proofErr w:type="spellStart"/>
      <w:r w:rsidRPr="007A261D">
        <w:rPr>
          <w:rFonts w:eastAsia="Microsoft PhagsPa"/>
          <w:lang w:val="de-AT"/>
        </w:rPr>
        <w:t>te</w:t>
      </w:r>
      <w:proofErr w:type="spellEnd"/>
      <w:r w:rsidRPr="007A261D">
        <w:rPr>
          <w:rFonts w:eastAsia="Microsoft PhagsPa"/>
          <w:lang w:val="de-AT"/>
        </w:rPr>
        <w:t xml:space="preserve"> </w:t>
      </w:r>
      <w:proofErr w:type="spellStart"/>
      <w:r w:rsidRPr="007A261D">
        <w:rPr>
          <w:rFonts w:eastAsia="Microsoft PhagsPa"/>
          <w:lang w:val="de-AT"/>
        </w:rPr>
        <w:t>formave</w:t>
      </w:r>
      <w:proofErr w:type="spellEnd"/>
      <w:r w:rsidRPr="007A261D">
        <w:rPr>
          <w:rFonts w:eastAsia="Microsoft PhagsPa"/>
          <w:lang w:val="de-AT"/>
        </w:rPr>
        <w:t xml:space="preserve"> </w:t>
      </w:r>
      <w:proofErr w:type="spellStart"/>
      <w:r w:rsidRPr="007A261D">
        <w:rPr>
          <w:rFonts w:eastAsia="Microsoft PhagsPa"/>
          <w:lang w:val="de-AT"/>
        </w:rPr>
        <w:t>te</w:t>
      </w:r>
      <w:proofErr w:type="spellEnd"/>
      <w:r w:rsidRPr="007A261D">
        <w:rPr>
          <w:rFonts w:eastAsia="Microsoft PhagsPa"/>
          <w:lang w:val="de-AT"/>
        </w:rPr>
        <w:t xml:space="preserve"> </w:t>
      </w:r>
      <w:proofErr w:type="spellStart"/>
      <w:r w:rsidRPr="007A261D">
        <w:rPr>
          <w:rFonts w:eastAsia="Microsoft PhagsPa"/>
          <w:lang w:val="de-AT"/>
        </w:rPr>
        <w:t>ndryshme.Ne</w:t>
      </w:r>
      <w:proofErr w:type="spellEnd"/>
      <w:r w:rsidRPr="007A261D">
        <w:rPr>
          <w:rFonts w:eastAsia="Microsoft PhagsPa"/>
          <w:lang w:val="de-AT"/>
        </w:rPr>
        <w:t xml:space="preserve"> </w:t>
      </w:r>
      <w:proofErr w:type="spellStart"/>
      <w:r w:rsidRPr="007A261D">
        <w:rPr>
          <w:rFonts w:eastAsia="Microsoft PhagsPa"/>
          <w:lang w:val="de-AT"/>
        </w:rPr>
        <w:t>baze</w:t>
      </w:r>
      <w:proofErr w:type="spellEnd"/>
      <w:r w:rsidRPr="007A261D">
        <w:rPr>
          <w:rFonts w:eastAsia="Microsoft PhagsPa"/>
          <w:lang w:val="de-AT"/>
        </w:rPr>
        <w:t xml:space="preserve"> </w:t>
      </w:r>
      <w:proofErr w:type="spellStart"/>
      <w:r w:rsidRPr="007A261D">
        <w:rPr>
          <w:rFonts w:eastAsia="Microsoft PhagsPa"/>
          <w:lang w:val="de-AT"/>
        </w:rPr>
        <w:t>te</w:t>
      </w:r>
      <w:proofErr w:type="spellEnd"/>
      <w:r w:rsidRPr="007A261D">
        <w:rPr>
          <w:rFonts w:eastAsia="Microsoft PhagsPa"/>
          <w:lang w:val="de-AT"/>
        </w:rPr>
        <w:t xml:space="preserve"> </w:t>
      </w:r>
      <w:proofErr w:type="spellStart"/>
      <w:r w:rsidRPr="007A261D">
        <w:rPr>
          <w:rFonts w:eastAsia="Microsoft PhagsPa"/>
          <w:lang w:val="de-AT"/>
        </w:rPr>
        <w:t>kuptimit</w:t>
      </w:r>
      <w:proofErr w:type="spellEnd"/>
      <w:r w:rsidRPr="007A261D">
        <w:rPr>
          <w:rFonts w:eastAsia="Microsoft PhagsPa"/>
          <w:lang w:val="de-AT"/>
        </w:rPr>
        <w:t xml:space="preserve"> </w:t>
      </w:r>
      <w:proofErr w:type="spellStart"/>
      <w:r w:rsidRPr="007A261D">
        <w:rPr>
          <w:rFonts w:eastAsia="Microsoft PhagsPa"/>
          <w:lang w:val="de-AT"/>
        </w:rPr>
        <w:t>te</w:t>
      </w:r>
      <w:proofErr w:type="spellEnd"/>
      <w:r w:rsidRPr="007A261D">
        <w:rPr>
          <w:rFonts w:eastAsia="Microsoft PhagsPa"/>
          <w:lang w:val="de-AT"/>
        </w:rPr>
        <w:t xml:space="preserve"> </w:t>
      </w:r>
      <w:proofErr w:type="spellStart"/>
      <w:r w:rsidRPr="007A261D">
        <w:rPr>
          <w:rFonts w:eastAsia="Microsoft PhagsPa"/>
          <w:lang w:val="de-AT"/>
        </w:rPr>
        <w:t>pikave</w:t>
      </w:r>
      <w:proofErr w:type="spellEnd"/>
      <w:r w:rsidRPr="007A261D">
        <w:rPr>
          <w:rFonts w:eastAsia="Microsoft PhagsPa"/>
          <w:lang w:val="de-AT"/>
        </w:rPr>
        <w:t xml:space="preserve"> </w:t>
      </w:r>
      <w:proofErr w:type="spellStart"/>
      <w:r w:rsidRPr="007A261D">
        <w:rPr>
          <w:rFonts w:eastAsia="Microsoft PhagsPa"/>
          <w:lang w:val="de-AT"/>
        </w:rPr>
        <w:t>te</w:t>
      </w:r>
      <w:proofErr w:type="spellEnd"/>
      <w:r w:rsidRPr="007A261D">
        <w:rPr>
          <w:rFonts w:eastAsia="Microsoft PhagsPa"/>
          <w:lang w:val="de-AT"/>
        </w:rPr>
        <w:t xml:space="preserve"> </w:t>
      </w:r>
      <w:proofErr w:type="spellStart"/>
      <w:r w:rsidRPr="007A261D">
        <w:rPr>
          <w:rFonts w:eastAsia="Microsoft PhagsPa"/>
          <w:lang w:val="de-AT"/>
        </w:rPr>
        <w:t>meparshem</w:t>
      </w:r>
      <w:proofErr w:type="spellEnd"/>
      <w:r w:rsidRPr="007A261D">
        <w:rPr>
          <w:rFonts w:eastAsia="Microsoft PhagsPa"/>
          <w:lang w:val="de-AT"/>
        </w:rPr>
        <w:t xml:space="preserve"> </w:t>
      </w:r>
      <w:proofErr w:type="spellStart"/>
      <w:r w:rsidRPr="007A261D">
        <w:rPr>
          <w:rFonts w:eastAsia="Microsoft PhagsPa"/>
          <w:lang w:val="de-AT"/>
        </w:rPr>
        <w:t>te</w:t>
      </w:r>
      <w:proofErr w:type="spellEnd"/>
      <w:r w:rsidRPr="007A261D">
        <w:rPr>
          <w:rFonts w:eastAsia="Microsoft PhagsPa"/>
          <w:lang w:val="de-AT"/>
        </w:rPr>
        <w:t xml:space="preserve"> </w:t>
      </w:r>
      <w:proofErr w:type="spellStart"/>
      <w:r w:rsidRPr="007A261D">
        <w:rPr>
          <w:rFonts w:eastAsia="Microsoft PhagsPa"/>
          <w:lang w:val="de-AT"/>
        </w:rPr>
        <w:t>jete</w:t>
      </w:r>
      <w:proofErr w:type="spellEnd"/>
      <w:r w:rsidRPr="007A261D">
        <w:rPr>
          <w:rFonts w:eastAsia="Microsoft PhagsPa"/>
          <w:lang w:val="de-AT"/>
        </w:rPr>
        <w:t xml:space="preserve"> ne </w:t>
      </w:r>
      <w:proofErr w:type="spellStart"/>
      <w:r w:rsidRPr="007A261D">
        <w:rPr>
          <w:rFonts w:eastAsia="Microsoft PhagsPa"/>
          <w:lang w:val="de-AT"/>
        </w:rPr>
        <w:t>gjendje</w:t>
      </w:r>
      <w:proofErr w:type="spellEnd"/>
      <w:r w:rsidRPr="007A261D">
        <w:rPr>
          <w:rFonts w:eastAsia="Microsoft PhagsPa"/>
          <w:lang w:val="de-AT"/>
        </w:rPr>
        <w:t xml:space="preserve"> </w:t>
      </w:r>
      <w:proofErr w:type="spellStart"/>
      <w:r w:rsidRPr="007A261D">
        <w:rPr>
          <w:rFonts w:eastAsia="Microsoft PhagsPa"/>
          <w:lang w:val="de-AT"/>
        </w:rPr>
        <w:t>te</w:t>
      </w:r>
      <w:proofErr w:type="spellEnd"/>
      <w:r w:rsidRPr="007A261D">
        <w:rPr>
          <w:rFonts w:eastAsia="Microsoft PhagsPa"/>
          <w:lang w:val="de-AT"/>
        </w:rPr>
        <w:t xml:space="preserve"> </w:t>
      </w:r>
      <w:proofErr w:type="spellStart"/>
      <w:r w:rsidRPr="007A261D">
        <w:rPr>
          <w:rFonts w:eastAsia="Microsoft PhagsPa"/>
          <w:lang w:val="de-AT"/>
        </w:rPr>
        <w:t>beje</w:t>
      </w:r>
      <w:proofErr w:type="spellEnd"/>
      <w:r w:rsidRPr="007A261D">
        <w:rPr>
          <w:rFonts w:eastAsia="Microsoft PhagsPa"/>
          <w:lang w:val="de-AT"/>
        </w:rPr>
        <w:t xml:space="preserve"> </w:t>
      </w:r>
      <w:proofErr w:type="spellStart"/>
      <w:r w:rsidRPr="007A261D">
        <w:rPr>
          <w:rFonts w:eastAsia="Microsoft PhagsPa"/>
          <w:lang w:val="de-AT"/>
        </w:rPr>
        <w:t>nje</w:t>
      </w:r>
      <w:proofErr w:type="spellEnd"/>
      <w:r w:rsidRPr="007A261D">
        <w:rPr>
          <w:rFonts w:eastAsia="Microsoft PhagsPa"/>
          <w:lang w:val="de-AT"/>
        </w:rPr>
        <w:t xml:space="preserve"> </w:t>
      </w:r>
      <w:proofErr w:type="spellStart"/>
      <w:r w:rsidRPr="007A261D">
        <w:rPr>
          <w:rFonts w:eastAsia="Microsoft PhagsPa"/>
          <w:lang w:val="de-AT"/>
        </w:rPr>
        <w:t>analize</w:t>
      </w:r>
      <w:proofErr w:type="spellEnd"/>
      <w:r w:rsidRPr="007A261D">
        <w:rPr>
          <w:rFonts w:eastAsia="Microsoft PhagsPa"/>
          <w:lang w:val="de-AT"/>
        </w:rPr>
        <w:t xml:space="preserve"> </w:t>
      </w:r>
      <w:proofErr w:type="spellStart"/>
      <w:r w:rsidRPr="007A261D">
        <w:rPr>
          <w:rFonts w:eastAsia="Microsoft PhagsPa"/>
          <w:lang w:val="de-AT"/>
        </w:rPr>
        <w:t>komplete</w:t>
      </w:r>
      <w:proofErr w:type="spellEnd"/>
      <w:r w:rsidRPr="007A261D">
        <w:rPr>
          <w:rFonts w:eastAsia="Microsoft PhagsPa"/>
          <w:lang w:val="de-AT"/>
        </w:rPr>
        <w:t xml:space="preserve"> per </w:t>
      </w:r>
      <w:proofErr w:type="spellStart"/>
      <w:r w:rsidRPr="007A261D">
        <w:rPr>
          <w:rFonts w:eastAsia="Microsoft PhagsPa"/>
          <w:lang w:val="de-AT"/>
        </w:rPr>
        <w:t>strukturat</w:t>
      </w:r>
      <w:proofErr w:type="spellEnd"/>
      <w:r w:rsidRPr="007A261D">
        <w:rPr>
          <w:rFonts w:eastAsia="Microsoft PhagsPa"/>
          <w:lang w:val="de-AT"/>
        </w:rPr>
        <w:t xml:space="preserve"> </w:t>
      </w:r>
      <w:proofErr w:type="spellStart"/>
      <w:r w:rsidRPr="007A261D">
        <w:rPr>
          <w:rFonts w:eastAsia="Microsoft PhagsPa"/>
          <w:lang w:val="de-AT"/>
        </w:rPr>
        <w:t>hapesinore</w:t>
      </w:r>
      <w:proofErr w:type="spellEnd"/>
      <w:r w:rsidRPr="007A261D">
        <w:rPr>
          <w:rFonts w:eastAsia="Microsoft PhagsPa"/>
          <w:lang w:val="de-AT"/>
        </w:rPr>
        <w:t>.</w:t>
      </w:r>
    </w:p>
    <w:p w14:paraId="2B5F5F66" w14:textId="77777777" w:rsidR="00344714" w:rsidRPr="007A261D" w:rsidRDefault="00344714" w:rsidP="00344714">
      <w:pPr>
        <w:rPr>
          <w:rFonts w:eastAsia="Microsoft PhagsPa"/>
          <w:lang w:val="de-AT"/>
        </w:rPr>
      </w:pPr>
      <w:r w:rsidRPr="007A261D">
        <w:rPr>
          <w:rFonts w:eastAsia="Microsoft PhagsPa"/>
          <w:lang w:val="de-AT"/>
        </w:rPr>
        <w:t xml:space="preserve">Forma e </w:t>
      </w:r>
      <w:proofErr w:type="spellStart"/>
      <w:r w:rsidRPr="007A261D">
        <w:rPr>
          <w:rFonts w:eastAsia="Microsoft PhagsPa"/>
          <w:lang w:val="de-AT"/>
        </w:rPr>
        <w:t>mesimdhenies</w:t>
      </w:r>
      <w:proofErr w:type="spellEnd"/>
      <w:r w:rsidRPr="007A261D">
        <w:rPr>
          <w:rFonts w:eastAsia="Microsoft PhagsPa"/>
          <w:lang w:val="de-AT"/>
        </w:rPr>
        <w:t xml:space="preserve">  </w:t>
      </w:r>
      <w:proofErr w:type="spellStart"/>
      <w:r w:rsidRPr="007A261D">
        <w:rPr>
          <w:rFonts w:eastAsia="Microsoft PhagsPa"/>
          <w:lang w:val="de-AT"/>
        </w:rPr>
        <w:t>dhe</w:t>
      </w:r>
      <w:proofErr w:type="spellEnd"/>
      <w:r w:rsidRPr="007A261D">
        <w:rPr>
          <w:rFonts w:eastAsia="Microsoft PhagsPa"/>
          <w:lang w:val="de-AT"/>
        </w:rPr>
        <w:t xml:space="preserve"> </w:t>
      </w:r>
      <w:proofErr w:type="spellStart"/>
      <w:r w:rsidRPr="007A261D">
        <w:rPr>
          <w:rFonts w:eastAsia="Microsoft PhagsPa"/>
          <w:lang w:val="de-AT"/>
        </w:rPr>
        <w:t>mesim</w:t>
      </w:r>
      <w:proofErr w:type="spellEnd"/>
      <w:r w:rsidRPr="007A261D">
        <w:rPr>
          <w:rFonts w:eastAsia="Microsoft PhagsPa"/>
          <w:lang w:val="de-AT"/>
        </w:rPr>
        <w:t xml:space="preserve"> </w:t>
      </w:r>
      <w:proofErr w:type="spellStart"/>
      <w:r w:rsidRPr="007A261D">
        <w:rPr>
          <w:rFonts w:eastAsia="Microsoft PhagsPa"/>
          <w:lang w:val="de-AT"/>
        </w:rPr>
        <w:t>nxenies:Ligjerohet</w:t>
      </w:r>
      <w:proofErr w:type="spellEnd"/>
      <w:r w:rsidRPr="007A261D">
        <w:rPr>
          <w:rFonts w:eastAsia="Microsoft PhagsPa"/>
          <w:lang w:val="de-AT"/>
        </w:rPr>
        <w:t xml:space="preserve"> ne </w:t>
      </w:r>
      <w:proofErr w:type="spellStart"/>
      <w:r w:rsidRPr="007A261D">
        <w:rPr>
          <w:rFonts w:eastAsia="Microsoft PhagsPa"/>
          <w:lang w:val="de-AT"/>
        </w:rPr>
        <w:t>kuader</w:t>
      </w:r>
      <w:proofErr w:type="spellEnd"/>
      <w:r w:rsidRPr="007A261D">
        <w:rPr>
          <w:rFonts w:eastAsia="Microsoft PhagsPa"/>
          <w:lang w:val="de-AT"/>
        </w:rPr>
        <w:t xml:space="preserve"> </w:t>
      </w:r>
      <w:proofErr w:type="spellStart"/>
      <w:r w:rsidRPr="007A261D">
        <w:rPr>
          <w:rFonts w:eastAsia="Microsoft PhagsPa"/>
          <w:lang w:val="de-AT"/>
        </w:rPr>
        <w:t>te</w:t>
      </w:r>
      <w:proofErr w:type="spellEnd"/>
      <w:r w:rsidRPr="007A261D">
        <w:rPr>
          <w:rFonts w:eastAsia="Microsoft PhagsPa"/>
          <w:lang w:val="de-AT"/>
        </w:rPr>
        <w:t xml:space="preserve"> </w:t>
      </w:r>
      <w:proofErr w:type="spellStart"/>
      <w:r w:rsidRPr="007A261D">
        <w:rPr>
          <w:rFonts w:eastAsia="Microsoft PhagsPa"/>
          <w:lang w:val="de-AT"/>
        </w:rPr>
        <w:t>lendes</w:t>
      </w:r>
      <w:proofErr w:type="spellEnd"/>
      <w:r w:rsidRPr="007A261D">
        <w:rPr>
          <w:rFonts w:eastAsia="Microsoft PhagsPa"/>
          <w:lang w:val="de-AT"/>
        </w:rPr>
        <w:t xml:space="preserve"> e </w:t>
      </w:r>
      <w:proofErr w:type="spellStart"/>
      <w:r w:rsidRPr="007A261D">
        <w:rPr>
          <w:rFonts w:eastAsia="Microsoft PhagsPa"/>
          <w:lang w:val="de-AT"/>
        </w:rPr>
        <w:t>cila</w:t>
      </w:r>
      <w:proofErr w:type="spellEnd"/>
      <w:r w:rsidRPr="007A261D">
        <w:rPr>
          <w:rFonts w:eastAsia="Microsoft PhagsPa"/>
          <w:lang w:val="de-AT"/>
        </w:rPr>
        <w:t xml:space="preserve"> </w:t>
      </w:r>
      <w:proofErr w:type="spellStart"/>
      <w:r w:rsidRPr="007A261D">
        <w:rPr>
          <w:rFonts w:eastAsia="Microsoft PhagsPa"/>
          <w:lang w:val="de-AT"/>
        </w:rPr>
        <w:t>perfshine</w:t>
      </w:r>
      <w:proofErr w:type="spellEnd"/>
      <w:r w:rsidRPr="007A261D">
        <w:rPr>
          <w:rFonts w:eastAsia="Microsoft PhagsPa"/>
          <w:lang w:val="de-AT"/>
        </w:rPr>
        <w:t xml:space="preserve"> </w:t>
      </w:r>
      <w:proofErr w:type="spellStart"/>
      <w:r w:rsidRPr="007A261D">
        <w:rPr>
          <w:rFonts w:eastAsia="Microsoft PhagsPa"/>
          <w:lang w:val="de-AT"/>
        </w:rPr>
        <w:t>strukturat</w:t>
      </w:r>
      <w:proofErr w:type="spellEnd"/>
      <w:r w:rsidRPr="007A261D">
        <w:rPr>
          <w:rFonts w:eastAsia="Microsoft PhagsPa"/>
          <w:lang w:val="de-AT"/>
        </w:rPr>
        <w:t xml:space="preserve"> </w:t>
      </w:r>
      <w:proofErr w:type="spellStart"/>
      <w:r w:rsidRPr="007A261D">
        <w:rPr>
          <w:rFonts w:eastAsia="Microsoft PhagsPa"/>
          <w:lang w:val="de-AT"/>
        </w:rPr>
        <w:t>hapesinore</w:t>
      </w:r>
      <w:proofErr w:type="spellEnd"/>
      <w:r w:rsidRPr="007A261D">
        <w:rPr>
          <w:rFonts w:eastAsia="Microsoft PhagsPa"/>
          <w:lang w:val="de-AT"/>
        </w:rPr>
        <w:t xml:space="preserve"> </w:t>
      </w:r>
      <w:proofErr w:type="spellStart"/>
      <w:r w:rsidRPr="007A261D">
        <w:rPr>
          <w:rFonts w:eastAsia="Microsoft PhagsPa"/>
          <w:lang w:val="de-AT"/>
        </w:rPr>
        <w:t>prej</w:t>
      </w:r>
      <w:proofErr w:type="spellEnd"/>
      <w:r w:rsidRPr="007A261D">
        <w:rPr>
          <w:rFonts w:eastAsia="Microsoft PhagsPa"/>
          <w:lang w:val="de-AT"/>
        </w:rPr>
        <w:t xml:space="preserve"> </w:t>
      </w:r>
      <w:proofErr w:type="spellStart"/>
      <w:r w:rsidRPr="007A261D">
        <w:rPr>
          <w:rFonts w:eastAsia="Microsoft PhagsPa"/>
          <w:lang w:val="de-AT"/>
        </w:rPr>
        <w:t>atyre</w:t>
      </w:r>
      <w:proofErr w:type="spellEnd"/>
      <w:r w:rsidRPr="007A261D">
        <w:rPr>
          <w:rFonts w:eastAsia="Microsoft PhagsPa"/>
          <w:lang w:val="de-AT"/>
        </w:rPr>
        <w:t xml:space="preserve"> </w:t>
      </w:r>
      <w:proofErr w:type="spellStart"/>
      <w:r w:rsidRPr="007A261D">
        <w:rPr>
          <w:rFonts w:eastAsia="Microsoft PhagsPa"/>
          <w:lang w:val="de-AT"/>
        </w:rPr>
        <w:t>me</w:t>
      </w:r>
      <w:proofErr w:type="spellEnd"/>
      <w:r w:rsidRPr="007A261D">
        <w:rPr>
          <w:rFonts w:eastAsia="Microsoft PhagsPa"/>
          <w:lang w:val="de-AT"/>
        </w:rPr>
        <w:t xml:space="preserve"> </w:t>
      </w:r>
      <w:proofErr w:type="spellStart"/>
      <w:r w:rsidRPr="007A261D">
        <w:rPr>
          <w:rFonts w:eastAsia="Microsoft PhagsPa"/>
          <w:lang w:val="de-AT"/>
        </w:rPr>
        <w:t>te</w:t>
      </w:r>
      <w:proofErr w:type="spellEnd"/>
      <w:r w:rsidRPr="007A261D">
        <w:rPr>
          <w:rFonts w:eastAsia="Microsoft PhagsPa"/>
          <w:lang w:val="de-AT"/>
        </w:rPr>
        <w:t xml:space="preserve"> </w:t>
      </w:r>
      <w:proofErr w:type="spellStart"/>
      <w:r w:rsidRPr="007A261D">
        <w:rPr>
          <w:rFonts w:eastAsia="Microsoft PhagsPa"/>
          <w:lang w:val="de-AT"/>
        </w:rPr>
        <w:t>thjeshta</w:t>
      </w:r>
      <w:proofErr w:type="spellEnd"/>
      <w:r w:rsidRPr="007A261D">
        <w:rPr>
          <w:rFonts w:eastAsia="Microsoft PhagsPa"/>
          <w:lang w:val="de-AT"/>
        </w:rPr>
        <w:t xml:space="preserve"> </w:t>
      </w:r>
      <w:proofErr w:type="spellStart"/>
      <w:r w:rsidRPr="007A261D">
        <w:rPr>
          <w:rFonts w:eastAsia="Microsoft PhagsPa"/>
          <w:lang w:val="de-AT"/>
        </w:rPr>
        <w:t>deri</w:t>
      </w:r>
      <w:proofErr w:type="spellEnd"/>
      <w:r w:rsidRPr="007A261D">
        <w:rPr>
          <w:rFonts w:eastAsia="Microsoft PhagsPa"/>
          <w:lang w:val="de-AT"/>
        </w:rPr>
        <w:t xml:space="preserve"> </w:t>
      </w:r>
      <w:proofErr w:type="spellStart"/>
      <w:r w:rsidRPr="007A261D">
        <w:rPr>
          <w:rFonts w:eastAsia="Microsoft PhagsPa"/>
          <w:lang w:val="de-AT"/>
        </w:rPr>
        <w:t>te</w:t>
      </w:r>
      <w:proofErr w:type="spellEnd"/>
      <w:r w:rsidRPr="007A261D">
        <w:rPr>
          <w:rFonts w:eastAsia="Microsoft PhagsPa"/>
          <w:lang w:val="de-AT"/>
        </w:rPr>
        <w:t xml:space="preserve"> </w:t>
      </w:r>
      <w:proofErr w:type="spellStart"/>
      <w:r w:rsidRPr="007A261D">
        <w:rPr>
          <w:rFonts w:eastAsia="Microsoft PhagsPa"/>
          <w:lang w:val="de-AT"/>
        </w:rPr>
        <w:t>strukturat</w:t>
      </w:r>
      <w:proofErr w:type="spellEnd"/>
      <w:r w:rsidRPr="007A261D">
        <w:rPr>
          <w:rFonts w:eastAsia="Microsoft PhagsPa"/>
          <w:lang w:val="de-AT"/>
        </w:rPr>
        <w:t xml:space="preserve"> e </w:t>
      </w:r>
      <w:proofErr w:type="spellStart"/>
      <w:r w:rsidRPr="007A261D">
        <w:rPr>
          <w:rFonts w:eastAsia="Microsoft PhagsPa"/>
          <w:lang w:val="de-AT"/>
        </w:rPr>
        <w:t>perbera.Studenti</w:t>
      </w:r>
      <w:proofErr w:type="spellEnd"/>
      <w:r w:rsidRPr="007A261D">
        <w:rPr>
          <w:rFonts w:eastAsia="Microsoft PhagsPa"/>
          <w:lang w:val="de-AT"/>
        </w:rPr>
        <w:t xml:space="preserve"> </w:t>
      </w:r>
      <w:proofErr w:type="spellStart"/>
      <w:r w:rsidRPr="007A261D">
        <w:rPr>
          <w:rFonts w:eastAsia="Microsoft PhagsPa"/>
          <w:lang w:val="de-AT"/>
        </w:rPr>
        <w:t>perpilon</w:t>
      </w:r>
      <w:proofErr w:type="spellEnd"/>
      <w:r w:rsidRPr="007A261D">
        <w:rPr>
          <w:rFonts w:eastAsia="Microsoft PhagsPa"/>
          <w:lang w:val="de-AT"/>
        </w:rPr>
        <w:t xml:space="preserve"> </w:t>
      </w:r>
      <w:proofErr w:type="spellStart"/>
      <w:r w:rsidRPr="007A261D">
        <w:rPr>
          <w:rFonts w:eastAsia="Microsoft PhagsPa"/>
          <w:lang w:val="de-AT"/>
        </w:rPr>
        <w:t>detyrat</w:t>
      </w:r>
      <w:proofErr w:type="spellEnd"/>
      <w:r w:rsidRPr="007A261D">
        <w:rPr>
          <w:rFonts w:eastAsia="Microsoft PhagsPa"/>
          <w:lang w:val="de-AT"/>
        </w:rPr>
        <w:t xml:space="preserve"> e </w:t>
      </w:r>
      <w:proofErr w:type="spellStart"/>
      <w:r w:rsidRPr="007A261D">
        <w:rPr>
          <w:rFonts w:eastAsia="Microsoft PhagsPa"/>
          <w:lang w:val="de-AT"/>
        </w:rPr>
        <w:t>parapara</w:t>
      </w:r>
      <w:proofErr w:type="spellEnd"/>
      <w:r w:rsidRPr="007A261D">
        <w:rPr>
          <w:rFonts w:eastAsia="Microsoft PhagsPa"/>
          <w:lang w:val="de-AT"/>
        </w:rPr>
        <w:t xml:space="preserve"> ne </w:t>
      </w:r>
      <w:proofErr w:type="spellStart"/>
      <w:r w:rsidRPr="007A261D">
        <w:rPr>
          <w:rFonts w:eastAsia="Microsoft PhagsPa"/>
          <w:lang w:val="de-AT"/>
        </w:rPr>
        <w:t>ushtrime</w:t>
      </w:r>
      <w:proofErr w:type="spellEnd"/>
      <w:r w:rsidRPr="007A261D">
        <w:rPr>
          <w:rFonts w:eastAsia="Microsoft PhagsPa"/>
          <w:lang w:val="de-AT"/>
        </w:rPr>
        <w:t xml:space="preserve"> ne forme </w:t>
      </w:r>
      <w:proofErr w:type="spellStart"/>
      <w:r w:rsidRPr="007A261D">
        <w:rPr>
          <w:rFonts w:eastAsia="Microsoft PhagsPa"/>
          <w:lang w:val="de-AT"/>
        </w:rPr>
        <w:t>te</w:t>
      </w:r>
      <w:proofErr w:type="spellEnd"/>
      <w:r w:rsidRPr="007A261D">
        <w:rPr>
          <w:rFonts w:eastAsia="Microsoft PhagsPa"/>
          <w:lang w:val="de-AT"/>
        </w:rPr>
        <w:t xml:space="preserve"> </w:t>
      </w:r>
      <w:proofErr w:type="spellStart"/>
      <w:r w:rsidRPr="007A261D">
        <w:rPr>
          <w:rFonts w:eastAsia="Microsoft PhagsPa"/>
          <w:lang w:val="de-AT"/>
        </w:rPr>
        <w:t>elaborateve</w:t>
      </w:r>
      <w:proofErr w:type="spellEnd"/>
      <w:r w:rsidRPr="007A261D">
        <w:rPr>
          <w:rFonts w:eastAsia="Microsoft PhagsPa"/>
          <w:lang w:val="de-AT"/>
        </w:rPr>
        <w:t xml:space="preserve"> </w:t>
      </w:r>
      <w:proofErr w:type="spellStart"/>
      <w:r w:rsidRPr="007A261D">
        <w:rPr>
          <w:rFonts w:eastAsia="Microsoft PhagsPa"/>
          <w:lang w:val="de-AT"/>
        </w:rPr>
        <w:t>te</w:t>
      </w:r>
      <w:proofErr w:type="spellEnd"/>
      <w:r w:rsidRPr="007A261D">
        <w:rPr>
          <w:rFonts w:eastAsia="Microsoft PhagsPa"/>
          <w:lang w:val="de-AT"/>
        </w:rPr>
        <w:t xml:space="preserve"> </w:t>
      </w:r>
      <w:proofErr w:type="spellStart"/>
      <w:r w:rsidRPr="007A261D">
        <w:rPr>
          <w:rFonts w:eastAsia="Microsoft PhagsPa"/>
          <w:lang w:val="de-AT"/>
        </w:rPr>
        <w:t>cilat</w:t>
      </w:r>
      <w:proofErr w:type="spellEnd"/>
      <w:r w:rsidRPr="007A261D">
        <w:rPr>
          <w:rFonts w:eastAsia="Microsoft PhagsPa"/>
          <w:lang w:val="de-AT"/>
        </w:rPr>
        <w:t xml:space="preserve"> ne </w:t>
      </w:r>
      <w:proofErr w:type="spellStart"/>
      <w:r w:rsidRPr="007A261D">
        <w:rPr>
          <w:rFonts w:eastAsia="Microsoft PhagsPa"/>
          <w:lang w:val="de-AT"/>
        </w:rPr>
        <w:t>fund</w:t>
      </w:r>
      <w:proofErr w:type="spellEnd"/>
      <w:r w:rsidRPr="007A261D">
        <w:rPr>
          <w:rFonts w:eastAsia="Microsoft PhagsPa"/>
          <w:lang w:val="de-AT"/>
        </w:rPr>
        <w:t xml:space="preserve"> </w:t>
      </w:r>
      <w:proofErr w:type="spellStart"/>
      <w:r w:rsidRPr="007A261D">
        <w:rPr>
          <w:rFonts w:eastAsia="Microsoft PhagsPa"/>
          <w:lang w:val="de-AT"/>
        </w:rPr>
        <w:t>te</w:t>
      </w:r>
      <w:proofErr w:type="spellEnd"/>
      <w:r w:rsidRPr="007A261D">
        <w:rPr>
          <w:rFonts w:eastAsia="Microsoft PhagsPa"/>
          <w:lang w:val="de-AT"/>
        </w:rPr>
        <w:t xml:space="preserve"> </w:t>
      </w:r>
      <w:proofErr w:type="spellStart"/>
      <w:r w:rsidRPr="007A261D">
        <w:rPr>
          <w:rFonts w:eastAsia="Microsoft PhagsPa"/>
          <w:lang w:val="de-AT"/>
        </w:rPr>
        <w:t>semestrit</w:t>
      </w:r>
      <w:proofErr w:type="spellEnd"/>
      <w:r w:rsidRPr="007A261D">
        <w:rPr>
          <w:rFonts w:eastAsia="Microsoft PhagsPa"/>
          <w:lang w:val="de-AT"/>
        </w:rPr>
        <w:t xml:space="preserve"> </w:t>
      </w:r>
      <w:proofErr w:type="spellStart"/>
      <w:r w:rsidRPr="007A261D">
        <w:rPr>
          <w:rFonts w:eastAsia="Microsoft PhagsPa"/>
          <w:lang w:val="de-AT"/>
        </w:rPr>
        <w:t>eshte</w:t>
      </w:r>
      <w:proofErr w:type="spellEnd"/>
      <w:r w:rsidRPr="007A261D">
        <w:rPr>
          <w:rFonts w:eastAsia="Microsoft PhagsPa"/>
          <w:lang w:val="de-AT"/>
        </w:rPr>
        <w:t xml:space="preserve"> i </w:t>
      </w:r>
      <w:proofErr w:type="spellStart"/>
      <w:r w:rsidRPr="007A261D">
        <w:rPr>
          <w:rFonts w:eastAsia="Microsoft PhagsPa"/>
          <w:lang w:val="de-AT"/>
        </w:rPr>
        <w:t>obliguar</w:t>
      </w:r>
      <w:proofErr w:type="spellEnd"/>
      <w:r w:rsidRPr="007A261D">
        <w:rPr>
          <w:rFonts w:eastAsia="Microsoft PhagsPa"/>
          <w:lang w:val="de-AT"/>
        </w:rPr>
        <w:t xml:space="preserve"> </w:t>
      </w:r>
      <w:proofErr w:type="spellStart"/>
      <w:r w:rsidRPr="007A261D">
        <w:rPr>
          <w:rFonts w:eastAsia="Microsoft PhagsPa"/>
          <w:lang w:val="de-AT"/>
        </w:rPr>
        <w:t>ti</w:t>
      </w:r>
      <w:proofErr w:type="spellEnd"/>
      <w:r w:rsidRPr="007A261D">
        <w:rPr>
          <w:rFonts w:eastAsia="Microsoft PhagsPa"/>
          <w:lang w:val="de-AT"/>
        </w:rPr>
        <w:t xml:space="preserve"> </w:t>
      </w:r>
      <w:proofErr w:type="spellStart"/>
      <w:r w:rsidRPr="007A261D">
        <w:rPr>
          <w:rFonts w:eastAsia="Microsoft PhagsPa"/>
          <w:lang w:val="de-AT"/>
        </w:rPr>
        <w:t>dorezoje</w:t>
      </w:r>
      <w:proofErr w:type="spellEnd"/>
      <w:r w:rsidRPr="007A261D">
        <w:rPr>
          <w:rFonts w:eastAsia="Microsoft PhagsPa"/>
          <w:lang w:val="de-AT"/>
        </w:rPr>
        <w:t>.</w:t>
      </w:r>
    </w:p>
    <w:p w14:paraId="04DB9291" w14:textId="77777777" w:rsidR="00344714" w:rsidRPr="007A261D" w:rsidRDefault="00344714" w:rsidP="00344714">
      <w:pPr>
        <w:rPr>
          <w:rFonts w:eastAsia="Microsoft PhagsPa"/>
          <w:lang w:val="de-AT"/>
        </w:rPr>
      </w:pPr>
      <w:proofErr w:type="spellStart"/>
      <w:r w:rsidRPr="007A261D">
        <w:rPr>
          <w:rFonts w:eastAsia="Microsoft PhagsPa"/>
          <w:lang w:val="de-AT"/>
        </w:rPr>
        <w:t>Metodat</w:t>
      </w:r>
      <w:proofErr w:type="spellEnd"/>
      <w:r w:rsidRPr="007A261D">
        <w:rPr>
          <w:rFonts w:eastAsia="Microsoft PhagsPa"/>
          <w:lang w:val="de-AT"/>
        </w:rPr>
        <w:t xml:space="preserve"> e </w:t>
      </w:r>
      <w:proofErr w:type="spellStart"/>
      <w:r w:rsidRPr="007A261D">
        <w:rPr>
          <w:rFonts w:eastAsia="Microsoft PhagsPa"/>
          <w:lang w:val="de-AT"/>
        </w:rPr>
        <w:t>vlerësimit</w:t>
      </w:r>
      <w:proofErr w:type="spellEnd"/>
      <w:r w:rsidRPr="007A261D">
        <w:rPr>
          <w:rFonts w:eastAsia="Microsoft PhagsPa"/>
          <w:lang w:val="de-AT"/>
        </w:rPr>
        <w:t xml:space="preserve"> </w:t>
      </w:r>
      <w:proofErr w:type="spellStart"/>
      <w:r w:rsidRPr="007A261D">
        <w:rPr>
          <w:rFonts w:eastAsia="Microsoft PhagsPa"/>
          <w:lang w:val="de-AT"/>
        </w:rPr>
        <w:t>dhe</w:t>
      </w:r>
      <w:proofErr w:type="spellEnd"/>
      <w:r w:rsidRPr="007A261D">
        <w:rPr>
          <w:rFonts w:eastAsia="Microsoft PhagsPa"/>
          <w:lang w:val="de-AT"/>
        </w:rPr>
        <w:t xml:space="preserve"> </w:t>
      </w:r>
      <w:proofErr w:type="spellStart"/>
      <w:r w:rsidRPr="007A261D">
        <w:rPr>
          <w:rFonts w:eastAsia="Microsoft PhagsPa"/>
          <w:lang w:val="de-AT"/>
        </w:rPr>
        <w:t>kriteret</w:t>
      </w:r>
      <w:proofErr w:type="spellEnd"/>
      <w:r w:rsidRPr="007A261D">
        <w:rPr>
          <w:rFonts w:eastAsia="Microsoft PhagsPa"/>
          <w:lang w:val="de-AT"/>
        </w:rPr>
        <w:t xml:space="preserve"> e </w:t>
      </w:r>
      <w:proofErr w:type="spellStart"/>
      <w:r w:rsidRPr="007A261D">
        <w:rPr>
          <w:rFonts w:eastAsia="Microsoft PhagsPa"/>
          <w:lang w:val="de-AT"/>
        </w:rPr>
        <w:t>kalueshmërisë</w:t>
      </w:r>
      <w:proofErr w:type="spellEnd"/>
      <w:r w:rsidRPr="007A261D">
        <w:rPr>
          <w:rFonts w:eastAsia="Microsoft PhagsPa"/>
          <w:lang w:val="de-AT"/>
        </w:rPr>
        <w:t xml:space="preserve">: </w:t>
      </w:r>
      <w:proofErr w:type="spellStart"/>
      <w:r w:rsidRPr="007A261D">
        <w:rPr>
          <w:rFonts w:eastAsia="Microsoft PhagsPa"/>
          <w:lang w:val="de-AT"/>
        </w:rPr>
        <w:t>Vijimi</w:t>
      </w:r>
      <w:proofErr w:type="spellEnd"/>
      <w:r w:rsidRPr="007A261D">
        <w:rPr>
          <w:rFonts w:eastAsia="Microsoft PhagsPa"/>
          <w:lang w:val="de-AT"/>
        </w:rPr>
        <w:t xml:space="preserve"> i </w:t>
      </w:r>
      <w:proofErr w:type="spellStart"/>
      <w:r w:rsidRPr="007A261D">
        <w:rPr>
          <w:rFonts w:eastAsia="Microsoft PhagsPa"/>
          <w:lang w:val="de-AT"/>
        </w:rPr>
        <w:t>rregullt</w:t>
      </w:r>
      <w:proofErr w:type="spellEnd"/>
      <w:r w:rsidRPr="007A261D">
        <w:rPr>
          <w:rFonts w:eastAsia="Microsoft PhagsPa"/>
          <w:lang w:val="de-AT"/>
        </w:rPr>
        <w:t xml:space="preserve"> i </w:t>
      </w:r>
      <w:proofErr w:type="spellStart"/>
      <w:r w:rsidRPr="007A261D">
        <w:rPr>
          <w:rFonts w:eastAsia="Microsoft PhagsPa"/>
          <w:lang w:val="de-AT"/>
        </w:rPr>
        <w:t>ligjeratave</w:t>
      </w:r>
      <w:proofErr w:type="spellEnd"/>
      <w:r w:rsidRPr="007A261D">
        <w:rPr>
          <w:rFonts w:eastAsia="Microsoft PhagsPa"/>
          <w:lang w:val="de-AT"/>
        </w:rPr>
        <w:t xml:space="preserve"> </w:t>
      </w:r>
      <w:proofErr w:type="spellStart"/>
      <w:r w:rsidRPr="007A261D">
        <w:rPr>
          <w:rFonts w:eastAsia="Microsoft PhagsPa"/>
          <w:lang w:val="de-AT"/>
        </w:rPr>
        <w:t>dhe</w:t>
      </w:r>
      <w:proofErr w:type="spellEnd"/>
      <w:r w:rsidRPr="007A261D">
        <w:rPr>
          <w:rFonts w:eastAsia="Microsoft PhagsPa"/>
          <w:lang w:val="de-AT"/>
        </w:rPr>
        <w:t xml:space="preserve"> </w:t>
      </w:r>
      <w:proofErr w:type="spellStart"/>
      <w:r w:rsidRPr="007A261D">
        <w:rPr>
          <w:rFonts w:eastAsia="Microsoft PhagsPa"/>
          <w:lang w:val="de-AT"/>
        </w:rPr>
        <w:t>ushtrimeve</w:t>
      </w:r>
      <w:proofErr w:type="spellEnd"/>
      <w:r w:rsidRPr="007A261D">
        <w:rPr>
          <w:rFonts w:eastAsia="Microsoft PhagsPa"/>
          <w:lang w:val="de-AT"/>
        </w:rPr>
        <w:t xml:space="preserve"> </w:t>
      </w:r>
      <w:proofErr w:type="spellStart"/>
      <w:r w:rsidRPr="007A261D">
        <w:rPr>
          <w:rFonts w:eastAsia="Microsoft PhagsPa"/>
          <w:lang w:val="de-AT"/>
        </w:rPr>
        <w:t>është</w:t>
      </w:r>
      <w:proofErr w:type="spellEnd"/>
      <w:r w:rsidRPr="007A261D">
        <w:rPr>
          <w:rFonts w:eastAsia="Microsoft PhagsPa"/>
          <w:lang w:val="de-AT"/>
        </w:rPr>
        <w:t xml:space="preserve"> i </w:t>
      </w:r>
      <w:proofErr w:type="spellStart"/>
      <w:r w:rsidRPr="007A261D">
        <w:rPr>
          <w:rFonts w:eastAsia="Microsoft PhagsPa"/>
          <w:lang w:val="de-AT"/>
        </w:rPr>
        <w:t>obligueshëm</w:t>
      </w:r>
      <w:proofErr w:type="spellEnd"/>
      <w:r w:rsidRPr="007A261D">
        <w:rPr>
          <w:rFonts w:eastAsia="Microsoft PhagsPa"/>
          <w:lang w:val="de-AT"/>
        </w:rPr>
        <w:t xml:space="preserve">. </w:t>
      </w:r>
      <w:proofErr w:type="spellStart"/>
      <w:r w:rsidRPr="007A261D">
        <w:rPr>
          <w:rFonts w:eastAsia="Microsoft PhagsPa"/>
          <w:lang w:val="de-AT"/>
        </w:rPr>
        <w:t>Provimi</w:t>
      </w:r>
      <w:proofErr w:type="spellEnd"/>
      <w:r w:rsidRPr="007A261D">
        <w:rPr>
          <w:rFonts w:eastAsia="Microsoft PhagsPa"/>
          <w:lang w:val="de-AT"/>
        </w:rPr>
        <w:t xml:space="preserve"> </w:t>
      </w:r>
      <w:proofErr w:type="spellStart"/>
      <w:r w:rsidRPr="007A261D">
        <w:rPr>
          <w:rFonts w:eastAsia="Microsoft PhagsPa"/>
          <w:lang w:val="de-AT"/>
        </w:rPr>
        <w:t>me</w:t>
      </w:r>
      <w:proofErr w:type="spellEnd"/>
      <w:r w:rsidRPr="007A261D">
        <w:rPr>
          <w:rFonts w:eastAsia="Microsoft PhagsPa"/>
          <w:lang w:val="de-AT"/>
        </w:rPr>
        <w:t xml:space="preserve"> </w:t>
      </w:r>
      <w:proofErr w:type="spellStart"/>
      <w:r w:rsidRPr="007A261D">
        <w:rPr>
          <w:rFonts w:eastAsia="Microsoft PhagsPa"/>
          <w:lang w:val="de-AT"/>
        </w:rPr>
        <w:t>shkrim</w:t>
      </w:r>
      <w:proofErr w:type="spellEnd"/>
      <w:r w:rsidRPr="007A261D">
        <w:rPr>
          <w:rFonts w:eastAsia="Microsoft PhagsPa"/>
          <w:lang w:val="de-AT"/>
        </w:rPr>
        <w:t xml:space="preserve"> 40% </w:t>
      </w:r>
      <w:proofErr w:type="spellStart"/>
      <w:r w:rsidRPr="007A261D">
        <w:rPr>
          <w:rFonts w:eastAsia="Microsoft PhagsPa"/>
          <w:lang w:val="de-AT"/>
        </w:rPr>
        <w:t>ndersa</w:t>
      </w:r>
      <w:proofErr w:type="spellEnd"/>
      <w:r w:rsidRPr="007A261D">
        <w:rPr>
          <w:rFonts w:eastAsia="Microsoft PhagsPa"/>
          <w:lang w:val="de-AT"/>
        </w:rPr>
        <w:t xml:space="preserve"> </w:t>
      </w:r>
      <w:proofErr w:type="spellStart"/>
      <w:r w:rsidRPr="007A261D">
        <w:rPr>
          <w:rFonts w:eastAsia="Microsoft PhagsPa"/>
          <w:lang w:val="de-AT"/>
        </w:rPr>
        <w:t>pjesa</w:t>
      </w:r>
      <w:proofErr w:type="spellEnd"/>
      <w:r w:rsidRPr="007A261D">
        <w:rPr>
          <w:rFonts w:eastAsia="Microsoft PhagsPa"/>
          <w:lang w:val="de-AT"/>
        </w:rPr>
        <w:t xml:space="preserve"> </w:t>
      </w:r>
      <w:proofErr w:type="spellStart"/>
      <w:r w:rsidRPr="007A261D">
        <w:rPr>
          <w:rFonts w:eastAsia="Microsoft PhagsPa"/>
          <w:lang w:val="de-AT"/>
        </w:rPr>
        <w:t>teorike</w:t>
      </w:r>
      <w:proofErr w:type="spellEnd"/>
      <w:r w:rsidRPr="007A261D">
        <w:rPr>
          <w:rFonts w:eastAsia="Microsoft PhagsPa"/>
          <w:lang w:val="de-AT"/>
        </w:rPr>
        <w:t xml:space="preserve"> 60%.</w:t>
      </w:r>
    </w:p>
    <w:p w14:paraId="7692753A" w14:textId="77777777" w:rsidR="00344714" w:rsidRPr="007A261D" w:rsidRDefault="00344714" w:rsidP="00344714">
      <w:pPr>
        <w:rPr>
          <w:rFonts w:eastAsia="Microsoft PhagsPa"/>
          <w:color w:val="000000"/>
          <w:lang w:val="de-AT"/>
        </w:rPr>
      </w:pPr>
      <w:proofErr w:type="spellStart"/>
      <w:r w:rsidRPr="007A261D">
        <w:rPr>
          <w:rFonts w:eastAsia="Microsoft PhagsPa"/>
          <w:color w:val="000000"/>
          <w:lang w:val="de-AT"/>
        </w:rPr>
        <w:t>Mjetet</w:t>
      </w:r>
      <w:proofErr w:type="spellEnd"/>
      <w:r w:rsidRPr="007A261D">
        <w:rPr>
          <w:rFonts w:eastAsia="Microsoft PhagsPa"/>
          <w:color w:val="000000"/>
          <w:lang w:val="de-AT"/>
        </w:rPr>
        <w:t xml:space="preserve"> e </w:t>
      </w:r>
      <w:proofErr w:type="spellStart"/>
      <w:r w:rsidRPr="007A261D">
        <w:rPr>
          <w:rFonts w:eastAsia="Microsoft PhagsPa"/>
          <w:color w:val="000000"/>
          <w:lang w:val="de-AT"/>
        </w:rPr>
        <w:t>konkretizimit</w:t>
      </w:r>
      <w:proofErr w:type="spellEnd"/>
      <w:r w:rsidRPr="007A261D">
        <w:rPr>
          <w:rFonts w:eastAsia="Microsoft PhagsPa"/>
          <w:color w:val="000000"/>
          <w:lang w:val="de-AT"/>
        </w:rPr>
        <w:t xml:space="preserve">/ TI: </w:t>
      </w:r>
      <w:proofErr w:type="spellStart"/>
      <w:r w:rsidRPr="007A261D">
        <w:rPr>
          <w:rFonts w:eastAsia="Microsoft PhagsPa"/>
          <w:color w:val="000000"/>
          <w:lang w:val="de-AT"/>
        </w:rPr>
        <w:t>videobimi-projektori,tabela</w:t>
      </w:r>
      <w:proofErr w:type="spellEnd"/>
      <w:r w:rsidRPr="007A261D">
        <w:rPr>
          <w:rFonts w:eastAsia="Microsoft PhagsPa"/>
          <w:color w:val="000000"/>
          <w:lang w:val="de-AT"/>
        </w:rPr>
        <w:t xml:space="preserve"> </w:t>
      </w:r>
      <w:proofErr w:type="spellStart"/>
      <w:r w:rsidRPr="007A261D">
        <w:rPr>
          <w:rFonts w:eastAsia="Microsoft PhagsPa"/>
          <w:color w:val="000000"/>
          <w:lang w:val="de-AT"/>
        </w:rPr>
        <w:t>dhe</w:t>
      </w:r>
      <w:proofErr w:type="spellEnd"/>
      <w:r w:rsidRPr="007A261D">
        <w:rPr>
          <w:rFonts w:eastAsia="Microsoft PhagsPa"/>
          <w:color w:val="000000"/>
          <w:lang w:val="de-AT"/>
        </w:rPr>
        <w:t xml:space="preserve"> </w:t>
      </w:r>
      <w:proofErr w:type="spellStart"/>
      <w:r w:rsidRPr="007A261D">
        <w:rPr>
          <w:rFonts w:eastAsia="Microsoft PhagsPa"/>
          <w:color w:val="000000"/>
          <w:lang w:val="de-AT"/>
        </w:rPr>
        <w:t>shkumesi</w:t>
      </w:r>
      <w:proofErr w:type="spellEnd"/>
      <w:r w:rsidRPr="007A261D">
        <w:rPr>
          <w:rFonts w:eastAsia="Microsoft PhagsPa"/>
          <w:color w:val="000000"/>
          <w:lang w:val="de-AT"/>
        </w:rPr>
        <w:t>.</w:t>
      </w:r>
    </w:p>
    <w:p w14:paraId="6BA826E2" w14:textId="77777777" w:rsidR="00344714" w:rsidRPr="007A261D" w:rsidRDefault="00344714" w:rsidP="00344714">
      <w:pPr>
        <w:rPr>
          <w:rFonts w:eastAsia="Microsoft PhagsPa"/>
          <w:color w:val="000000"/>
          <w:lang w:val="de-AT"/>
        </w:rPr>
      </w:pPr>
      <w:proofErr w:type="spellStart"/>
      <w:r w:rsidRPr="007A261D">
        <w:rPr>
          <w:rFonts w:eastAsia="Microsoft PhagsPa"/>
          <w:color w:val="000000"/>
          <w:lang w:val="de-AT"/>
        </w:rPr>
        <w:t>Raporti</w:t>
      </w:r>
      <w:proofErr w:type="spellEnd"/>
      <w:r w:rsidRPr="007A261D">
        <w:rPr>
          <w:rFonts w:eastAsia="Microsoft PhagsPa"/>
          <w:color w:val="000000"/>
          <w:lang w:val="de-AT"/>
        </w:rPr>
        <w:t xml:space="preserve"> </w:t>
      </w:r>
      <w:proofErr w:type="spellStart"/>
      <w:r w:rsidRPr="007A261D">
        <w:rPr>
          <w:rFonts w:eastAsia="Microsoft PhagsPa"/>
          <w:color w:val="000000"/>
          <w:lang w:val="de-AT"/>
        </w:rPr>
        <w:t>ndërmjet</w:t>
      </w:r>
      <w:proofErr w:type="spellEnd"/>
      <w:r w:rsidRPr="007A261D">
        <w:rPr>
          <w:rFonts w:eastAsia="Microsoft PhagsPa"/>
          <w:color w:val="000000"/>
          <w:lang w:val="de-AT"/>
        </w:rPr>
        <w:t xml:space="preserve"> </w:t>
      </w:r>
      <w:proofErr w:type="spellStart"/>
      <w:r w:rsidRPr="007A261D">
        <w:rPr>
          <w:rFonts w:eastAsia="Microsoft PhagsPa"/>
          <w:color w:val="000000"/>
          <w:lang w:val="de-AT"/>
        </w:rPr>
        <w:t>pjesës</w:t>
      </w:r>
      <w:proofErr w:type="spellEnd"/>
      <w:r w:rsidRPr="007A261D">
        <w:rPr>
          <w:rFonts w:eastAsia="Microsoft PhagsPa"/>
          <w:color w:val="000000"/>
          <w:lang w:val="de-AT"/>
        </w:rPr>
        <w:t xml:space="preserve"> </w:t>
      </w:r>
      <w:proofErr w:type="spellStart"/>
      <w:r w:rsidRPr="007A261D">
        <w:rPr>
          <w:rFonts w:eastAsia="Microsoft PhagsPa"/>
          <w:color w:val="000000"/>
          <w:lang w:val="de-AT"/>
        </w:rPr>
        <w:t>teorike</w:t>
      </w:r>
      <w:proofErr w:type="spellEnd"/>
      <w:r w:rsidRPr="007A261D">
        <w:rPr>
          <w:rFonts w:eastAsia="Microsoft PhagsPa"/>
          <w:color w:val="000000"/>
          <w:lang w:val="de-AT"/>
        </w:rPr>
        <w:t xml:space="preserve"> </w:t>
      </w:r>
      <w:proofErr w:type="spellStart"/>
      <w:r w:rsidRPr="007A261D">
        <w:rPr>
          <w:rFonts w:eastAsia="Microsoft PhagsPa"/>
          <w:color w:val="000000"/>
          <w:lang w:val="de-AT"/>
        </w:rPr>
        <w:t>dhe</w:t>
      </w:r>
      <w:proofErr w:type="spellEnd"/>
      <w:r w:rsidRPr="007A261D">
        <w:rPr>
          <w:rFonts w:eastAsia="Microsoft PhagsPa"/>
          <w:color w:val="000000"/>
          <w:lang w:val="de-AT"/>
        </w:rPr>
        <w:t xml:space="preserve"> </w:t>
      </w:r>
      <w:proofErr w:type="spellStart"/>
      <w:r w:rsidRPr="007A261D">
        <w:rPr>
          <w:rFonts w:eastAsia="Microsoft PhagsPa"/>
          <w:color w:val="000000"/>
          <w:lang w:val="de-AT"/>
        </w:rPr>
        <w:t>praktike</w:t>
      </w:r>
      <w:proofErr w:type="spellEnd"/>
      <w:r w:rsidRPr="007A261D">
        <w:rPr>
          <w:rFonts w:eastAsia="Microsoft PhagsPa"/>
          <w:color w:val="000000"/>
          <w:lang w:val="de-AT"/>
        </w:rPr>
        <w:t xml:space="preserve"> </w:t>
      </w:r>
      <w:proofErr w:type="spellStart"/>
      <w:r w:rsidRPr="007A261D">
        <w:rPr>
          <w:rFonts w:eastAsia="Microsoft PhagsPa"/>
          <w:color w:val="000000"/>
          <w:lang w:val="de-AT"/>
        </w:rPr>
        <w:t>të</w:t>
      </w:r>
      <w:proofErr w:type="spellEnd"/>
      <w:r w:rsidRPr="007A261D">
        <w:rPr>
          <w:rFonts w:eastAsia="Microsoft PhagsPa"/>
          <w:color w:val="000000"/>
          <w:lang w:val="de-AT"/>
        </w:rPr>
        <w:t xml:space="preserve"> </w:t>
      </w:r>
      <w:proofErr w:type="spellStart"/>
      <w:r w:rsidRPr="007A261D">
        <w:rPr>
          <w:rFonts w:eastAsia="Microsoft PhagsPa"/>
          <w:color w:val="000000"/>
          <w:lang w:val="de-AT"/>
        </w:rPr>
        <w:t>studimit</w:t>
      </w:r>
      <w:proofErr w:type="spellEnd"/>
    </w:p>
    <w:tbl>
      <w:tblPr>
        <w:tblW w:w="0" w:type="auto"/>
        <w:tblInd w:w="98" w:type="dxa"/>
        <w:tblCellMar>
          <w:left w:w="10" w:type="dxa"/>
          <w:right w:w="10" w:type="dxa"/>
        </w:tblCellMar>
        <w:tblLook w:val="04A0" w:firstRow="1" w:lastRow="0" w:firstColumn="1" w:lastColumn="0" w:noHBand="0" w:noVBand="1"/>
      </w:tblPr>
      <w:tblGrid>
        <w:gridCol w:w="2808"/>
        <w:gridCol w:w="2970"/>
      </w:tblGrid>
      <w:tr w:rsidR="00344714" w:rsidRPr="00EE15DD" w14:paraId="086891E9" w14:textId="77777777" w:rsidTr="00927452">
        <w:trPr>
          <w:trHeight w:val="1"/>
        </w:trPr>
        <w:tc>
          <w:tcPr>
            <w:tcW w:w="2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E88CD6" w14:textId="77777777" w:rsidR="00344714" w:rsidRPr="00EE15DD" w:rsidRDefault="00344714" w:rsidP="00927452">
            <w:pPr>
              <w:spacing w:after="0"/>
            </w:pPr>
            <w:proofErr w:type="spellStart"/>
            <w:r w:rsidRPr="00EE15DD">
              <w:rPr>
                <w:rFonts w:eastAsia="Microsoft PhagsPa"/>
                <w:color w:val="000000"/>
              </w:rPr>
              <w:t>Pjesa</w:t>
            </w:r>
            <w:proofErr w:type="spellEnd"/>
            <w:r w:rsidRPr="00EE15DD">
              <w:rPr>
                <w:rFonts w:eastAsia="Microsoft PhagsPa"/>
                <w:color w:val="000000"/>
              </w:rPr>
              <w:t xml:space="preserve"> </w:t>
            </w:r>
            <w:proofErr w:type="spellStart"/>
            <w:r w:rsidRPr="00EE15DD">
              <w:rPr>
                <w:rFonts w:eastAsia="Microsoft PhagsPa"/>
                <w:color w:val="000000"/>
              </w:rPr>
              <w:t>teorike</w:t>
            </w:r>
            <w:proofErr w:type="spellEnd"/>
          </w:p>
        </w:tc>
        <w:tc>
          <w:tcPr>
            <w:tcW w:w="29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6FB466" w14:textId="77777777" w:rsidR="00344714" w:rsidRPr="00EE15DD" w:rsidRDefault="00344714" w:rsidP="00927452">
            <w:pPr>
              <w:spacing w:after="0"/>
            </w:pPr>
            <w:proofErr w:type="spellStart"/>
            <w:r w:rsidRPr="00EE15DD">
              <w:rPr>
                <w:rFonts w:eastAsia="Microsoft PhagsPa"/>
                <w:color w:val="000000"/>
              </w:rPr>
              <w:t>Pjesa</w:t>
            </w:r>
            <w:proofErr w:type="spellEnd"/>
            <w:r w:rsidRPr="00EE15DD">
              <w:rPr>
                <w:rFonts w:eastAsia="Microsoft PhagsPa"/>
                <w:color w:val="000000"/>
              </w:rPr>
              <w:t xml:space="preserve"> </w:t>
            </w:r>
            <w:proofErr w:type="spellStart"/>
            <w:r w:rsidRPr="00EE15DD">
              <w:rPr>
                <w:rFonts w:eastAsia="Microsoft PhagsPa"/>
                <w:color w:val="000000"/>
              </w:rPr>
              <w:t>praktike</w:t>
            </w:r>
            <w:proofErr w:type="spellEnd"/>
          </w:p>
        </w:tc>
      </w:tr>
      <w:tr w:rsidR="00344714" w:rsidRPr="00EE15DD" w14:paraId="55B8A7A9" w14:textId="77777777" w:rsidTr="00927452">
        <w:trPr>
          <w:trHeight w:val="1"/>
        </w:trPr>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25E01" w14:textId="77777777" w:rsidR="00344714" w:rsidRPr="00EE15DD" w:rsidRDefault="00344714" w:rsidP="00927452">
            <w:pPr>
              <w:spacing w:after="0"/>
            </w:pPr>
            <w:r w:rsidRPr="00EE15DD">
              <w:rPr>
                <w:rFonts w:eastAsia="Microsoft PhagsPa"/>
                <w:color w:val="000000"/>
              </w:rPr>
              <w:t>60</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D1559" w14:textId="77777777" w:rsidR="00344714" w:rsidRPr="00EE15DD" w:rsidRDefault="00344714" w:rsidP="00927452">
            <w:pPr>
              <w:spacing w:after="0"/>
            </w:pPr>
            <w:r w:rsidRPr="00EE15DD">
              <w:rPr>
                <w:rFonts w:eastAsia="Microsoft PhagsPa"/>
                <w:color w:val="000000"/>
              </w:rPr>
              <w:t>40%</w:t>
            </w:r>
          </w:p>
        </w:tc>
      </w:tr>
    </w:tbl>
    <w:p w14:paraId="2804DE4E" w14:textId="77777777" w:rsidR="00344714" w:rsidRPr="00EE15DD" w:rsidRDefault="00344714" w:rsidP="00344714">
      <w:pPr>
        <w:rPr>
          <w:rFonts w:eastAsia="Microsoft PhagsPa"/>
        </w:rPr>
      </w:pPr>
    </w:p>
    <w:p w14:paraId="5DD11CFE" w14:textId="77777777" w:rsidR="00344714" w:rsidRPr="00EE15DD" w:rsidRDefault="00344714" w:rsidP="00344714">
      <w:pPr>
        <w:rPr>
          <w:rFonts w:eastAsia="Microsoft PhagsPa"/>
        </w:rPr>
      </w:pPr>
      <w:proofErr w:type="spellStart"/>
      <w:r w:rsidRPr="00EE15DD">
        <w:rPr>
          <w:rFonts w:eastAsia="Microsoft PhagsPa"/>
        </w:rPr>
        <w:t>Literatura</w:t>
      </w:r>
      <w:proofErr w:type="spellEnd"/>
      <w:r w:rsidRPr="00EE15DD">
        <w:rPr>
          <w:rFonts w:eastAsia="Microsoft PhagsPa"/>
        </w:rPr>
        <w:t xml:space="preserve"> </w:t>
      </w:r>
      <w:proofErr w:type="spellStart"/>
      <w:r w:rsidRPr="00EE15DD">
        <w:rPr>
          <w:rFonts w:eastAsia="Microsoft PhagsPa"/>
        </w:rPr>
        <w:t>baze</w:t>
      </w:r>
      <w:proofErr w:type="spellEnd"/>
      <w:r w:rsidRPr="00EE15DD">
        <w:rPr>
          <w:rFonts w:eastAsia="Microsoft PhagsPa"/>
        </w:rPr>
        <w:t xml:space="preserve">: </w:t>
      </w:r>
    </w:p>
    <w:p w14:paraId="3A522121" w14:textId="77777777" w:rsidR="00344714" w:rsidRPr="00004752" w:rsidRDefault="00344714" w:rsidP="00B652CA">
      <w:pPr>
        <w:pStyle w:val="ListParagraph"/>
        <w:numPr>
          <w:ilvl w:val="0"/>
          <w:numId w:val="43"/>
        </w:numPr>
        <w:rPr>
          <w:rFonts w:eastAsia="Microsoft PhagsPa"/>
        </w:rPr>
      </w:pPr>
      <w:r w:rsidRPr="00004752">
        <w:rPr>
          <w:rFonts w:eastAsia="Microsoft PhagsPa"/>
        </w:rPr>
        <w:t>“</w:t>
      </w:r>
      <w:proofErr w:type="spellStart"/>
      <w:r w:rsidRPr="00004752">
        <w:rPr>
          <w:rFonts w:eastAsia="Microsoft PhagsPa"/>
        </w:rPr>
        <w:t>Strukturat</w:t>
      </w:r>
      <w:proofErr w:type="spellEnd"/>
      <w:r w:rsidRPr="00004752">
        <w:rPr>
          <w:rFonts w:eastAsia="Microsoft PhagsPa"/>
        </w:rPr>
        <w:t xml:space="preserve"> </w:t>
      </w:r>
      <w:proofErr w:type="spellStart"/>
      <w:r w:rsidRPr="00004752">
        <w:rPr>
          <w:rFonts w:eastAsia="Microsoft PhagsPa"/>
        </w:rPr>
        <w:t>hapesionore</w:t>
      </w:r>
      <w:proofErr w:type="spellEnd"/>
      <w:r w:rsidRPr="00004752">
        <w:rPr>
          <w:rFonts w:eastAsia="Microsoft PhagsPa"/>
        </w:rPr>
        <w:t xml:space="preserve">” </w:t>
      </w:r>
      <w:proofErr w:type="spellStart"/>
      <w:r w:rsidRPr="00004752">
        <w:rPr>
          <w:rFonts w:eastAsia="Microsoft PhagsPa"/>
        </w:rPr>
        <w:t>dispence</w:t>
      </w:r>
      <w:proofErr w:type="spellEnd"/>
      <w:r w:rsidRPr="00004752">
        <w:rPr>
          <w:rFonts w:eastAsia="Microsoft PhagsPa"/>
        </w:rPr>
        <w:t xml:space="preserve">, </w:t>
      </w:r>
      <w:proofErr w:type="spellStart"/>
      <w:r w:rsidRPr="00004752">
        <w:rPr>
          <w:rFonts w:eastAsia="Microsoft PhagsPa"/>
        </w:rPr>
        <w:t>Fatos</w:t>
      </w:r>
      <w:proofErr w:type="spellEnd"/>
      <w:r w:rsidRPr="00004752">
        <w:rPr>
          <w:rFonts w:eastAsia="Microsoft PhagsPa"/>
        </w:rPr>
        <w:t xml:space="preserve"> </w:t>
      </w:r>
      <w:proofErr w:type="spellStart"/>
      <w:r w:rsidRPr="00004752">
        <w:rPr>
          <w:rFonts w:eastAsia="Microsoft PhagsPa"/>
        </w:rPr>
        <w:t>Pllana</w:t>
      </w:r>
      <w:proofErr w:type="spellEnd"/>
      <w:r w:rsidRPr="00004752">
        <w:rPr>
          <w:rFonts w:eastAsia="Microsoft PhagsPa"/>
        </w:rPr>
        <w:t xml:space="preserve">, </w:t>
      </w:r>
      <w:proofErr w:type="spellStart"/>
      <w:r w:rsidRPr="00004752">
        <w:rPr>
          <w:rFonts w:eastAsia="Microsoft PhagsPa"/>
        </w:rPr>
        <w:t>Ligjerata</w:t>
      </w:r>
      <w:proofErr w:type="spellEnd"/>
      <w:r w:rsidRPr="00004752">
        <w:rPr>
          <w:rFonts w:eastAsia="Microsoft PhagsPa"/>
        </w:rPr>
        <w:t xml:space="preserve"> </w:t>
      </w:r>
      <w:proofErr w:type="spellStart"/>
      <w:r w:rsidRPr="00004752">
        <w:rPr>
          <w:rFonts w:eastAsia="Microsoft PhagsPa"/>
        </w:rPr>
        <w:t>te</w:t>
      </w:r>
      <w:proofErr w:type="spellEnd"/>
      <w:r w:rsidRPr="00004752">
        <w:rPr>
          <w:rFonts w:eastAsia="Microsoft PhagsPa"/>
        </w:rPr>
        <w:t xml:space="preserve"> </w:t>
      </w:r>
      <w:proofErr w:type="spellStart"/>
      <w:r w:rsidRPr="00004752">
        <w:rPr>
          <w:rFonts w:eastAsia="Microsoft PhagsPa"/>
        </w:rPr>
        <w:t>autorizuara</w:t>
      </w:r>
      <w:proofErr w:type="spellEnd"/>
      <w:r w:rsidRPr="00004752">
        <w:rPr>
          <w:rFonts w:eastAsia="Microsoft PhagsPa"/>
        </w:rPr>
        <w:t>,</w:t>
      </w:r>
    </w:p>
    <w:p w14:paraId="7BCDB531" w14:textId="77777777" w:rsidR="00344714" w:rsidRPr="00004752" w:rsidRDefault="00344714" w:rsidP="00B652CA">
      <w:pPr>
        <w:pStyle w:val="ListParagraph"/>
        <w:numPr>
          <w:ilvl w:val="0"/>
          <w:numId w:val="43"/>
        </w:numPr>
        <w:rPr>
          <w:rFonts w:eastAsia="Microsoft PhagsPa"/>
        </w:rPr>
      </w:pPr>
      <w:r w:rsidRPr="00004752">
        <w:rPr>
          <w:rFonts w:eastAsia="Microsoft PhagsPa"/>
        </w:rPr>
        <w:t>“</w:t>
      </w:r>
      <w:proofErr w:type="spellStart"/>
      <w:r w:rsidRPr="00004752">
        <w:rPr>
          <w:rFonts w:eastAsia="Microsoft PhagsPa"/>
        </w:rPr>
        <w:t>Pllakat</w:t>
      </w:r>
      <w:proofErr w:type="spellEnd"/>
      <w:r w:rsidRPr="00004752">
        <w:rPr>
          <w:rFonts w:eastAsia="Microsoft PhagsPa"/>
        </w:rPr>
        <w:t xml:space="preserve"> </w:t>
      </w:r>
      <w:proofErr w:type="spellStart"/>
      <w:r w:rsidRPr="00004752">
        <w:rPr>
          <w:rFonts w:eastAsia="Microsoft PhagsPa"/>
        </w:rPr>
        <w:t>dhe</w:t>
      </w:r>
      <w:proofErr w:type="spellEnd"/>
      <w:r w:rsidRPr="00004752">
        <w:rPr>
          <w:rFonts w:eastAsia="Microsoft PhagsPa"/>
        </w:rPr>
        <w:t xml:space="preserve"> </w:t>
      </w:r>
      <w:proofErr w:type="spellStart"/>
      <w:r w:rsidRPr="00004752">
        <w:rPr>
          <w:rFonts w:eastAsia="Microsoft PhagsPa"/>
        </w:rPr>
        <w:t>guaskat</w:t>
      </w:r>
      <w:proofErr w:type="spellEnd"/>
      <w:r w:rsidRPr="00004752">
        <w:rPr>
          <w:rFonts w:eastAsia="Microsoft PhagsPa"/>
        </w:rPr>
        <w:t xml:space="preserve">”, </w:t>
      </w:r>
      <w:proofErr w:type="spellStart"/>
      <w:r w:rsidRPr="00004752">
        <w:rPr>
          <w:rFonts w:eastAsia="Microsoft PhagsPa"/>
        </w:rPr>
        <w:t>prof.dr.Musa</w:t>
      </w:r>
      <w:proofErr w:type="spellEnd"/>
      <w:r w:rsidRPr="00004752">
        <w:rPr>
          <w:rFonts w:eastAsia="Microsoft PhagsPa"/>
        </w:rPr>
        <w:t xml:space="preserve"> </w:t>
      </w:r>
      <w:proofErr w:type="spellStart"/>
      <w:r w:rsidRPr="00004752">
        <w:rPr>
          <w:rFonts w:eastAsia="Microsoft PhagsPa"/>
        </w:rPr>
        <w:t>Stavileci</w:t>
      </w:r>
      <w:proofErr w:type="spellEnd"/>
    </w:p>
    <w:p w14:paraId="1DAD2093" w14:textId="77777777" w:rsidR="00344714" w:rsidRPr="00004752" w:rsidRDefault="00344714" w:rsidP="00B652CA">
      <w:pPr>
        <w:pStyle w:val="ListParagraph"/>
        <w:numPr>
          <w:ilvl w:val="0"/>
          <w:numId w:val="43"/>
        </w:numPr>
        <w:rPr>
          <w:rFonts w:eastAsia="Microsoft PhagsPa"/>
        </w:rPr>
      </w:pPr>
      <w:r w:rsidRPr="00004752">
        <w:rPr>
          <w:rFonts w:eastAsia="Microsoft PhagsPa"/>
        </w:rPr>
        <w:t xml:space="preserve">“Lake </w:t>
      </w:r>
      <w:proofErr w:type="spellStart"/>
      <w:r w:rsidRPr="00004752">
        <w:rPr>
          <w:rFonts w:eastAsia="Microsoft PhagsPa"/>
        </w:rPr>
        <w:t>metalne</w:t>
      </w:r>
      <w:proofErr w:type="spellEnd"/>
      <w:r w:rsidRPr="00004752">
        <w:rPr>
          <w:rFonts w:eastAsia="Microsoft PhagsPa"/>
        </w:rPr>
        <w:t xml:space="preserve"> </w:t>
      </w:r>
      <w:proofErr w:type="spellStart"/>
      <w:r w:rsidRPr="00004752">
        <w:rPr>
          <w:rFonts w:eastAsia="Microsoft PhagsPa"/>
        </w:rPr>
        <w:t>konstrukcije</w:t>
      </w:r>
      <w:proofErr w:type="spellEnd"/>
      <w:r w:rsidRPr="00004752">
        <w:rPr>
          <w:rFonts w:eastAsia="Microsoft PhagsPa"/>
        </w:rPr>
        <w:t>”,</w:t>
      </w:r>
      <w:proofErr w:type="spellStart"/>
      <w:r w:rsidRPr="00004752">
        <w:rPr>
          <w:rFonts w:eastAsia="Microsoft PhagsPa"/>
        </w:rPr>
        <w:t>Vlladimir</w:t>
      </w:r>
      <w:proofErr w:type="spellEnd"/>
      <w:r w:rsidRPr="00004752">
        <w:rPr>
          <w:rFonts w:eastAsia="Microsoft PhagsPa"/>
        </w:rPr>
        <w:t xml:space="preserve"> </w:t>
      </w:r>
      <w:proofErr w:type="spellStart"/>
      <w:r w:rsidRPr="00004752">
        <w:rPr>
          <w:rFonts w:eastAsia="Microsoft PhagsPa"/>
        </w:rPr>
        <w:t>Georgijevski</w:t>
      </w:r>
      <w:proofErr w:type="spellEnd"/>
    </w:p>
    <w:p w14:paraId="15C75FFA" w14:textId="77777777" w:rsidR="00344714" w:rsidRPr="00EE15DD" w:rsidRDefault="00344714" w:rsidP="00344714">
      <w:pPr>
        <w:rPr>
          <w:highlight w:val="yellow"/>
          <w:lang w:val="sq-AL"/>
        </w:rPr>
      </w:pPr>
      <w:r w:rsidRPr="00EE15DD">
        <w:rPr>
          <w:highlight w:val="yellow"/>
          <w:lang w:val="sq-AL"/>
        </w:rPr>
        <w:br w:type="page"/>
      </w:r>
    </w:p>
    <w:p w14:paraId="1CB9B29E" w14:textId="77777777" w:rsidR="00344714" w:rsidRDefault="00344714" w:rsidP="00344714">
      <w:r>
        <w:lastRenderedPageBreak/>
        <w:t>PUNA PRAKTIKE OSE INTERNSHIPI</w:t>
      </w:r>
    </w:p>
    <w:p w14:paraId="1B06251A" w14:textId="77777777" w:rsidR="00344714" w:rsidRDefault="00344714" w:rsidP="00344714">
      <w:proofErr w:type="spellStart"/>
      <w:r>
        <w:t>Përmbajtja</w:t>
      </w:r>
      <w:proofErr w:type="spellEnd"/>
      <w:r>
        <w:t xml:space="preserve">: </w:t>
      </w:r>
      <w:proofErr w:type="spellStart"/>
      <w:r>
        <w:t>Internshipi</w:t>
      </w:r>
      <w:proofErr w:type="spellEnd"/>
      <w:r w:rsidRPr="00EF3685">
        <w:t xml:space="preserve"> </w:t>
      </w:r>
      <w:proofErr w:type="spellStart"/>
      <w:r w:rsidRPr="00EF3685">
        <w:t>është</w:t>
      </w:r>
      <w:proofErr w:type="spellEnd"/>
      <w:r w:rsidRPr="00EF3685">
        <w:t xml:space="preserve"> </w:t>
      </w:r>
      <w:proofErr w:type="spellStart"/>
      <w:r w:rsidRPr="00EF3685">
        <w:t>një</w:t>
      </w:r>
      <w:proofErr w:type="spellEnd"/>
      <w:r w:rsidRPr="00EF3685">
        <w:t xml:space="preserve"> program </w:t>
      </w:r>
      <w:proofErr w:type="spellStart"/>
      <w:r w:rsidRPr="00EF3685">
        <w:t>bashkëpunues</w:t>
      </w:r>
      <w:proofErr w:type="spellEnd"/>
      <w:r w:rsidRPr="00EF3685">
        <w:t xml:space="preserve"> </w:t>
      </w:r>
      <w:proofErr w:type="spellStart"/>
      <w:r w:rsidRPr="00EF3685">
        <w:t>në</w:t>
      </w:r>
      <w:proofErr w:type="spellEnd"/>
      <w:r w:rsidRPr="00EF3685">
        <w:t xml:space="preserve"> </w:t>
      </w:r>
      <w:proofErr w:type="spellStart"/>
      <w:r w:rsidRPr="00EF3685">
        <w:t>mes</w:t>
      </w:r>
      <w:proofErr w:type="spellEnd"/>
      <w:r w:rsidRPr="00EF3685">
        <w:t xml:space="preserve"> </w:t>
      </w:r>
      <w:proofErr w:type="spellStart"/>
      <w:r w:rsidRPr="00EF3685">
        <w:t>të</w:t>
      </w:r>
      <w:proofErr w:type="spellEnd"/>
      <w:r w:rsidRPr="00EF3685">
        <w:t xml:space="preserve"> </w:t>
      </w:r>
      <w:r>
        <w:t>FNA-</w:t>
      </w:r>
      <w:proofErr w:type="spellStart"/>
      <w:r>
        <w:t>së</w:t>
      </w:r>
      <w:proofErr w:type="spellEnd"/>
      <w:r>
        <w:t>,</w:t>
      </w:r>
      <w:r w:rsidRPr="00EF3685">
        <w:t xml:space="preserve"> </w:t>
      </w:r>
      <w:proofErr w:type="spellStart"/>
      <w:r>
        <w:t>përkatësisht</w:t>
      </w:r>
      <w:proofErr w:type="spellEnd"/>
      <w:r>
        <w:t xml:space="preserve"> </w:t>
      </w:r>
      <w:proofErr w:type="spellStart"/>
      <w:r w:rsidRPr="00EF3685">
        <w:t>Departamenti</w:t>
      </w:r>
      <w:r>
        <w:t>t</w:t>
      </w:r>
      <w:proofErr w:type="spellEnd"/>
      <w:r w:rsidRPr="00EF3685">
        <w:t xml:space="preserve"> </w:t>
      </w:r>
      <w:proofErr w:type="spellStart"/>
      <w:r>
        <w:t>të</w:t>
      </w:r>
      <w:proofErr w:type="spellEnd"/>
      <w:r w:rsidRPr="00EF3685">
        <w:t xml:space="preserve"> </w:t>
      </w:r>
      <w:proofErr w:type="spellStart"/>
      <w:r>
        <w:t>Arkitekturës</w:t>
      </w:r>
      <w:proofErr w:type="spellEnd"/>
      <w:r>
        <w:t xml:space="preserve"> </w:t>
      </w:r>
      <w:proofErr w:type="spellStart"/>
      <w:r>
        <w:t>dhe</w:t>
      </w:r>
      <w:proofErr w:type="spellEnd"/>
      <w:r>
        <w:t xml:space="preserve"> </w:t>
      </w:r>
      <w:proofErr w:type="spellStart"/>
      <w:r>
        <w:t>Departamentit</w:t>
      </w:r>
      <w:proofErr w:type="spellEnd"/>
      <w:r>
        <w:t xml:space="preserve"> </w:t>
      </w:r>
      <w:proofErr w:type="spellStart"/>
      <w:r>
        <w:t>të</w:t>
      </w:r>
      <w:proofErr w:type="spellEnd"/>
      <w:r>
        <w:t xml:space="preserve"> </w:t>
      </w:r>
      <w:proofErr w:type="spellStart"/>
      <w:r>
        <w:t>Ndërtitmarisë</w:t>
      </w:r>
      <w:proofErr w:type="spellEnd"/>
      <w:r>
        <w:t xml:space="preserve"> me </w:t>
      </w:r>
      <w:proofErr w:type="spellStart"/>
      <w:r>
        <w:t>ofruesit</w:t>
      </w:r>
      <w:proofErr w:type="spellEnd"/>
      <w:r>
        <w:t xml:space="preserve"> </w:t>
      </w:r>
      <w:proofErr w:type="spellStart"/>
      <w:r>
        <w:t>të</w:t>
      </w:r>
      <w:proofErr w:type="spellEnd"/>
      <w:r>
        <w:t xml:space="preserve"> </w:t>
      </w:r>
      <w:proofErr w:type="spellStart"/>
      <w:r>
        <w:t>përvojës</w:t>
      </w:r>
      <w:proofErr w:type="spellEnd"/>
      <w:r>
        <w:t xml:space="preserve"> (</w:t>
      </w:r>
      <w:proofErr w:type="spellStart"/>
      <w:r>
        <w:t>kompanive</w:t>
      </w:r>
      <w:proofErr w:type="spellEnd"/>
      <w:r>
        <w:t xml:space="preserve"> </w:t>
      </w:r>
      <w:proofErr w:type="spellStart"/>
      <w:r>
        <w:t>punëdhënëse</w:t>
      </w:r>
      <w:proofErr w:type="spellEnd"/>
      <w:r>
        <w:t>)</w:t>
      </w:r>
      <w:r w:rsidRPr="00EF3685">
        <w:t xml:space="preserve">. </w:t>
      </w:r>
      <w:proofErr w:type="spellStart"/>
      <w:r w:rsidRPr="00EF3685">
        <w:t>Praktika</w:t>
      </w:r>
      <w:proofErr w:type="spellEnd"/>
      <w:r w:rsidRPr="00EF3685">
        <w:t xml:space="preserve"> </w:t>
      </w:r>
      <w:proofErr w:type="spellStart"/>
      <w:r w:rsidRPr="00EF3685">
        <w:t>profesionale</w:t>
      </w:r>
      <w:proofErr w:type="spellEnd"/>
      <w:r w:rsidRPr="00EF3685">
        <w:t xml:space="preserve"> </w:t>
      </w:r>
      <w:proofErr w:type="spellStart"/>
      <w:r w:rsidRPr="00EF3685">
        <w:t>lidh</w:t>
      </w:r>
      <w:proofErr w:type="spellEnd"/>
      <w:r w:rsidRPr="00EF3685">
        <w:t xml:space="preserve"> </w:t>
      </w:r>
      <w:proofErr w:type="spellStart"/>
      <w:r w:rsidRPr="00EF3685">
        <w:t>përvojën</w:t>
      </w:r>
      <w:proofErr w:type="spellEnd"/>
      <w:r w:rsidRPr="00EF3685">
        <w:t xml:space="preserve"> </w:t>
      </w:r>
      <w:proofErr w:type="spellStart"/>
      <w:r w:rsidRPr="00EF3685">
        <w:t>aktuale</w:t>
      </w:r>
      <w:proofErr w:type="spellEnd"/>
      <w:r w:rsidRPr="00EF3685">
        <w:t xml:space="preserve"> </w:t>
      </w:r>
      <w:proofErr w:type="spellStart"/>
      <w:r w:rsidRPr="00EF3685">
        <w:t>të</w:t>
      </w:r>
      <w:proofErr w:type="spellEnd"/>
      <w:r w:rsidRPr="00EF3685">
        <w:t xml:space="preserve"> </w:t>
      </w:r>
      <w:proofErr w:type="spellStart"/>
      <w:r w:rsidRPr="00EF3685">
        <w:t>punës</w:t>
      </w:r>
      <w:proofErr w:type="spellEnd"/>
      <w:r w:rsidRPr="00EF3685">
        <w:t xml:space="preserve"> </w:t>
      </w:r>
      <w:proofErr w:type="spellStart"/>
      <w:r w:rsidRPr="00EF3685">
        <w:t>në</w:t>
      </w:r>
      <w:proofErr w:type="spellEnd"/>
      <w:r w:rsidRPr="00EF3685">
        <w:t xml:space="preserve"> </w:t>
      </w:r>
      <w:proofErr w:type="spellStart"/>
      <w:r w:rsidRPr="00EF3685">
        <w:t>industrinë</w:t>
      </w:r>
      <w:proofErr w:type="spellEnd"/>
      <w:r w:rsidRPr="00EF3685">
        <w:t xml:space="preserve"> e </w:t>
      </w:r>
      <w:proofErr w:type="spellStart"/>
      <w:r w:rsidRPr="00EF3685">
        <w:t>ndërtimit</w:t>
      </w:r>
      <w:proofErr w:type="spellEnd"/>
      <w:r w:rsidRPr="00EF3685">
        <w:t xml:space="preserve"> </w:t>
      </w:r>
      <w:r>
        <w:t xml:space="preserve">me </w:t>
      </w:r>
      <w:proofErr w:type="spellStart"/>
      <w:r>
        <w:t>përmbajtjet</w:t>
      </w:r>
      <w:proofErr w:type="spellEnd"/>
      <w:r>
        <w:t xml:space="preserve"> e </w:t>
      </w:r>
      <w:proofErr w:type="spellStart"/>
      <w:r>
        <w:t>kurseve</w:t>
      </w:r>
      <w:proofErr w:type="spellEnd"/>
      <w:r>
        <w:t xml:space="preserve"> </w:t>
      </w:r>
      <w:proofErr w:type="spellStart"/>
      <w:r>
        <w:t>në</w:t>
      </w:r>
      <w:proofErr w:type="spellEnd"/>
      <w:r>
        <w:t xml:space="preserve"> </w:t>
      </w:r>
      <w:proofErr w:type="spellStart"/>
      <w:r w:rsidRPr="00EF3685">
        <w:t>arkitekturë</w:t>
      </w:r>
      <w:proofErr w:type="spellEnd"/>
      <w:r w:rsidRPr="00EF3685">
        <w:t xml:space="preserve"> </w:t>
      </w:r>
      <w:proofErr w:type="spellStart"/>
      <w:r w:rsidRPr="00EF3685">
        <w:t>dhe</w:t>
      </w:r>
      <w:proofErr w:type="spellEnd"/>
      <w:r w:rsidRPr="00EF3685">
        <w:t xml:space="preserve"> </w:t>
      </w:r>
      <w:proofErr w:type="spellStart"/>
      <w:r w:rsidRPr="00EF3685">
        <w:t>ndërtim</w:t>
      </w:r>
      <w:r>
        <w:t>tari</w:t>
      </w:r>
      <w:proofErr w:type="spellEnd"/>
      <w:r w:rsidRPr="00EF3685">
        <w:t xml:space="preserve">. </w:t>
      </w:r>
      <w:proofErr w:type="spellStart"/>
      <w:r>
        <w:t>Internshipet</w:t>
      </w:r>
      <w:proofErr w:type="spellEnd"/>
      <w:r>
        <w:t xml:space="preserve"> e </w:t>
      </w:r>
      <w:proofErr w:type="spellStart"/>
      <w:r>
        <w:t>miratuara</w:t>
      </w:r>
      <w:proofErr w:type="spellEnd"/>
      <w:r>
        <w:t xml:space="preserve"> </w:t>
      </w:r>
      <w:proofErr w:type="spellStart"/>
      <w:r>
        <w:t>nga</w:t>
      </w:r>
      <w:proofErr w:type="spellEnd"/>
      <w:r>
        <w:t xml:space="preserve"> </w:t>
      </w:r>
      <w:proofErr w:type="spellStart"/>
      <w:r w:rsidRPr="00EF3685">
        <w:t>koordinatori</w:t>
      </w:r>
      <w:proofErr w:type="spellEnd"/>
      <w:r w:rsidRPr="00EF3685">
        <w:t xml:space="preserve"> </w:t>
      </w:r>
      <w:proofErr w:type="spellStart"/>
      <w:r>
        <w:t>i</w:t>
      </w:r>
      <w:proofErr w:type="spellEnd"/>
      <w:r>
        <w:t xml:space="preserve"> </w:t>
      </w:r>
      <w:proofErr w:type="spellStart"/>
      <w:r>
        <w:t>internshipit</w:t>
      </w:r>
      <w:proofErr w:type="spellEnd"/>
      <w:r>
        <w:t xml:space="preserve"> </w:t>
      </w:r>
      <w:proofErr w:type="spellStart"/>
      <w:r>
        <w:t>ua</w:t>
      </w:r>
      <w:proofErr w:type="spellEnd"/>
      <w:r>
        <w:t xml:space="preserve"> </w:t>
      </w:r>
      <w:proofErr w:type="spellStart"/>
      <w:r>
        <w:t>mundëson</w:t>
      </w:r>
      <w:proofErr w:type="spellEnd"/>
      <w:r>
        <w:t xml:space="preserve"> </w:t>
      </w:r>
      <w:proofErr w:type="spellStart"/>
      <w:r w:rsidRPr="00EF3685">
        <w:t>studentëve</w:t>
      </w:r>
      <w:proofErr w:type="spellEnd"/>
      <w:r w:rsidRPr="00EF3685">
        <w:t xml:space="preserve"> </w:t>
      </w:r>
      <w:proofErr w:type="spellStart"/>
      <w:r w:rsidRPr="00EF3685">
        <w:t>njohuri</w:t>
      </w:r>
      <w:proofErr w:type="spellEnd"/>
      <w:r w:rsidRPr="00EF3685">
        <w:t xml:space="preserve"> </w:t>
      </w:r>
      <w:proofErr w:type="spellStart"/>
      <w:r w:rsidRPr="00EF3685">
        <w:t>të</w:t>
      </w:r>
      <w:proofErr w:type="spellEnd"/>
      <w:r w:rsidRPr="00EF3685">
        <w:t xml:space="preserve"> </w:t>
      </w:r>
      <w:proofErr w:type="spellStart"/>
      <w:r w:rsidRPr="00EF3685">
        <w:t>mundësive</w:t>
      </w:r>
      <w:proofErr w:type="spellEnd"/>
      <w:r w:rsidRPr="00EF3685">
        <w:t xml:space="preserve"> </w:t>
      </w:r>
      <w:proofErr w:type="spellStart"/>
      <w:r w:rsidRPr="00EF3685">
        <w:t>të</w:t>
      </w:r>
      <w:proofErr w:type="spellEnd"/>
      <w:r w:rsidRPr="00EF3685">
        <w:t xml:space="preserve"> </w:t>
      </w:r>
      <w:proofErr w:type="spellStart"/>
      <w:r w:rsidRPr="00EF3685">
        <w:t>karrierës</w:t>
      </w:r>
      <w:proofErr w:type="spellEnd"/>
      <w:r w:rsidRPr="00EF3685">
        <w:t xml:space="preserve"> </w:t>
      </w:r>
      <w:proofErr w:type="spellStart"/>
      <w:r w:rsidRPr="00EF3685">
        <w:t>dhe</w:t>
      </w:r>
      <w:proofErr w:type="spellEnd"/>
      <w:r w:rsidRPr="00EF3685">
        <w:t xml:space="preserve"> </w:t>
      </w:r>
      <w:proofErr w:type="spellStart"/>
      <w:r w:rsidRPr="00EF3685">
        <w:t>përvojës</w:t>
      </w:r>
      <w:proofErr w:type="spellEnd"/>
      <w:r w:rsidRPr="00EF3685">
        <w:t xml:space="preserve"> </w:t>
      </w:r>
      <w:proofErr w:type="spellStart"/>
      <w:r w:rsidRPr="00EF3685">
        <w:t>aktuale</w:t>
      </w:r>
      <w:proofErr w:type="spellEnd"/>
      <w:r w:rsidRPr="00EF3685">
        <w:t xml:space="preserve"> </w:t>
      </w:r>
      <w:proofErr w:type="spellStart"/>
      <w:r w:rsidRPr="00EF3685">
        <w:t>të</w:t>
      </w:r>
      <w:proofErr w:type="spellEnd"/>
      <w:r w:rsidRPr="00EF3685">
        <w:t xml:space="preserve"> </w:t>
      </w:r>
      <w:proofErr w:type="spellStart"/>
      <w:r w:rsidRPr="00EF3685">
        <w:t>punës</w:t>
      </w:r>
      <w:proofErr w:type="spellEnd"/>
      <w:r w:rsidRPr="00EF3685">
        <w:t xml:space="preserve"> </w:t>
      </w:r>
      <w:proofErr w:type="spellStart"/>
      <w:r w:rsidRPr="00EF3685">
        <w:t>në</w:t>
      </w:r>
      <w:proofErr w:type="spellEnd"/>
      <w:r w:rsidRPr="00EF3685">
        <w:t xml:space="preserve"> </w:t>
      </w:r>
      <w:proofErr w:type="spellStart"/>
      <w:r w:rsidRPr="00EF3685">
        <w:t>përgatitje</w:t>
      </w:r>
      <w:proofErr w:type="spellEnd"/>
      <w:r w:rsidRPr="00EF3685">
        <w:t xml:space="preserve"> </w:t>
      </w:r>
      <w:proofErr w:type="spellStart"/>
      <w:r w:rsidRPr="00EF3685">
        <w:t>për</w:t>
      </w:r>
      <w:proofErr w:type="spellEnd"/>
      <w:r w:rsidRPr="00EF3685">
        <w:t xml:space="preserve"> </w:t>
      </w:r>
      <w:proofErr w:type="spellStart"/>
      <w:r w:rsidRPr="00EF3685">
        <w:t>punësim</w:t>
      </w:r>
      <w:proofErr w:type="spellEnd"/>
      <w:r w:rsidRPr="00EF3685">
        <w:t xml:space="preserve"> pas </w:t>
      </w:r>
      <w:proofErr w:type="spellStart"/>
      <w:r w:rsidRPr="00EF3685">
        <w:t>diplomimit</w:t>
      </w:r>
      <w:proofErr w:type="spellEnd"/>
      <w:r w:rsidRPr="00EF3685">
        <w:t xml:space="preserve">. </w:t>
      </w:r>
      <w:proofErr w:type="spellStart"/>
      <w:r w:rsidRPr="00EF3685">
        <w:t>Praktika</w:t>
      </w:r>
      <w:proofErr w:type="spellEnd"/>
      <w:r w:rsidRPr="00EF3685">
        <w:t xml:space="preserve"> </w:t>
      </w:r>
      <w:proofErr w:type="spellStart"/>
      <w:r w:rsidRPr="00EF3685">
        <w:t>ideal</w:t>
      </w:r>
      <w:r>
        <w:t>e</w:t>
      </w:r>
      <w:proofErr w:type="spellEnd"/>
      <w:r w:rsidRPr="00EF3685">
        <w:t xml:space="preserve"> do </w:t>
      </w:r>
      <w:proofErr w:type="spellStart"/>
      <w:r w:rsidRPr="00EF3685">
        <w:t>të</w:t>
      </w:r>
      <w:proofErr w:type="spellEnd"/>
      <w:r w:rsidRPr="00EF3685">
        <w:t xml:space="preserve"> </w:t>
      </w:r>
      <w:proofErr w:type="spellStart"/>
      <w:r>
        <w:t>ndiqej</w:t>
      </w:r>
      <w:proofErr w:type="spellEnd"/>
      <w:r>
        <w:t xml:space="preserve"> </w:t>
      </w:r>
      <w:proofErr w:type="spellStart"/>
      <w:r w:rsidRPr="00EF3685">
        <w:t>në</w:t>
      </w:r>
      <w:proofErr w:type="spellEnd"/>
      <w:r w:rsidRPr="00EF3685">
        <w:t xml:space="preserve"> </w:t>
      </w:r>
      <w:proofErr w:type="spellStart"/>
      <w:r>
        <w:t>një</w:t>
      </w:r>
      <w:proofErr w:type="spellEnd"/>
      <w:r>
        <w:t xml:space="preserve"> </w:t>
      </w:r>
      <w:proofErr w:type="spellStart"/>
      <w:r w:rsidRPr="00EF3685">
        <w:t>semest</w:t>
      </w:r>
      <w:r>
        <w:t>ë</w:t>
      </w:r>
      <w:r w:rsidRPr="00EF3685">
        <w:t>r</w:t>
      </w:r>
      <w:proofErr w:type="spellEnd"/>
      <w:r w:rsidRPr="00EF3685">
        <w:t xml:space="preserve"> </w:t>
      </w:r>
      <w:proofErr w:type="spellStart"/>
      <w:r>
        <w:t>të</w:t>
      </w:r>
      <w:proofErr w:type="spellEnd"/>
      <w:r>
        <w:t xml:space="preserve"> </w:t>
      </w:r>
      <w:proofErr w:type="spellStart"/>
      <w:r>
        <w:t>plotë</w:t>
      </w:r>
      <w:proofErr w:type="spellEnd"/>
      <w:r>
        <w:t xml:space="preserve">, </w:t>
      </w:r>
      <w:proofErr w:type="spellStart"/>
      <w:r>
        <w:t>dhe</w:t>
      </w:r>
      <w:proofErr w:type="spellEnd"/>
      <w:r>
        <w:t xml:space="preserve"> do </w:t>
      </w:r>
      <w:proofErr w:type="spellStart"/>
      <w:r>
        <w:t>të</w:t>
      </w:r>
      <w:proofErr w:type="spellEnd"/>
      <w:r>
        <w:t xml:space="preserve"> </w:t>
      </w:r>
      <w:proofErr w:type="spellStart"/>
      <w:r>
        <w:t>ishte</w:t>
      </w:r>
      <w:proofErr w:type="spellEnd"/>
      <w:r>
        <w:t xml:space="preserve"> </w:t>
      </w:r>
      <w:proofErr w:type="spellStart"/>
      <w:r>
        <w:t>punë</w:t>
      </w:r>
      <w:proofErr w:type="spellEnd"/>
      <w:r>
        <w:t xml:space="preserve"> </w:t>
      </w:r>
      <w:proofErr w:type="spellStart"/>
      <w:r>
        <w:t>në</w:t>
      </w:r>
      <w:proofErr w:type="spellEnd"/>
      <w:r>
        <w:t xml:space="preserve"> </w:t>
      </w:r>
      <w:proofErr w:type="spellStart"/>
      <w:r w:rsidRPr="00EF3685">
        <w:t>kohë</w:t>
      </w:r>
      <w:proofErr w:type="spellEnd"/>
      <w:r w:rsidRPr="00EF3685">
        <w:t xml:space="preserve"> </w:t>
      </w:r>
      <w:proofErr w:type="spellStart"/>
      <w:r w:rsidRPr="00EF3685">
        <w:t>të</w:t>
      </w:r>
      <w:proofErr w:type="spellEnd"/>
      <w:r w:rsidRPr="00EF3685">
        <w:t xml:space="preserve"> </w:t>
      </w:r>
      <w:proofErr w:type="spellStart"/>
      <w:r w:rsidRPr="00EF3685">
        <w:t>plotë</w:t>
      </w:r>
      <w:proofErr w:type="spellEnd"/>
      <w:r w:rsidRPr="00EF3685">
        <w:t xml:space="preserve">, </w:t>
      </w:r>
      <w:r>
        <w:t xml:space="preserve">e </w:t>
      </w:r>
      <w:proofErr w:type="spellStart"/>
      <w:r w:rsidRPr="00EF3685">
        <w:t>paguar</w:t>
      </w:r>
      <w:proofErr w:type="spellEnd"/>
      <w:r w:rsidRPr="00EF3685">
        <w:t xml:space="preserve">, </w:t>
      </w:r>
      <w:proofErr w:type="spellStart"/>
      <w:r w:rsidRPr="00EF3685">
        <w:t>mundësi</w:t>
      </w:r>
      <w:proofErr w:type="spellEnd"/>
      <w:r w:rsidRPr="00EF3685">
        <w:t xml:space="preserve"> </w:t>
      </w:r>
      <w:proofErr w:type="spellStart"/>
      <w:r w:rsidRPr="00EF3685">
        <w:t>punësimi</w:t>
      </w:r>
      <w:proofErr w:type="spellEnd"/>
      <w:r w:rsidRPr="00EF3685">
        <w:t xml:space="preserve">. </w:t>
      </w:r>
      <w:proofErr w:type="spellStart"/>
      <w:r w:rsidRPr="00EF3685">
        <w:t>Gjatësia</w:t>
      </w:r>
      <w:proofErr w:type="spellEnd"/>
      <w:r w:rsidRPr="00EF3685">
        <w:t xml:space="preserve"> e </w:t>
      </w:r>
      <w:proofErr w:type="spellStart"/>
      <w:r w:rsidRPr="00EF3685">
        <w:t>kohës</w:t>
      </w:r>
      <w:proofErr w:type="spellEnd"/>
      <w:r w:rsidRPr="00EF3685">
        <w:t xml:space="preserve"> </w:t>
      </w:r>
      <w:proofErr w:type="spellStart"/>
      <w:r w:rsidRPr="00EF3685">
        <w:t>për</w:t>
      </w:r>
      <w:proofErr w:type="spellEnd"/>
      <w:r w:rsidRPr="00EF3685">
        <w:t xml:space="preserve"> </w:t>
      </w:r>
      <w:proofErr w:type="spellStart"/>
      <w:r w:rsidRPr="00EF3685">
        <w:t>përvojën</w:t>
      </w:r>
      <w:proofErr w:type="spellEnd"/>
      <w:r w:rsidRPr="00EF3685">
        <w:t xml:space="preserve"> </w:t>
      </w:r>
      <w:r>
        <w:t xml:space="preserve">e </w:t>
      </w:r>
      <w:proofErr w:type="spellStart"/>
      <w:r w:rsidRPr="00EF3685">
        <w:t>praktikës</w:t>
      </w:r>
      <w:proofErr w:type="spellEnd"/>
      <w:r w:rsidRPr="00EF3685">
        <w:t xml:space="preserve"> </w:t>
      </w:r>
      <w:proofErr w:type="spellStart"/>
      <w:r w:rsidRPr="00EF3685">
        <w:t>është</w:t>
      </w:r>
      <w:proofErr w:type="spellEnd"/>
      <w:r w:rsidRPr="00EF3685">
        <w:t xml:space="preserve"> e </w:t>
      </w:r>
      <w:proofErr w:type="spellStart"/>
      <w:r w:rsidRPr="00EF3685">
        <w:t>planifikuar</w:t>
      </w:r>
      <w:proofErr w:type="spellEnd"/>
      <w:r w:rsidRPr="00EF3685">
        <w:t xml:space="preserve"> </w:t>
      </w:r>
      <w:proofErr w:type="spellStart"/>
      <w:r w:rsidRPr="00EF3685">
        <w:t>që</w:t>
      </w:r>
      <w:proofErr w:type="spellEnd"/>
      <w:r w:rsidRPr="00EF3685">
        <w:t xml:space="preserve"> </w:t>
      </w:r>
      <w:proofErr w:type="spellStart"/>
      <w:r w:rsidRPr="00EF3685">
        <w:t>të</w:t>
      </w:r>
      <w:proofErr w:type="spellEnd"/>
      <w:r w:rsidRPr="00EF3685">
        <w:t xml:space="preserve"> </w:t>
      </w:r>
      <w:proofErr w:type="spellStart"/>
      <w:r w:rsidRPr="00EF3685">
        <w:t>jetë</w:t>
      </w:r>
      <w:proofErr w:type="spellEnd"/>
      <w:r w:rsidRPr="00EF3685">
        <w:t xml:space="preserve"> e </w:t>
      </w:r>
      <w:proofErr w:type="spellStart"/>
      <w:r w:rsidRPr="00EF3685">
        <w:t>barabartë</w:t>
      </w:r>
      <w:proofErr w:type="spellEnd"/>
      <w:r w:rsidRPr="00EF3685">
        <w:t xml:space="preserve"> me </w:t>
      </w:r>
      <w:proofErr w:type="spellStart"/>
      <w:r>
        <w:t>ngarkesë</w:t>
      </w:r>
      <w:proofErr w:type="spellEnd"/>
      <w:r>
        <w:t xml:space="preserve"> 3 ECTS </w:t>
      </w:r>
      <w:proofErr w:type="spellStart"/>
      <w:r>
        <w:t>kredi</w:t>
      </w:r>
      <w:proofErr w:type="spellEnd"/>
      <w:r>
        <w:t xml:space="preserve">, </w:t>
      </w:r>
      <w:proofErr w:type="spellStart"/>
      <w:r>
        <w:t>gjegjësisht</w:t>
      </w:r>
      <w:proofErr w:type="spellEnd"/>
      <w:r>
        <w:t xml:space="preserve"> 75 </w:t>
      </w:r>
      <w:proofErr w:type="spellStart"/>
      <w:r>
        <w:t>orë</w:t>
      </w:r>
      <w:proofErr w:type="spellEnd"/>
      <w:r>
        <w:t xml:space="preserve"> </w:t>
      </w:r>
      <w:proofErr w:type="spellStart"/>
      <w:r>
        <w:t>pune</w:t>
      </w:r>
      <w:proofErr w:type="spellEnd"/>
      <w:r>
        <w:t>.</w:t>
      </w:r>
      <w:r w:rsidRPr="00EF3685">
        <w:t xml:space="preserve"> </w:t>
      </w:r>
      <w:proofErr w:type="spellStart"/>
      <w:r w:rsidRPr="00EF3685">
        <w:t>Studentët</w:t>
      </w:r>
      <w:proofErr w:type="spellEnd"/>
      <w:r w:rsidRPr="00EF3685">
        <w:t xml:space="preserve"> </w:t>
      </w:r>
      <w:proofErr w:type="spellStart"/>
      <w:r w:rsidRPr="00EF3685">
        <w:t>nuk</w:t>
      </w:r>
      <w:proofErr w:type="spellEnd"/>
      <w:r w:rsidRPr="00EF3685">
        <w:t xml:space="preserve"> </w:t>
      </w:r>
      <w:proofErr w:type="spellStart"/>
      <w:r>
        <w:t>duhet</w:t>
      </w:r>
      <w:proofErr w:type="spellEnd"/>
      <w:r w:rsidRPr="00EF3685">
        <w:t xml:space="preserve"> </w:t>
      </w:r>
      <w:proofErr w:type="spellStart"/>
      <w:r w:rsidRPr="00EF3685">
        <w:t>të</w:t>
      </w:r>
      <w:proofErr w:type="spellEnd"/>
      <w:r w:rsidRPr="00EF3685">
        <w:t xml:space="preserve"> </w:t>
      </w:r>
      <w:proofErr w:type="spellStart"/>
      <w:r w:rsidRPr="00EF3685">
        <w:t>pres</w:t>
      </w:r>
      <w:r>
        <w:t>in</w:t>
      </w:r>
      <w:proofErr w:type="spellEnd"/>
      <w:r w:rsidRPr="00EF3685">
        <w:t xml:space="preserve"> </w:t>
      </w:r>
      <w:proofErr w:type="spellStart"/>
      <w:r w:rsidRPr="00EF3685">
        <w:t>deri</w:t>
      </w:r>
      <w:proofErr w:type="spellEnd"/>
      <w:r w:rsidRPr="00EF3685">
        <w:t xml:space="preserve"> pas </w:t>
      </w:r>
      <w:proofErr w:type="spellStart"/>
      <w:r w:rsidRPr="00EF3685">
        <w:t>diplomimit</w:t>
      </w:r>
      <w:proofErr w:type="spellEnd"/>
      <w:r w:rsidRPr="00EF3685">
        <w:t xml:space="preserve"> </w:t>
      </w:r>
      <w:proofErr w:type="spellStart"/>
      <w:r w:rsidRPr="00EF3685">
        <w:t>për</w:t>
      </w:r>
      <w:proofErr w:type="spellEnd"/>
      <w:r w:rsidRPr="00EF3685">
        <w:t xml:space="preserve"> </w:t>
      </w:r>
      <w:proofErr w:type="spellStart"/>
      <w:r w:rsidRPr="00EF3685">
        <w:t>të</w:t>
      </w:r>
      <w:proofErr w:type="spellEnd"/>
      <w:r w:rsidRPr="00EF3685">
        <w:t xml:space="preserve"> </w:t>
      </w:r>
      <w:proofErr w:type="spellStart"/>
      <w:r w:rsidRPr="00EF3685">
        <w:t>përfunduar</w:t>
      </w:r>
      <w:proofErr w:type="spellEnd"/>
      <w:r w:rsidRPr="00EF3685">
        <w:t xml:space="preserve"> </w:t>
      </w:r>
      <w:proofErr w:type="spellStart"/>
      <w:r w:rsidRPr="00EF3685">
        <w:t>kurset</w:t>
      </w:r>
      <w:proofErr w:type="spellEnd"/>
      <w:r w:rsidRPr="00EF3685">
        <w:t xml:space="preserve"> e </w:t>
      </w:r>
      <w:proofErr w:type="spellStart"/>
      <w:r w:rsidRPr="00EF3685">
        <w:t>tyre</w:t>
      </w:r>
      <w:proofErr w:type="spellEnd"/>
      <w:r w:rsidRPr="00EF3685">
        <w:t xml:space="preserve"> </w:t>
      </w:r>
      <w:proofErr w:type="spellStart"/>
      <w:r w:rsidRPr="00EF3685">
        <w:t>praktike</w:t>
      </w:r>
      <w:proofErr w:type="spellEnd"/>
      <w:r w:rsidRPr="00EF3685">
        <w:t xml:space="preserve"> </w:t>
      </w:r>
      <w:proofErr w:type="spellStart"/>
      <w:r w:rsidRPr="00EF3685">
        <w:t>dhe</w:t>
      </w:r>
      <w:proofErr w:type="spellEnd"/>
      <w:r w:rsidRPr="00EF3685">
        <w:t xml:space="preserve"> </w:t>
      </w:r>
      <w:proofErr w:type="spellStart"/>
      <w:r w:rsidRPr="00EF3685">
        <w:t>janë</w:t>
      </w:r>
      <w:proofErr w:type="spellEnd"/>
      <w:r w:rsidRPr="00EF3685">
        <w:t xml:space="preserve"> </w:t>
      </w:r>
      <w:proofErr w:type="spellStart"/>
      <w:r w:rsidRPr="00EF3685">
        <w:t>të</w:t>
      </w:r>
      <w:proofErr w:type="spellEnd"/>
      <w:r w:rsidRPr="00EF3685">
        <w:t xml:space="preserve"> </w:t>
      </w:r>
      <w:proofErr w:type="spellStart"/>
      <w:r w:rsidRPr="00EF3685">
        <w:t>inkurajuar</w:t>
      </w:r>
      <w:proofErr w:type="spellEnd"/>
      <w:r w:rsidRPr="00EF3685">
        <w:t xml:space="preserve"> </w:t>
      </w:r>
      <w:proofErr w:type="spellStart"/>
      <w:r w:rsidRPr="00EF3685">
        <w:t>që</w:t>
      </w:r>
      <w:proofErr w:type="spellEnd"/>
      <w:r w:rsidRPr="00EF3685">
        <w:t xml:space="preserve"> </w:t>
      </w:r>
      <w:proofErr w:type="spellStart"/>
      <w:r w:rsidRPr="00EF3685">
        <w:t>të</w:t>
      </w:r>
      <w:proofErr w:type="spellEnd"/>
      <w:r w:rsidRPr="00EF3685">
        <w:t xml:space="preserve"> </w:t>
      </w:r>
      <w:proofErr w:type="spellStart"/>
      <w:r w:rsidRPr="00EF3685">
        <w:t>filloj</w:t>
      </w:r>
      <w:r>
        <w:t>n</w:t>
      </w:r>
      <w:r w:rsidRPr="00EF3685">
        <w:t>ë</w:t>
      </w:r>
      <w:proofErr w:type="spellEnd"/>
      <w:r w:rsidRPr="00EF3685">
        <w:t xml:space="preserve"> </w:t>
      </w:r>
      <w:proofErr w:type="spellStart"/>
      <w:r w:rsidRPr="00EF3685">
        <w:t>sa</w:t>
      </w:r>
      <w:proofErr w:type="spellEnd"/>
      <w:r w:rsidRPr="00EF3685">
        <w:t xml:space="preserve"> </w:t>
      </w:r>
      <w:proofErr w:type="spellStart"/>
      <w:r w:rsidRPr="00EF3685">
        <w:t>më</w:t>
      </w:r>
      <w:proofErr w:type="spellEnd"/>
      <w:r w:rsidRPr="00EF3685">
        <w:t xml:space="preserve"> </w:t>
      </w:r>
      <w:proofErr w:type="spellStart"/>
      <w:r w:rsidRPr="00EF3685">
        <w:t>shpejt</w:t>
      </w:r>
      <w:proofErr w:type="spellEnd"/>
      <w:r w:rsidRPr="00EF3685">
        <w:t xml:space="preserve"> </w:t>
      </w:r>
      <w:proofErr w:type="spellStart"/>
      <w:r w:rsidRPr="00EF3685">
        <w:t>të</w:t>
      </w:r>
      <w:proofErr w:type="spellEnd"/>
      <w:r w:rsidRPr="00EF3685">
        <w:t xml:space="preserve"> </w:t>
      </w:r>
      <w:proofErr w:type="spellStart"/>
      <w:r w:rsidRPr="00EF3685">
        <w:t>jetë</w:t>
      </w:r>
      <w:proofErr w:type="spellEnd"/>
      <w:r w:rsidRPr="00EF3685">
        <w:t xml:space="preserve"> e </w:t>
      </w:r>
      <w:proofErr w:type="spellStart"/>
      <w:r w:rsidRPr="00EF3685">
        <w:t>mundur</w:t>
      </w:r>
      <w:proofErr w:type="spellEnd"/>
      <w:r w:rsidRPr="00EF3685">
        <w:t>.</w:t>
      </w:r>
    </w:p>
    <w:p w14:paraId="55CA17C8" w14:textId="77777777" w:rsidR="00344714" w:rsidRDefault="00344714" w:rsidP="00344714">
      <w:r w:rsidRPr="00EE15DD">
        <w:rPr>
          <w:rFonts w:eastAsia="Times New Roman"/>
          <w:color w:val="000000"/>
          <w:lang w:val="sq-AL"/>
        </w:rPr>
        <w:t>Qëllimet dhe rezultatet e pritura të mësimit</w:t>
      </w:r>
      <w:r>
        <w:rPr>
          <w:rFonts w:eastAsia="Times New Roman"/>
          <w:color w:val="000000"/>
          <w:lang w:val="sq-AL"/>
        </w:rPr>
        <w:t xml:space="preserve">: Qëllimi i mësimit është që të ndërlidhet </w:t>
      </w:r>
      <w:proofErr w:type="spellStart"/>
      <w:r w:rsidRPr="00EF3685">
        <w:t>praktika</w:t>
      </w:r>
      <w:proofErr w:type="spellEnd"/>
      <w:r w:rsidRPr="00EF3685">
        <w:t xml:space="preserve"> </w:t>
      </w:r>
      <w:proofErr w:type="spellStart"/>
      <w:r w:rsidRPr="00EF3685">
        <w:t>profesionale</w:t>
      </w:r>
      <w:proofErr w:type="spellEnd"/>
      <w:r w:rsidRPr="00EF3685">
        <w:t xml:space="preserve"> </w:t>
      </w:r>
      <w:proofErr w:type="spellStart"/>
      <w:r>
        <w:t>dhe</w:t>
      </w:r>
      <w:proofErr w:type="spellEnd"/>
      <w:r w:rsidRPr="00EF3685">
        <w:t xml:space="preserve"> </w:t>
      </w:r>
      <w:proofErr w:type="spellStart"/>
      <w:r w:rsidRPr="00EF3685">
        <w:t>përvoj</w:t>
      </w:r>
      <w:r>
        <w:t>a</w:t>
      </w:r>
      <w:proofErr w:type="spellEnd"/>
      <w:r w:rsidRPr="00EF3685">
        <w:t xml:space="preserve"> </w:t>
      </w:r>
      <w:proofErr w:type="spellStart"/>
      <w:r w:rsidRPr="00EF3685">
        <w:t>aktuale</w:t>
      </w:r>
      <w:proofErr w:type="spellEnd"/>
      <w:r w:rsidRPr="00EF3685">
        <w:t xml:space="preserve"> </w:t>
      </w:r>
      <w:r>
        <w:t>e</w:t>
      </w:r>
      <w:r w:rsidRPr="00EF3685">
        <w:t xml:space="preserve"> </w:t>
      </w:r>
      <w:proofErr w:type="spellStart"/>
      <w:r w:rsidRPr="00EF3685">
        <w:t>punës</w:t>
      </w:r>
      <w:proofErr w:type="spellEnd"/>
      <w:r w:rsidRPr="00EF3685">
        <w:t xml:space="preserve"> </w:t>
      </w:r>
      <w:proofErr w:type="spellStart"/>
      <w:r w:rsidRPr="00EF3685">
        <w:t>në</w:t>
      </w:r>
      <w:proofErr w:type="spellEnd"/>
      <w:r w:rsidRPr="00EF3685">
        <w:t xml:space="preserve"> </w:t>
      </w:r>
      <w:proofErr w:type="spellStart"/>
      <w:r w:rsidRPr="00EF3685">
        <w:t>industrinë</w:t>
      </w:r>
      <w:proofErr w:type="spellEnd"/>
      <w:r w:rsidRPr="00EF3685">
        <w:t xml:space="preserve"> e </w:t>
      </w:r>
      <w:proofErr w:type="spellStart"/>
      <w:r w:rsidRPr="00EF3685">
        <w:t>ndërtimit</w:t>
      </w:r>
      <w:proofErr w:type="spellEnd"/>
      <w:r w:rsidRPr="00EF3685">
        <w:t xml:space="preserve"> </w:t>
      </w:r>
      <w:r>
        <w:t xml:space="preserve">me </w:t>
      </w:r>
      <w:proofErr w:type="spellStart"/>
      <w:r>
        <w:t>përmbajtjet</w:t>
      </w:r>
      <w:proofErr w:type="spellEnd"/>
      <w:r>
        <w:t xml:space="preserve"> e </w:t>
      </w:r>
      <w:proofErr w:type="spellStart"/>
      <w:r>
        <w:t>kurseve</w:t>
      </w:r>
      <w:proofErr w:type="spellEnd"/>
      <w:r>
        <w:t xml:space="preserve"> </w:t>
      </w:r>
      <w:proofErr w:type="spellStart"/>
      <w:r>
        <w:t>në</w:t>
      </w:r>
      <w:proofErr w:type="spellEnd"/>
      <w:r>
        <w:t xml:space="preserve"> </w:t>
      </w:r>
      <w:proofErr w:type="spellStart"/>
      <w:r w:rsidRPr="00EF3685">
        <w:t>arkitekturë</w:t>
      </w:r>
      <w:proofErr w:type="spellEnd"/>
      <w:r w:rsidRPr="00EF3685">
        <w:t xml:space="preserve"> </w:t>
      </w:r>
      <w:proofErr w:type="spellStart"/>
      <w:r w:rsidRPr="00EF3685">
        <w:t>dhe</w:t>
      </w:r>
      <w:proofErr w:type="spellEnd"/>
      <w:r w:rsidRPr="00EF3685">
        <w:t xml:space="preserve"> </w:t>
      </w:r>
      <w:proofErr w:type="spellStart"/>
      <w:r w:rsidRPr="00EF3685">
        <w:t>ndërtim</w:t>
      </w:r>
      <w:r>
        <w:t>tari</w:t>
      </w:r>
      <w:proofErr w:type="spellEnd"/>
    </w:p>
    <w:p w14:paraId="44FF3C7B" w14:textId="77777777" w:rsidR="00344714" w:rsidRPr="007A261D" w:rsidRDefault="00344714" w:rsidP="00344714">
      <w:pPr>
        <w:rPr>
          <w:lang w:val="de-AT"/>
        </w:rPr>
      </w:pPr>
      <w:proofErr w:type="spellStart"/>
      <w:r w:rsidRPr="007A261D">
        <w:rPr>
          <w:bCs/>
          <w:lang w:val="de-AT" w:eastAsia="mk-MK"/>
        </w:rPr>
        <w:t>Rezultatet</w:t>
      </w:r>
      <w:proofErr w:type="spellEnd"/>
      <w:r w:rsidRPr="007A261D">
        <w:rPr>
          <w:bCs/>
          <w:lang w:val="de-AT" w:eastAsia="mk-MK"/>
        </w:rPr>
        <w:t xml:space="preserve"> e </w:t>
      </w:r>
      <w:r w:rsidRPr="00EE15DD">
        <w:rPr>
          <w:color w:val="000000"/>
          <w:lang w:val="sq-AL"/>
        </w:rPr>
        <w:t>e të nxënit të lëndës</w:t>
      </w:r>
      <w:r w:rsidRPr="007A261D">
        <w:rPr>
          <w:bCs/>
          <w:lang w:val="de-AT" w:eastAsia="mk-MK"/>
        </w:rPr>
        <w:t xml:space="preserve">: </w:t>
      </w:r>
      <w:r w:rsidRPr="007A261D">
        <w:rPr>
          <w:lang w:val="de-AT"/>
        </w:rPr>
        <w:t xml:space="preserve"> </w:t>
      </w:r>
    </w:p>
    <w:p w14:paraId="0EC018F2" w14:textId="77777777" w:rsidR="00344714" w:rsidRPr="007A261D" w:rsidRDefault="00344714" w:rsidP="00B652CA">
      <w:pPr>
        <w:pStyle w:val="ListParagraph"/>
        <w:numPr>
          <w:ilvl w:val="0"/>
          <w:numId w:val="94"/>
        </w:numPr>
        <w:rPr>
          <w:lang w:val="de-AT"/>
        </w:rPr>
      </w:pPr>
      <w:proofErr w:type="spellStart"/>
      <w:r w:rsidRPr="007A261D">
        <w:rPr>
          <w:lang w:val="de-AT"/>
        </w:rPr>
        <w:t>Të</w:t>
      </w:r>
      <w:proofErr w:type="spellEnd"/>
      <w:r w:rsidRPr="007A261D">
        <w:rPr>
          <w:lang w:val="de-AT"/>
        </w:rPr>
        <w:t xml:space="preserve"> </w:t>
      </w:r>
      <w:proofErr w:type="spellStart"/>
      <w:r w:rsidRPr="007A261D">
        <w:rPr>
          <w:lang w:val="de-AT"/>
        </w:rPr>
        <w:t>aplikojë</w:t>
      </w:r>
      <w:proofErr w:type="spellEnd"/>
      <w:r w:rsidRPr="007A261D">
        <w:rPr>
          <w:lang w:val="de-AT"/>
        </w:rPr>
        <w:t xml:space="preserve"> </w:t>
      </w:r>
      <w:proofErr w:type="spellStart"/>
      <w:r w:rsidRPr="007A261D">
        <w:rPr>
          <w:lang w:val="de-AT"/>
        </w:rPr>
        <w:t>aftësitë</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shkrim</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rezymesë</w:t>
      </w:r>
      <w:proofErr w:type="spellEnd"/>
      <w:r w:rsidRPr="007A261D">
        <w:rPr>
          <w:lang w:val="de-AT"/>
        </w:rPr>
        <w:t xml:space="preserve"> </w:t>
      </w:r>
      <w:proofErr w:type="spellStart"/>
      <w:r w:rsidRPr="007A261D">
        <w:rPr>
          <w:lang w:val="de-AT"/>
        </w:rPr>
        <w:t>së</w:t>
      </w:r>
      <w:proofErr w:type="spellEnd"/>
      <w:r w:rsidRPr="007A261D">
        <w:rPr>
          <w:lang w:val="de-AT"/>
        </w:rPr>
        <w:t xml:space="preserve"> </w:t>
      </w:r>
      <w:proofErr w:type="spellStart"/>
      <w:r w:rsidRPr="007A261D">
        <w:rPr>
          <w:lang w:val="de-AT"/>
        </w:rPr>
        <w:t>punës</w:t>
      </w:r>
      <w:proofErr w:type="spellEnd"/>
      <w:r w:rsidRPr="007A261D">
        <w:rPr>
          <w:lang w:val="de-AT"/>
        </w:rPr>
        <w:t xml:space="preserve">, </w:t>
      </w:r>
      <w:proofErr w:type="spellStart"/>
      <w:r w:rsidRPr="007A261D">
        <w:rPr>
          <w:lang w:val="de-AT"/>
        </w:rPr>
        <w:t>përgatitjen</w:t>
      </w:r>
      <w:proofErr w:type="spellEnd"/>
      <w:r w:rsidRPr="007A261D">
        <w:rPr>
          <w:lang w:val="de-AT"/>
        </w:rPr>
        <w:t xml:space="preserve"> e </w:t>
      </w:r>
      <w:proofErr w:type="spellStart"/>
      <w:r w:rsidRPr="007A261D">
        <w:rPr>
          <w:lang w:val="de-AT"/>
        </w:rPr>
        <w:t>portofolit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punës</w:t>
      </w:r>
      <w:proofErr w:type="spellEnd"/>
      <w:r w:rsidRPr="007A261D">
        <w:rPr>
          <w:lang w:val="de-AT"/>
        </w:rPr>
        <w:t xml:space="preserve">, </w:t>
      </w:r>
      <w:proofErr w:type="spellStart"/>
      <w:r w:rsidRPr="007A261D">
        <w:rPr>
          <w:lang w:val="de-AT"/>
        </w:rPr>
        <w:t>rrjetëzimin</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intervistimin</w:t>
      </w:r>
      <w:proofErr w:type="spellEnd"/>
      <w:r w:rsidRPr="007A261D">
        <w:rPr>
          <w:lang w:val="de-AT"/>
        </w:rPr>
        <w:t xml:space="preserve">. </w:t>
      </w:r>
    </w:p>
    <w:p w14:paraId="7A89C2B8" w14:textId="77777777" w:rsidR="00344714" w:rsidRPr="007A261D" w:rsidRDefault="00344714" w:rsidP="00B652CA">
      <w:pPr>
        <w:pStyle w:val="ListParagraph"/>
        <w:numPr>
          <w:ilvl w:val="0"/>
          <w:numId w:val="94"/>
        </w:numPr>
        <w:rPr>
          <w:lang w:val="de-AT"/>
        </w:rPr>
      </w:pPr>
      <w:proofErr w:type="spellStart"/>
      <w:r w:rsidRPr="007A261D">
        <w:rPr>
          <w:lang w:val="de-AT"/>
        </w:rPr>
        <w:t>Të</w:t>
      </w:r>
      <w:proofErr w:type="spellEnd"/>
      <w:r w:rsidRPr="007A261D">
        <w:rPr>
          <w:lang w:val="de-AT"/>
        </w:rPr>
        <w:t xml:space="preserve"> </w:t>
      </w:r>
      <w:proofErr w:type="spellStart"/>
      <w:r w:rsidRPr="007A261D">
        <w:rPr>
          <w:lang w:val="de-AT"/>
        </w:rPr>
        <w:t>gjejë</w:t>
      </w:r>
      <w:proofErr w:type="spellEnd"/>
      <w:r w:rsidRPr="007A261D">
        <w:rPr>
          <w:lang w:val="de-AT"/>
        </w:rPr>
        <w:t xml:space="preserve"> </w:t>
      </w:r>
      <w:proofErr w:type="spellStart"/>
      <w:r w:rsidRPr="007A261D">
        <w:rPr>
          <w:lang w:val="de-AT"/>
        </w:rPr>
        <w:t>punë</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një</w:t>
      </w:r>
      <w:proofErr w:type="spellEnd"/>
      <w:r w:rsidRPr="007A261D">
        <w:rPr>
          <w:lang w:val="de-AT"/>
        </w:rPr>
        <w:t xml:space="preserve"> </w:t>
      </w:r>
      <w:proofErr w:type="spellStart"/>
      <w:r w:rsidRPr="007A261D">
        <w:rPr>
          <w:lang w:val="de-AT"/>
        </w:rPr>
        <w:t>kompani</w:t>
      </w:r>
      <w:proofErr w:type="spellEnd"/>
      <w:r w:rsidRPr="007A261D">
        <w:rPr>
          <w:lang w:val="de-AT"/>
        </w:rPr>
        <w:t xml:space="preserve"> </w:t>
      </w:r>
      <w:proofErr w:type="spellStart"/>
      <w:r w:rsidRPr="007A261D">
        <w:rPr>
          <w:lang w:val="de-AT"/>
        </w:rPr>
        <w:t>profesionale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projektimit</w:t>
      </w:r>
      <w:proofErr w:type="spellEnd"/>
      <w:r w:rsidRPr="007A261D">
        <w:rPr>
          <w:lang w:val="de-AT"/>
        </w:rPr>
        <w:t xml:space="preserve"> apo </w:t>
      </w:r>
      <w:proofErr w:type="spellStart"/>
      <w:r w:rsidRPr="007A261D">
        <w:rPr>
          <w:lang w:val="de-AT"/>
        </w:rPr>
        <w:t>kompani</w:t>
      </w:r>
      <w:proofErr w:type="spellEnd"/>
      <w:r w:rsidRPr="007A261D">
        <w:rPr>
          <w:lang w:val="de-AT"/>
        </w:rPr>
        <w:t xml:space="preserve"> </w:t>
      </w:r>
      <w:proofErr w:type="spellStart"/>
      <w:r w:rsidRPr="007A261D">
        <w:rPr>
          <w:lang w:val="de-AT"/>
        </w:rPr>
        <w:t>ndërtimi</w:t>
      </w:r>
      <w:proofErr w:type="spellEnd"/>
      <w:r w:rsidRPr="007A261D">
        <w:rPr>
          <w:lang w:val="de-AT"/>
        </w:rPr>
        <w:t xml:space="preserve"> </w:t>
      </w:r>
      <w:proofErr w:type="spellStart"/>
      <w:r w:rsidRPr="007A261D">
        <w:rPr>
          <w:lang w:val="de-AT"/>
        </w:rPr>
        <w:t>për</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përfituar</w:t>
      </w:r>
      <w:proofErr w:type="spellEnd"/>
      <w:r w:rsidRPr="007A261D">
        <w:rPr>
          <w:lang w:val="de-AT"/>
        </w:rPr>
        <w:t xml:space="preserve"> </w:t>
      </w:r>
      <w:proofErr w:type="spellStart"/>
      <w:r w:rsidRPr="007A261D">
        <w:rPr>
          <w:lang w:val="de-AT"/>
        </w:rPr>
        <w:t>përvojë</w:t>
      </w:r>
      <w:proofErr w:type="spellEnd"/>
      <w:r w:rsidRPr="007A261D">
        <w:rPr>
          <w:lang w:val="de-AT"/>
        </w:rPr>
        <w:t xml:space="preserve"> </w:t>
      </w:r>
      <w:proofErr w:type="spellStart"/>
      <w:r w:rsidRPr="007A261D">
        <w:rPr>
          <w:lang w:val="de-AT"/>
        </w:rPr>
        <w:t>nga</w:t>
      </w:r>
      <w:proofErr w:type="spellEnd"/>
      <w:r w:rsidRPr="007A261D">
        <w:rPr>
          <w:lang w:val="de-AT"/>
        </w:rPr>
        <w:t xml:space="preserve"> </w:t>
      </w:r>
      <w:proofErr w:type="spellStart"/>
      <w:r w:rsidRPr="007A261D">
        <w:rPr>
          <w:lang w:val="de-AT"/>
        </w:rPr>
        <w:t>dora</w:t>
      </w:r>
      <w:proofErr w:type="spellEnd"/>
      <w:r w:rsidRPr="007A261D">
        <w:rPr>
          <w:lang w:val="de-AT"/>
        </w:rPr>
        <w:t xml:space="preserve"> e </w:t>
      </w:r>
      <w:proofErr w:type="spellStart"/>
      <w:r w:rsidRPr="007A261D">
        <w:rPr>
          <w:lang w:val="de-AT"/>
        </w:rPr>
        <w:t>parë</w:t>
      </w:r>
      <w:proofErr w:type="spellEnd"/>
      <w:r w:rsidRPr="007A261D">
        <w:rPr>
          <w:lang w:val="de-AT"/>
        </w:rPr>
        <w:t xml:space="preserve">. </w:t>
      </w:r>
    </w:p>
    <w:p w14:paraId="11FFFFA3" w14:textId="77777777" w:rsidR="00344714" w:rsidRPr="007A261D" w:rsidRDefault="00344714" w:rsidP="00B652CA">
      <w:pPr>
        <w:pStyle w:val="ListParagraph"/>
        <w:numPr>
          <w:ilvl w:val="0"/>
          <w:numId w:val="94"/>
        </w:numPr>
        <w:rPr>
          <w:lang w:val="de-AT"/>
        </w:rPr>
      </w:pPr>
      <w:proofErr w:type="spellStart"/>
      <w:r w:rsidRPr="007A261D">
        <w:rPr>
          <w:lang w:val="de-AT"/>
        </w:rPr>
        <w:t>Nëpërmjet</w:t>
      </w:r>
      <w:proofErr w:type="spellEnd"/>
      <w:r w:rsidRPr="007A261D">
        <w:rPr>
          <w:lang w:val="de-AT"/>
        </w:rPr>
        <w:t xml:space="preserve"> </w:t>
      </w:r>
      <w:proofErr w:type="spellStart"/>
      <w:r w:rsidRPr="007A261D">
        <w:rPr>
          <w:lang w:val="de-AT"/>
        </w:rPr>
        <w:t>përvojës</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punë</w:t>
      </w:r>
      <w:proofErr w:type="spellEnd"/>
      <w:r w:rsidRPr="007A261D">
        <w:rPr>
          <w:lang w:val="de-AT"/>
        </w:rPr>
        <w:t xml:space="preserve"> </w:t>
      </w:r>
      <w:proofErr w:type="spellStart"/>
      <w:r w:rsidRPr="007A261D">
        <w:rPr>
          <w:lang w:val="de-AT"/>
        </w:rPr>
        <w:t>studentët</w:t>
      </w:r>
      <w:proofErr w:type="spellEnd"/>
      <w:r w:rsidRPr="007A261D">
        <w:rPr>
          <w:lang w:val="de-AT"/>
        </w:rPr>
        <w:t xml:space="preserve"> do </w:t>
      </w:r>
      <w:proofErr w:type="spellStart"/>
      <w:r w:rsidRPr="007A261D">
        <w:rPr>
          <w:lang w:val="de-AT"/>
        </w:rPr>
        <w:t>të</w:t>
      </w:r>
      <w:proofErr w:type="spellEnd"/>
      <w:r w:rsidRPr="007A261D">
        <w:rPr>
          <w:lang w:val="de-AT"/>
        </w:rPr>
        <w:t xml:space="preserve"> </w:t>
      </w:r>
      <w:proofErr w:type="spellStart"/>
      <w:r w:rsidRPr="007A261D">
        <w:rPr>
          <w:lang w:val="de-AT"/>
        </w:rPr>
        <w:t>fitojnë</w:t>
      </w:r>
      <w:proofErr w:type="spellEnd"/>
      <w:r w:rsidRPr="007A261D">
        <w:rPr>
          <w:lang w:val="de-AT"/>
        </w:rPr>
        <w:t xml:space="preserve"> </w:t>
      </w:r>
      <w:proofErr w:type="spellStart"/>
      <w:r w:rsidRPr="007A261D">
        <w:rPr>
          <w:lang w:val="de-AT"/>
        </w:rPr>
        <w:t>një</w:t>
      </w:r>
      <w:proofErr w:type="spellEnd"/>
      <w:r w:rsidRPr="007A261D">
        <w:rPr>
          <w:lang w:val="de-AT"/>
        </w:rPr>
        <w:t xml:space="preserve"> </w:t>
      </w:r>
      <w:proofErr w:type="spellStart"/>
      <w:r w:rsidRPr="007A261D">
        <w:rPr>
          <w:lang w:val="de-AT"/>
        </w:rPr>
        <w:t>vizion</w:t>
      </w:r>
      <w:proofErr w:type="spellEnd"/>
      <w:r w:rsidRPr="007A261D">
        <w:rPr>
          <w:lang w:val="de-AT"/>
        </w:rPr>
        <w:t xml:space="preserve"> </w:t>
      </w:r>
      <w:proofErr w:type="spellStart"/>
      <w:r w:rsidRPr="007A261D">
        <w:rPr>
          <w:lang w:val="de-AT"/>
        </w:rPr>
        <w:t>më</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madh</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lidhje</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atë</w:t>
      </w:r>
      <w:proofErr w:type="spellEnd"/>
      <w:r w:rsidRPr="007A261D">
        <w:rPr>
          <w:lang w:val="de-AT"/>
        </w:rPr>
        <w:t xml:space="preserve"> se </w:t>
      </w:r>
      <w:proofErr w:type="spellStart"/>
      <w:r w:rsidRPr="007A261D">
        <w:rPr>
          <w:lang w:val="de-AT"/>
        </w:rPr>
        <w:t>çfarë</w:t>
      </w:r>
      <w:proofErr w:type="spellEnd"/>
      <w:r w:rsidRPr="007A261D">
        <w:rPr>
          <w:lang w:val="de-AT"/>
        </w:rPr>
        <w:t xml:space="preserve"> do </w:t>
      </w:r>
      <w:proofErr w:type="spellStart"/>
      <w:r w:rsidRPr="007A261D">
        <w:rPr>
          <w:lang w:val="de-AT"/>
        </w:rPr>
        <w:t>të</w:t>
      </w:r>
      <w:proofErr w:type="spellEnd"/>
      <w:r w:rsidRPr="007A261D">
        <w:rPr>
          <w:lang w:val="de-AT"/>
        </w:rPr>
        <w:t xml:space="preserve"> </w:t>
      </w:r>
      <w:proofErr w:type="spellStart"/>
      <w:r w:rsidRPr="007A261D">
        <w:rPr>
          <w:lang w:val="de-AT"/>
        </w:rPr>
        <w:t>thotë</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jenë</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punësuar</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industrinë</w:t>
      </w:r>
      <w:proofErr w:type="spellEnd"/>
      <w:r w:rsidRPr="007A261D">
        <w:rPr>
          <w:lang w:val="de-AT"/>
        </w:rPr>
        <w:t xml:space="preserve"> e </w:t>
      </w:r>
      <w:proofErr w:type="spellStart"/>
      <w:r w:rsidRPr="007A261D">
        <w:rPr>
          <w:lang w:val="de-AT"/>
        </w:rPr>
        <w:t>ndërtimit</w:t>
      </w:r>
      <w:proofErr w:type="spellEnd"/>
      <w:r w:rsidRPr="007A261D">
        <w:rPr>
          <w:lang w:val="de-AT"/>
        </w:rPr>
        <w:t xml:space="preserve">. </w:t>
      </w:r>
    </w:p>
    <w:p w14:paraId="24FECE2F" w14:textId="77777777" w:rsidR="00344714" w:rsidRPr="007A261D" w:rsidRDefault="00344714" w:rsidP="00B652CA">
      <w:pPr>
        <w:pStyle w:val="ListParagraph"/>
        <w:numPr>
          <w:ilvl w:val="0"/>
          <w:numId w:val="94"/>
        </w:numPr>
        <w:rPr>
          <w:lang w:val="de-AT"/>
        </w:rPr>
      </w:pPr>
      <w:proofErr w:type="spellStart"/>
      <w:r w:rsidRPr="007A261D">
        <w:rPr>
          <w:lang w:val="de-AT"/>
        </w:rPr>
        <w:t>Të</w:t>
      </w:r>
      <w:proofErr w:type="spellEnd"/>
      <w:r w:rsidRPr="007A261D">
        <w:rPr>
          <w:lang w:val="de-AT"/>
        </w:rPr>
        <w:t xml:space="preserve"> </w:t>
      </w:r>
      <w:proofErr w:type="spellStart"/>
      <w:r w:rsidRPr="007A261D">
        <w:rPr>
          <w:lang w:val="de-AT"/>
        </w:rPr>
        <w:t>vendosë</w:t>
      </w:r>
      <w:proofErr w:type="spellEnd"/>
      <w:r w:rsidRPr="007A261D">
        <w:rPr>
          <w:lang w:val="de-AT"/>
        </w:rPr>
        <w:t xml:space="preserve"> e </w:t>
      </w:r>
      <w:proofErr w:type="spellStart"/>
      <w:r w:rsidRPr="007A261D">
        <w:rPr>
          <w:lang w:val="de-AT"/>
        </w:rPr>
        <w:t>lidhjeve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rrjetëzimit</w:t>
      </w:r>
      <w:proofErr w:type="spellEnd"/>
      <w:r w:rsidRPr="007A261D">
        <w:rPr>
          <w:lang w:val="de-AT"/>
        </w:rPr>
        <w:t xml:space="preserve"> </w:t>
      </w:r>
      <w:proofErr w:type="spellStart"/>
      <w:r w:rsidRPr="007A261D">
        <w:rPr>
          <w:lang w:val="de-AT"/>
        </w:rPr>
        <w:t>profesional</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karrierës</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biznesin</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organizatat</w:t>
      </w:r>
      <w:proofErr w:type="spellEnd"/>
      <w:r w:rsidRPr="007A261D">
        <w:rPr>
          <w:lang w:val="de-AT"/>
        </w:rPr>
        <w:t xml:space="preserve"> </w:t>
      </w:r>
      <w:proofErr w:type="spellStart"/>
      <w:r w:rsidRPr="007A261D">
        <w:rPr>
          <w:lang w:val="de-AT"/>
        </w:rPr>
        <w:t>që</w:t>
      </w:r>
      <w:proofErr w:type="spellEnd"/>
      <w:r w:rsidRPr="007A261D">
        <w:rPr>
          <w:lang w:val="de-AT"/>
        </w:rPr>
        <w:t xml:space="preserve"> do </w:t>
      </w:r>
      <w:proofErr w:type="spellStart"/>
      <w:r w:rsidRPr="007A261D">
        <w:rPr>
          <w:lang w:val="de-AT"/>
        </w:rPr>
        <w:t>t’i</w:t>
      </w:r>
      <w:proofErr w:type="spellEnd"/>
      <w:r w:rsidRPr="007A261D">
        <w:rPr>
          <w:lang w:val="de-AT"/>
        </w:rPr>
        <w:t xml:space="preserve"> </w:t>
      </w:r>
      <w:proofErr w:type="spellStart"/>
      <w:r w:rsidRPr="007A261D">
        <w:rPr>
          <w:lang w:val="de-AT"/>
        </w:rPr>
        <w:t>ndihmojnë</w:t>
      </w:r>
      <w:proofErr w:type="spellEnd"/>
      <w:r w:rsidRPr="007A261D">
        <w:rPr>
          <w:lang w:val="de-AT"/>
        </w:rPr>
        <w:t xml:space="preserve"> </w:t>
      </w:r>
      <w:proofErr w:type="spellStart"/>
      <w:r w:rsidRPr="007A261D">
        <w:rPr>
          <w:lang w:val="de-AT"/>
        </w:rPr>
        <w:t>studentin</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punësim</w:t>
      </w:r>
      <w:proofErr w:type="spellEnd"/>
      <w:r w:rsidRPr="007A261D">
        <w:rPr>
          <w:lang w:val="de-AT"/>
        </w:rPr>
        <w:t xml:space="preserve"> </w:t>
      </w:r>
      <w:proofErr w:type="spellStart"/>
      <w:r w:rsidRPr="007A261D">
        <w:rPr>
          <w:lang w:val="de-AT"/>
        </w:rPr>
        <w:t>pas</w:t>
      </w:r>
      <w:proofErr w:type="spellEnd"/>
      <w:r w:rsidRPr="007A261D">
        <w:rPr>
          <w:lang w:val="de-AT"/>
        </w:rPr>
        <w:t xml:space="preserve"> </w:t>
      </w:r>
      <w:proofErr w:type="spellStart"/>
      <w:r w:rsidRPr="007A261D">
        <w:rPr>
          <w:lang w:val="de-AT"/>
        </w:rPr>
        <w:t>diplomimit</w:t>
      </w:r>
      <w:proofErr w:type="spellEnd"/>
      <w:r w:rsidRPr="007A261D">
        <w:rPr>
          <w:lang w:val="de-AT"/>
        </w:rPr>
        <w:t xml:space="preserve">. </w:t>
      </w:r>
    </w:p>
    <w:p w14:paraId="5E389CDE" w14:textId="77777777" w:rsidR="00344714" w:rsidRPr="007A261D" w:rsidRDefault="00344714" w:rsidP="00B652CA">
      <w:pPr>
        <w:pStyle w:val="ListParagraph"/>
        <w:numPr>
          <w:ilvl w:val="0"/>
          <w:numId w:val="94"/>
        </w:numPr>
        <w:rPr>
          <w:lang w:val="de-AT"/>
        </w:rPr>
      </w:pPr>
      <w:proofErr w:type="spellStart"/>
      <w:r w:rsidRPr="007A261D">
        <w:rPr>
          <w:lang w:val="de-AT"/>
        </w:rPr>
        <w:t>Të</w:t>
      </w:r>
      <w:proofErr w:type="spellEnd"/>
      <w:r w:rsidRPr="007A261D">
        <w:rPr>
          <w:lang w:val="de-AT"/>
        </w:rPr>
        <w:t xml:space="preserve"> </w:t>
      </w:r>
      <w:proofErr w:type="spellStart"/>
      <w:r w:rsidRPr="007A261D">
        <w:rPr>
          <w:lang w:val="de-AT"/>
        </w:rPr>
        <w:t>aplikojë</w:t>
      </w:r>
      <w:proofErr w:type="spellEnd"/>
      <w:r w:rsidRPr="007A261D">
        <w:rPr>
          <w:lang w:val="de-AT"/>
        </w:rPr>
        <w:t xml:space="preserve"> </w:t>
      </w:r>
      <w:proofErr w:type="spellStart"/>
      <w:r w:rsidRPr="007A261D">
        <w:rPr>
          <w:lang w:val="de-AT"/>
        </w:rPr>
        <w:t>parimet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aftësitë</w:t>
      </w:r>
      <w:proofErr w:type="spellEnd"/>
      <w:r w:rsidRPr="007A261D">
        <w:rPr>
          <w:lang w:val="de-AT"/>
        </w:rPr>
        <w:t xml:space="preserve"> e </w:t>
      </w:r>
      <w:proofErr w:type="spellStart"/>
      <w:r w:rsidRPr="007A261D">
        <w:rPr>
          <w:lang w:val="de-AT"/>
        </w:rPr>
        <w:t>mësuar</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klasë</w:t>
      </w:r>
      <w:proofErr w:type="spellEnd"/>
      <w:r w:rsidRPr="007A261D">
        <w:rPr>
          <w:lang w:val="de-AT"/>
        </w:rPr>
        <w:t xml:space="preserve"> </w:t>
      </w:r>
      <w:proofErr w:type="spellStart"/>
      <w:r w:rsidRPr="007A261D">
        <w:rPr>
          <w:lang w:val="de-AT"/>
        </w:rPr>
        <w:t>për</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praktikat</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vendin</w:t>
      </w:r>
      <w:proofErr w:type="spellEnd"/>
      <w:r w:rsidRPr="007A261D">
        <w:rPr>
          <w:lang w:val="de-AT"/>
        </w:rPr>
        <w:t xml:space="preserve"> e </w:t>
      </w:r>
      <w:proofErr w:type="spellStart"/>
      <w:r w:rsidRPr="007A261D">
        <w:rPr>
          <w:lang w:val="de-AT"/>
        </w:rPr>
        <w:t>punës</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procedurat</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industrinë</w:t>
      </w:r>
      <w:proofErr w:type="spellEnd"/>
      <w:r w:rsidRPr="007A261D">
        <w:rPr>
          <w:lang w:val="de-AT"/>
        </w:rPr>
        <w:t xml:space="preserve"> e </w:t>
      </w:r>
      <w:proofErr w:type="spellStart"/>
      <w:r w:rsidRPr="007A261D">
        <w:rPr>
          <w:lang w:val="de-AT"/>
        </w:rPr>
        <w:t>ndërtimit</w:t>
      </w:r>
      <w:proofErr w:type="spellEnd"/>
      <w:r w:rsidRPr="007A261D">
        <w:rPr>
          <w:lang w:val="de-AT"/>
        </w:rPr>
        <w:t xml:space="preserve">. </w:t>
      </w:r>
    </w:p>
    <w:p w14:paraId="3CE6C88A" w14:textId="77777777" w:rsidR="00344714" w:rsidRPr="007A261D" w:rsidRDefault="00344714" w:rsidP="00B652CA">
      <w:pPr>
        <w:pStyle w:val="ListParagraph"/>
        <w:numPr>
          <w:ilvl w:val="0"/>
          <w:numId w:val="94"/>
        </w:numPr>
        <w:rPr>
          <w:lang w:val="de-AT"/>
        </w:rPr>
      </w:pPr>
      <w:proofErr w:type="spellStart"/>
      <w:r w:rsidRPr="007A261D">
        <w:rPr>
          <w:lang w:val="de-AT"/>
        </w:rPr>
        <w:t>Të</w:t>
      </w:r>
      <w:proofErr w:type="spellEnd"/>
      <w:r w:rsidRPr="007A261D">
        <w:rPr>
          <w:lang w:val="de-AT"/>
        </w:rPr>
        <w:t xml:space="preserve"> </w:t>
      </w:r>
      <w:proofErr w:type="spellStart"/>
      <w:r w:rsidRPr="007A261D">
        <w:rPr>
          <w:lang w:val="de-AT"/>
        </w:rPr>
        <w:t>marrë</w:t>
      </w:r>
      <w:proofErr w:type="spellEnd"/>
      <w:r w:rsidRPr="007A261D">
        <w:rPr>
          <w:lang w:val="de-AT"/>
        </w:rPr>
        <w:t xml:space="preserve"> </w:t>
      </w:r>
      <w:proofErr w:type="spellStart"/>
      <w:r w:rsidRPr="007A261D">
        <w:rPr>
          <w:lang w:val="de-AT"/>
        </w:rPr>
        <w:t>kompensim</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njohje</w:t>
      </w:r>
      <w:proofErr w:type="spellEnd"/>
      <w:r w:rsidRPr="007A261D">
        <w:rPr>
          <w:lang w:val="de-AT"/>
        </w:rPr>
        <w:t xml:space="preserve"> </w:t>
      </w:r>
      <w:proofErr w:type="spellStart"/>
      <w:r w:rsidRPr="007A261D">
        <w:rPr>
          <w:lang w:val="de-AT"/>
        </w:rPr>
        <w:t>nga</w:t>
      </w:r>
      <w:proofErr w:type="spellEnd"/>
      <w:r w:rsidRPr="007A261D">
        <w:rPr>
          <w:lang w:val="de-AT"/>
        </w:rPr>
        <w:t xml:space="preserve"> </w:t>
      </w:r>
      <w:proofErr w:type="spellStart"/>
      <w:r w:rsidRPr="007A261D">
        <w:rPr>
          <w:lang w:val="de-AT"/>
        </w:rPr>
        <w:t>ofruesi</w:t>
      </w:r>
      <w:proofErr w:type="spellEnd"/>
      <w:r w:rsidRPr="007A261D">
        <w:rPr>
          <w:lang w:val="de-AT"/>
        </w:rPr>
        <w:t xml:space="preserve"> i </w:t>
      </w:r>
      <w:proofErr w:type="spellStart"/>
      <w:r w:rsidRPr="007A261D">
        <w:rPr>
          <w:lang w:val="de-AT"/>
        </w:rPr>
        <w:t>përvojë</w:t>
      </w:r>
      <w:proofErr w:type="spellEnd"/>
      <w:r w:rsidRPr="007A261D">
        <w:rPr>
          <w:lang w:val="de-AT"/>
        </w:rPr>
        <w:t xml:space="preserve"> (</w:t>
      </w:r>
      <w:proofErr w:type="spellStart"/>
      <w:r w:rsidRPr="007A261D">
        <w:rPr>
          <w:lang w:val="de-AT"/>
        </w:rPr>
        <w:t>punëdhënësi</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referencat</w:t>
      </w:r>
      <w:proofErr w:type="spellEnd"/>
      <w:r w:rsidRPr="007A261D">
        <w:rPr>
          <w:lang w:val="de-AT"/>
        </w:rPr>
        <w:t xml:space="preserve"> e </w:t>
      </w:r>
      <w:proofErr w:type="spellStart"/>
      <w:r w:rsidRPr="007A261D">
        <w:rPr>
          <w:lang w:val="de-AT"/>
        </w:rPr>
        <w:t>rekomandimet</w:t>
      </w:r>
      <w:proofErr w:type="spellEnd"/>
      <w:r w:rsidRPr="007A261D">
        <w:rPr>
          <w:lang w:val="de-AT"/>
        </w:rPr>
        <w:t xml:space="preserve"> </w:t>
      </w:r>
      <w:proofErr w:type="spellStart"/>
      <w:r w:rsidRPr="007A261D">
        <w:rPr>
          <w:lang w:val="de-AT"/>
        </w:rPr>
        <w:t>nga</w:t>
      </w:r>
      <w:proofErr w:type="spellEnd"/>
      <w:r w:rsidRPr="007A261D">
        <w:rPr>
          <w:lang w:val="de-AT"/>
        </w:rPr>
        <w:t xml:space="preserve"> i </w:t>
      </w:r>
      <w:proofErr w:type="spellStart"/>
      <w:r w:rsidRPr="007A261D">
        <w:rPr>
          <w:lang w:val="de-AT"/>
        </w:rPr>
        <w:t>njëjti</w:t>
      </w:r>
      <w:proofErr w:type="spellEnd"/>
      <w:r w:rsidRPr="007A261D">
        <w:rPr>
          <w:lang w:val="de-AT"/>
        </w:rPr>
        <w:t xml:space="preserve">. </w:t>
      </w:r>
    </w:p>
    <w:p w14:paraId="7CA83271" w14:textId="77777777" w:rsidR="00344714" w:rsidRDefault="00344714" w:rsidP="00344714">
      <w:pPr>
        <w:rPr>
          <w:rFonts w:eastAsia="Times New Roman"/>
          <w:color w:val="000000"/>
          <w:lang w:val="sq-AL"/>
        </w:rPr>
      </w:pPr>
      <w:r w:rsidRPr="00EE15DD">
        <w:rPr>
          <w:rFonts w:eastAsia="Times New Roman"/>
          <w:color w:val="000000"/>
          <w:lang w:val="sq-AL"/>
        </w:rPr>
        <w:t>Forma e mësimdhënies dhe mësim nxënies:</w:t>
      </w:r>
      <w:r>
        <w:rPr>
          <w:rFonts w:eastAsia="Times New Roman"/>
          <w:color w:val="000000"/>
          <w:lang w:val="sq-AL"/>
        </w:rPr>
        <w:t xml:space="preserve"> Puna praktike e kryer gjat:e orës s:e internshipit në kompaninë e caktuar duhet të përshkruhet dhe dorëzohet në forma të raporteve javore dhe të një raporti përfundimtar te koordinatori i internshipit në njësinë akademike.</w:t>
      </w:r>
    </w:p>
    <w:p w14:paraId="5BA410DC" w14:textId="77777777" w:rsidR="00344714" w:rsidRDefault="00344714" w:rsidP="00344714">
      <w:pPr>
        <w:rPr>
          <w:lang w:val="sq-AL" w:eastAsia="mk-MK"/>
        </w:rPr>
      </w:pPr>
      <w:r w:rsidRPr="00EE15DD">
        <w:rPr>
          <w:lang w:val="sq-AL" w:eastAsia="mk-MK"/>
        </w:rPr>
        <w:t>Metodat e vlerësimit dhe kriteret e kalueshmërisë:</w:t>
      </w:r>
      <w:r>
        <w:rPr>
          <w:lang w:val="sq-AL" w:eastAsia="mk-MK"/>
        </w:rPr>
        <w:t xml:space="preserve"> Vlerësimi në formë të raportit nga punëdhënësi si dhe vlerësimi me notë i raporteve javore dhe përfundimtare nga koordinatori i internshipit në njësinë akademike.</w:t>
      </w:r>
    </w:p>
    <w:p w14:paraId="4027B2D8" w14:textId="77777777" w:rsidR="00344714" w:rsidRPr="00EE15DD" w:rsidRDefault="00344714" w:rsidP="00344714">
      <w:pPr>
        <w:rPr>
          <w:rFonts w:eastAsia="Times New Roman"/>
          <w:color w:val="000000"/>
          <w:lang w:val="sq-AL"/>
        </w:rPr>
      </w:pPr>
      <w:r w:rsidRPr="00EE15DD">
        <w:rPr>
          <w:rFonts w:eastAsia="Times New Roman"/>
          <w:color w:val="000000"/>
          <w:lang w:val="sq-AL"/>
        </w:rPr>
        <w:t xml:space="preserve">Mjetet e konkretizimit/ TI: </w:t>
      </w:r>
      <w:r>
        <w:rPr>
          <w:rFonts w:eastAsia="Times New Roman"/>
          <w:color w:val="000000"/>
          <w:lang w:val="sq-AL"/>
        </w:rPr>
        <w:t>L</w:t>
      </w:r>
      <w:r w:rsidRPr="00EE15DD">
        <w:rPr>
          <w:rFonts w:eastAsia="Times New Roman"/>
          <w:color w:val="000000"/>
          <w:lang w:val="sq-AL"/>
        </w:rPr>
        <w:t>laptopi.</w:t>
      </w:r>
    </w:p>
    <w:p w14:paraId="4E04EA06" w14:textId="77777777" w:rsidR="00344714" w:rsidRPr="00EE15DD" w:rsidRDefault="00344714" w:rsidP="00344714">
      <w:pPr>
        <w:rPr>
          <w:rFonts w:eastAsia="Times New Roman"/>
          <w:color w:val="000000"/>
          <w:lang w:val="sq-AL"/>
        </w:rPr>
      </w:pPr>
      <w:r w:rsidRPr="00EE15DD">
        <w:rPr>
          <w:rFonts w:eastAsia="Times New Roman"/>
          <w:color w:val="000000"/>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3BE4A407" w14:textId="77777777" w:rsidTr="00927452">
        <w:tc>
          <w:tcPr>
            <w:tcW w:w="2808" w:type="dxa"/>
            <w:shd w:val="clear" w:color="auto" w:fill="auto"/>
          </w:tcPr>
          <w:p w14:paraId="2D92D50D"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teorike</w:t>
            </w:r>
          </w:p>
        </w:tc>
        <w:tc>
          <w:tcPr>
            <w:tcW w:w="2970" w:type="dxa"/>
            <w:shd w:val="clear" w:color="auto" w:fill="auto"/>
          </w:tcPr>
          <w:p w14:paraId="75042AA3"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praktike</w:t>
            </w:r>
          </w:p>
        </w:tc>
      </w:tr>
      <w:tr w:rsidR="00344714" w:rsidRPr="00EE15DD" w14:paraId="3CD80BC3" w14:textId="77777777" w:rsidTr="00927452">
        <w:tc>
          <w:tcPr>
            <w:tcW w:w="2808" w:type="dxa"/>
          </w:tcPr>
          <w:p w14:paraId="4D758146" w14:textId="77777777" w:rsidR="00344714" w:rsidRPr="00EE15DD" w:rsidRDefault="00344714" w:rsidP="00927452">
            <w:pPr>
              <w:spacing w:after="0"/>
              <w:rPr>
                <w:rFonts w:eastAsia="Times New Roman"/>
                <w:color w:val="000000"/>
                <w:lang w:val="sq-AL"/>
              </w:rPr>
            </w:pPr>
            <w:r>
              <w:rPr>
                <w:rFonts w:eastAsia="Times New Roman"/>
                <w:color w:val="000000"/>
                <w:lang w:val="sq-AL"/>
              </w:rPr>
              <w:t>2</w:t>
            </w:r>
            <w:r w:rsidRPr="00EE15DD">
              <w:rPr>
                <w:rFonts w:eastAsia="Times New Roman"/>
                <w:color w:val="000000"/>
                <w:lang w:val="sq-AL"/>
              </w:rPr>
              <w:t>0%</w:t>
            </w:r>
          </w:p>
        </w:tc>
        <w:tc>
          <w:tcPr>
            <w:tcW w:w="2970" w:type="dxa"/>
          </w:tcPr>
          <w:p w14:paraId="2FED4760" w14:textId="77777777" w:rsidR="00344714" w:rsidRPr="00EE15DD" w:rsidRDefault="00344714" w:rsidP="00927452">
            <w:pPr>
              <w:spacing w:after="0"/>
              <w:rPr>
                <w:rFonts w:eastAsia="Times New Roman"/>
                <w:color w:val="000000"/>
                <w:lang w:val="sq-AL"/>
              </w:rPr>
            </w:pPr>
            <w:r>
              <w:rPr>
                <w:rFonts w:eastAsia="Times New Roman"/>
                <w:color w:val="000000"/>
                <w:lang w:val="sq-AL"/>
              </w:rPr>
              <w:t>8</w:t>
            </w:r>
            <w:r w:rsidRPr="00EE15DD">
              <w:rPr>
                <w:rFonts w:eastAsia="Times New Roman"/>
                <w:color w:val="000000"/>
                <w:lang w:val="sq-AL"/>
              </w:rPr>
              <w:t>0%</w:t>
            </w:r>
          </w:p>
        </w:tc>
      </w:tr>
    </w:tbl>
    <w:p w14:paraId="4748022B" w14:textId="77777777" w:rsidR="00344714" w:rsidRPr="00EE15DD" w:rsidRDefault="00344714" w:rsidP="00344714">
      <w:pPr>
        <w:rPr>
          <w:lang w:val="sq-AL"/>
        </w:rPr>
      </w:pPr>
    </w:p>
    <w:p w14:paraId="30880CA8" w14:textId="77777777" w:rsidR="00344714" w:rsidRPr="00EE15DD" w:rsidRDefault="00344714" w:rsidP="00344714">
      <w:pPr>
        <w:rPr>
          <w:lang w:val="sq-AL"/>
        </w:rPr>
      </w:pPr>
      <w:r w:rsidRPr="00EE15DD">
        <w:rPr>
          <w:lang w:val="sq-AL"/>
        </w:rPr>
        <w:lastRenderedPageBreak/>
        <w:t>PROJEKTIMI 7</w:t>
      </w:r>
    </w:p>
    <w:p w14:paraId="6E5A451F" w14:textId="77777777" w:rsidR="00344714" w:rsidRPr="007A261D" w:rsidRDefault="00344714" w:rsidP="00344714">
      <w:pPr>
        <w:rPr>
          <w:lang w:val="sq-AL"/>
        </w:rPr>
      </w:pPr>
      <w:r w:rsidRPr="007A261D">
        <w:rPr>
          <w:lang w:val="sq-AL"/>
        </w:rPr>
        <w:t>Përmbajtja</w:t>
      </w:r>
      <w:r w:rsidRPr="00EE15DD">
        <w:rPr>
          <w:i/>
          <w:iCs/>
          <w:lang w:val="sq-AL"/>
        </w:rPr>
        <w:t xml:space="preserve">: </w:t>
      </w:r>
      <w:r w:rsidRPr="007A261D">
        <w:rPr>
          <w:lang w:val="sq-AL"/>
        </w:rPr>
        <w:t xml:space="preserve">kursi trajton problematikën në lëminë e objekteve bujqësore karakteristikat e tyre në raport me lokacionin, funksionin si dhe përzgjedhjen e strukturave adekuate. </w:t>
      </w:r>
      <w:r w:rsidRPr="00EE15DD">
        <w:rPr>
          <w:lang w:val="sq-AL"/>
        </w:rPr>
        <w:t xml:space="preserve">Trajtohen: </w:t>
      </w:r>
      <w:r w:rsidRPr="007A261D">
        <w:rPr>
          <w:lang w:val="sq-AL"/>
        </w:rPr>
        <w:t>objektet bujqësore, komplekset dhe vecoritë e përgjithshme; depotë bujqësore (llojet dhe vecoritë); Llojet dhe karakteristikat e shtallave të gjedheve; Principet, komplekset dhe shembujt</w:t>
      </w:r>
    </w:p>
    <w:p w14:paraId="181AAA07" w14:textId="77777777" w:rsidR="00344714" w:rsidRPr="00EE15DD" w:rsidRDefault="00344714" w:rsidP="00344714">
      <w:pPr>
        <w:rPr>
          <w:color w:val="000000"/>
          <w:lang w:val="sq-AL"/>
        </w:rPr>
      </w:pPr>
      <w:r w:rsidRPr="00EE15DD">
        <w:rPr>
          <w:color w:val="000000"/>
          <w:lang w:val="sq-AL"/>
        </w:rPr>
        <w:t xml:space="preserve">Qëllimet dhe rezultatet e pritura të mësimit: </w:t>
      </w:r>
      <w:r w:rsidRPr="007A261D">
        <w:rPr>
          <w:lang w:val="sq-AL"/>
        </w:rPr>
        <w:t>Qëllimi i kursit është njoftimi i studentëve me projektimin, organizimin hapësinor dhe teknologjinë e ndërtimit të objekteve bujqësore.</w:t>
      </w:r>
    </w:p>
    <w:p w14:paraId="51F99A72" w14:textId="77777777" w:rsidR="00344714" w:rsidRPr="00EE15DD" w:rsidRDefault="00344714" w:rsidP="00344714">
      <w:pPr>
        <w:rPr>
          <w:color w:val="000000"/>
          <w:lang w:val="sq-AL"/>
        </w:rPr>
      </w:pPr>
      <w:r w:rsidRPr="00EE15DD">
        <w:rPr>
          <w:color w:val="000000"/>
          <w:lang w:val="sq-AL"/>
        </w:rPr>
        <w:t xml:space="preserve">Rezultatet e të nxënit të lëndës: </w:t>
      </w:r>
    </w:p>
    <w:p w14:paraId="6FA6E153" w14:textId="77777777" w:rsidR="00344714" w:rsidRPr="00AB4755" w:rsidRDefault="00344714" w:rsidP="00B652CA">
      <w:pPr>
        <w:pStyle w:val="ListParagraph"/>
        <w:numPr>
          <w:ilvl w:val="0"/>
          <w:numId w:val="84"/>
        </w:numPr>
        <w:rPr>
          <w:color w:val="000000"/>
          <w:lang w:val="sq-AL"/>
        </w:rPr>
      </w:pPr>
      <w:r w:rsidRPr="00AB4755">
        <w:rPr>
          <w:lang w:val="sq-AL"/>
        </w:rPr>
        <w:t xml:space="preserve">Të kuptojë problematikën e organizimit hapësiror të objekteve </w:t>
      </w:r>
      <w:proofErr w:type="spellStart"/>
      <w:r w:rsidRPr="00EE15DD">
        <w:t>bujqësore</w:t>
      </w:r>
      <w:proofErr w:type="spellEnd"/>
      <w:r w:rsidRPr="00AB4755">
        <w:rPr>
          <w:lang w:val="sq-AL"/>
        </w:rPr>
        <w:t xml:space="preserve"> në raport me lokacionin</w:t>
      </w:r>
    </w:p>
    <w:p w14:paraId="701F2C27" w14:textId="77777777" w:rsidR="00344714" w:rsidRPr="00AB4755" w:rsidRDefault="00344714" w:rsidP="00B652CA">
      <w:pPr>
        <w:pStyle w:val="ListParagraph"/>
        <w:numPr>
          <w:ilvl w:val="0"/>
          <w:numId w:val="84"/>
        </w:numPr>
        <w:rPr>
          <w:color w:val="000000"/>
          <w:lang w:val="sq-AL"/>
        </w:rPr>
      </w:pPr>
      <w:r w:rsidRPr="00AB4755">
        <w:rPr>
          <w:color w:val="000000"/>
          <w:lang w:val="sq-AL"/>
        </w:rPr>
        <w:t>T</w:t>
      </w:r>
      <w:r w:rsidRPr="00AB4755">
        <w:rPr>
          <w:lang w:val="sq-AL"/>
        </w:rPr>
        <w:t xml:space="preserve">ë kuptojë problematikën e organizimit funksional në raport me tipologjitë, nën tipologjitë dhe kapacitet </w:t>
      </w:r>
    </w:p>
    <w:p w14:paraId="76EDCFDF" w14:textId="77777777" w:rsidR="00344714" w:rsidRPr="00AB4755" w:rsidRDefault="00344714" w:rsidP="00B652CA">
      <w:pPr>
        <w:pStyle w:val="ListParagraph"/>
        <w:numPr>
          <w:ilvl w:val="0"/>
          <w:numId w:val="84"/>
        </w:numPr>
        <w:rPr>
          <w:color w:val="000000"/>
          <w:lang w:val="sq-AL"/>
        </w:rPr>
      </w:pPr>
      <w:r w:rsidRPr="00AB4755">
        <w:rPr>
          <w:lang w:val="sq-AL"/>
        </w:rPr>
        <w:t xml:space="preserve">Të aftësohet për projektimin e objekteve </w:t>
      </w:r>
      <w:proofErr w:type="spellStart"/>
      <w:r w:rsidRPr="007A261D">
        <w:rPr>
          <w:lang w:val="de-AT"/>
        </w:rPr>
        <w:t>bujqësore</w:t>
      </w:r>
      <w:proofErr w:type="spellEnd"/>
    </w:p>
    <w:p w14:paraId="1C4C9A05" w14:textId="77777777" w:rsidR="00344714" w:rsidRPr="00AB4755" w:rsidRDefault="00344714" w:rsidP="00B652CA">
      <w:pPr>
        <w:pStyle w:val="ListParagraph"/>
        <w:numPr>
          <w:ilvl w:val="0"/>
          <w:numId w:val="84"/>
        </w:numPr>
        <w:rPr>
          <w:color w:val="000000"/>
          <w:lang w:val="sq-AL"/>
        </w:rPr>
      </w:pPr>
      <w:r w:rsidRPr="00AB4755">
        <w:rPr>
          <w:lang w:val="sq-AL"/>
        </w:rPr>
        <w:t xml:space="preserve">Të shqyrtojë dhe analizojë  komponentët arkitekturale në vepra arkitekturale të tjera si parakusht për nisjen e veprimtarisë vetanake; </w:t>
      </w:r>
    </w:p>
    <w:p w14:paraId="41BD7CF8" w14:textId="77777777" w:rsidR="00344714" w:rsidRPr="00EE15DD" w:rsidRDefault="00344714" w:rsidP="00344714">
      <w:pPr>
        <w:rPr>
          <w:lang w:val="sq-AL"/>
        </w:rPr>
      </w:pPr>
      <w:r w:rsidRPr="00EE15DD">
        <w:rPr>
          <w:color w:val="000000"/>
          <w:lang w:val="sq-AL"/>
        </w:rPr>
        <w:t xml:space="preserve">Forma e mësimdhënies dhe mësim nxënies: </w:t>
      </w:r>
      <w:r w:rsidRPr="00EE15DD">
        <w:rPr>
          <w:lang w:val="sq-AL"/>
        </w:rPr>
        <w:t xml:space="preserve">Ligjërimi ex-catedra lidhur me problemet funksionale-konstruktive, analiza të projekteve si dhe temave që ndërlidhen me ligjëratat në mënyrë interaktive me studentë. </w:t>
      </w:r>
      <w:r w:rsidRPr="007A261D">
        <w:rPr>
          <w:lang w:val="sq-AL"/>
        </w:rPr>
        <w:t xml:space="preserve">Gjatë semestrit parashihet edhe vizitë studimore dhe punë hulumtuese në objektet bujqësore. </w:t>
      </w:r>
      <w:proofErr w:type="spellStart"/>
      <w:r w:rsidRPr="00EE15DD">
        <w:t>Studenti</w:t>
      </w:r>
      <w:proofErr w:type="spellEnd"/>
      <w:r w:rsidRPr="00EE15DD">
        <w:t xml:space="preserve"> </w:t>
      </w:r>
      <w:proofErr w:type="spellStart"/>
      <w:r w:rsidRPr="00EE15DD">
        <w:t>pasi</w:t>
      </w:r>
      <w:proofErr w:type="spellEnd"/>
      <w:r w:rsidRPr="00EE15DD">
        <w:t xml:space="preserve"> </w:t>
      </w:r>
      <w:proofErr w:type="spellStart"/>
      <w:r w:rsidRPr="00EE15DD">
        <w:t>përpilon</w:t>
      </w:r>
      <w:proofErr w:type="spellEnd"/>
      <w:r w:rsidRPr="00EE15DD">
        <w:t xml:space="preserve"> </w:t>
      </w:r>
      <w:proofErr w:type="spellStart"/>
      <w:r w:rsidRPr="00EE15DD">
        <w:t>programin</w:t>
      </w:r>
      <w:proofErr w:type="spellEnd"/>
      <w:r w:rsidRPr="00EE15DD">
        <w:t xml:space="preserve"> </w:t>
      </w:r>
      <w:proofErr w:type="spellStart"/>
      <w:r w:rsidRPr="00EE15DD">
        <w:t>projektues</w:t>
      </w:r>
      <w:proofErr w:type="spellEnd"/>
      <w:r w:rsidRPr="00EE15DD">
        <w:t xml:space="preserve">, </w:t>
      </w:r>
      <w:proofErr w:type="spellStart"/>
      <w:r w:rsidRPr="00EE15DD">
        <w:t>realizon</w:t>
      </w:r>
      <w:proofErr w:type="spellEnd"/>
      <w:r w:rsidRPr="00EE15DD">
        <w:t xml:space="preserve"> </w:t>
      </w:r>
      <w:proofErr w:type="spellStart"/>
      <w:r w:rsidRPr="00EE15DD">
        <w:t>detyrën</w:t>
      </w:r>
      <w:proofErr w:type="spellEnd"/>
      <w:r w:rsidRPr="00EE15DD">
        <w:t xml:space="preserve"> </w:t>
      </w:r>
      <w:proofErr w:type="spellStart"/>
      <w:r w:rsidRPr="00EE15DD">
        <w:t>semestrale</w:t>
      </w:r>
      <w:proofErr w:type="spellEnd"/>
      <w:r w:rsidRPr="00EE15DD">
        <w:t xml:space="preserve"> me </w:t>
      </w:r>
      <w:proofErr w:type="spellStart"/>
      <w:r w:rsidRPr="00EE15DD">
        <w:t>punë</w:t>
      </w:r>
      <w:proofErr w:type="spellEnd"/>
      <w:r w:rsidRPr="00EE15DD">
        <w:t xml:space="preserve"> me </w:t>
      </w:r>
      <w:proofErr w:type="spellStart"/>
      <w:r w:rsidRPr="00EE15DD">
        <w:t>mbikqyrje</w:t>
      </w:r>
      <w:proofErr w:type="spellEnd"/>
      <w:r w:rsidRPr="00EE15DD">
        <w:t xml:space="preserve"> </w:t>
      </w:r>
      <w:proofErr w:type="spellStart"/>
      <w:r w:rsidRPr="00EE15DD">
        <w:t>gjatë</w:t>
      </w:r>
      <w:proofErr w:type="spellEnd"/>
      <w:r w:rsidRPr="00EE15DD">
        <w:t xml:space="preserve"> </w:t>
      </w:r>
      <w:proofErr w:type="spellStart"/>
      <w:r w:rsidRPr="00EE15DD">
        <w:t>ushtrimeve</w:t>
      </w:r>
      <w:proofErr w:type="spellEnd"/>
      <w:r w:rsidRPr="00EE15DD">
        <w:t xml:space="preserve">, </w:t>
      </w:r>
      <w:proofErr w:type="spellStart"/>
      <w:r w:rsidRPr="00EE15DD">
        <w:t>si</w:t>
      </w:r>
      <w:proofErr w:type="spellEnd"/>
      <w:r w:rsidRPr="00EE15DD">
        <w:t xml:space="preserve"> </w:t>
      </w:r>
      <w:proofErr w:type="spellStart"/>
      <w:r w:rsidRPr="00EE15DD">
        <w:t>dhe</w:t>
      </w:r>
      <w:proofErr w:type="spellEnd"/>
      <w:r w:rsidRPr="00EE15DD">
        <w:t xml:space="preserve"> </w:t>
      </w:r>
      <w:proofErr w:type="spellStart"/>
      <w:r w:rsidRPr="00EE15DD">
        <w:t>punë</w:t>
      </w:r>
      <w:proofErr w:type="spellEnd"/>
      <w:r w:rsidRPr="00EE15DD">
        <w:t xml:space="preserve"> </w:t>
      </w:r>
      <w:proofErr w:type="spellStart"/>
      <w:r w:rsidRPr="00EE15DD">
        <w:t>individuale</w:t>
      </w:r>
      <w:proofErr w:type="spellEnd"/>
      <w:r w:rsidRPr="00EE15DD">
        <w:t xml:space="preserve"> </w:t>
      </w:r>
      <w:proofErr w:type="spellStart"/>
      <w:r w:rsidRPr="00EE15DD">
        <w:t>në</w:t>
      </w:r>
      <w:proofErr w:type="spellEnd"/>
      <w:r w:rsidRPr="00EE15DD">
        <w:t xml:space="preserve"> </w:t>
      </w:r>
      <w:proofErr w:type="spellStart"/>
      <w:r w:rsidRPr="00EE15DD">
        <w:t>shtëpi</w:t>
      </w:r>
      <w:proofErr w:type="spellEnd"/>
      <w:r w:rsidRPr="00EE15DD">
        <w:t xml:space="preserve"> </w:t>
      </w:r>
      <w:proofErr w:type="spellStart"/>
      <w:r w:rsidRPr="00EE15DD">
        <w:t>dhe</w:t>
      </w:r>
      <w:proofErr w:type="spellEnd"/>
      <w:r w:rsidRPr="00EE15DD">
        <w:t xml:space="preserve"> </w:t>
      </w:r>
      <w:proofErr w:type="spellStart"/>
      <w:r w:rsidRPr="00EE15DD">
        <w:t>teren</w:t>
      </w:r>
      <w:proofErr w:type="spellEnd"/>
      <w:r w:rsidRPr="00EE15DD">
        <w:t xml:space="preserve">. </w:t>
      </w:r>
    </w:p>
    <w:p w14:paraId="1D70170E" w14:textId="77777777" w:rsidR="00344714" w:rsidRPr="00EE15DD" w:rsidRDefault="00344714" w:rsidP="00344714">
      <w:pPr>
        <w:rPr>
          <w:lang w:val="sq-AL" w:eastAsia="mk-MK"/>
        </w:rPr>
      </w:pPr>
      <w:r w:rsidRPr="00EE15DD">
        <w:rPr>
          <w:lang w:val="sq-AL" w:eastAsia="mk-MK"/>
        </w:rPr>
        <w:t>Metodat e vlerësimit dhe kriteret e kalueshmërisë: Vijimi i rregullt i ligjeratave dhe ushtrimeve është i obligueshëm. Punimi individual semestral 70% dhe provimi me shkrim 30%.</w:t>
      </w:r>
    </w:p>
    <w:p w14:paraId="70312935" w14:textId="77777777" w:rsidR="00344714" w:rsidRPr="00EE15DD" w:rsidRDefault="00344714" w:rsidP="00344714">
      <w:pPr>
        <w:rPr>
          <w:color w:val="000000"/>
          <w:lang w:val="sq-AL"/>
        </w:rPr>
      </w:pPr>
      <w:r w:rsidRPr="00EE15DD">
        <w:rPr>
          <w:color w:val="000000"/>
          <w:lang w:val="sq-AL"/>
        </w:rPr>
        <w:t>Mjetet e konkretizimit/ TI: Projektori, llaptopi, tabela.</w:t>
      </w:r>
    </w:p>
    <w:p w14:paraId="2906CE24" w14:textId="77777777" w:rsidR="00344714" w:rsidRPr="00EE15DD" w:rsidRDefault="00344714" w:rsidP="00344714">
      <w:pPr>
        <w:rPr>
          <w:color w:val="000000"/>
          <w:lang w:val="sq-AL"/>
        </w:rPr>
      </w:pPr>
      <w:r w:rsidRPr="00EE15DD">
        <w:rPr>
          <w:color w:val="000000"/>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2970"/>
      </w:tblGrid>
      <w:tr w:rsidR="00344714" w:rsidRPr="00EE15DD" w14:paraId="4B330D61" w14:textId="77777777" w:rsidTr="00927452">
        <w:tc>
          <w:tcPr>
            <w:tcW w:w="2808" w:type="dxa"/>
            <w:shd w:val="clear" w:color="auto" w:fill="auto"/>
          </w:tcPr>
          <w:p w14:paraId="051F0689" w14:textId="77777777" w:rsidR="00344714" w:rsidRPr="00EE15DD" w:rsidRDefault="00344714" w:rsidP="00927452">
            <w:pPr>
              <w:spacing w:after="0"/>
              <w:rPr>
                <w:color w:val="000000"/>
                <w:lang w:val="sq-AL"/>
              </w:rPr>
            </w:pPr>
            <w:r w:rsidRPr="00EE15DD">
              <w:rPr>
                <w:color w:val="000000"/>
                <w:lang w:val="sq-AL"/>
              </w:rPr>
              <w:t>Pjesa teorike</w:t>
            </w:r>
          </w:p>
        </w:tc>
        <w:tc>
          <w:tcPr>
            <w:tcW w:w="2970" w:type="dxa"/>
            <w:shd w:val="clear" w:color="auto" w:fill="auto"/>
          </w:tcPr>
          <w:p w14:paraId="124A65E0" w14:textId="77777777" w:rsidR="00344714" w:rsidRPr="00EE15DD" w:rsidRDefault="00344714" w:rsidP="00927452">
            <w:pPr>
              <w:spacing w:after="0"/>
              <w:rPr>
                <w:color w:val="000000"/>
                <w:lang w:val="sq-AL"/>
              </w:rPr>
            </w:pPr>
            <w:r w:rsidRPr="00EE15DD">
              <w:rPr>
                <w:color w:val="000000"/>
                <w:lang w:val="sq-AL"/>
              </w:rPr>
              <w:t>Pjesa praktike</w:t>
            </w:r>
          </w:p>
        </w:tc>
      </w:tr>
      <w:tr w:rsidR="00344714" w:rsidRPr="00EE15DD" w14:paraId="0486B888" w14:textId="77777777" w:rsidTr="00927452">
        <w:tc>
          <w:tcPr>
            <w:tcW w:w="2808" w:type="dxa"/>
          </w:tcPr>
          <w:p w14:paraId="00951543" w14:textId="77777777" w:rsidR="00344714" w:rsidRPr="00EE15DD" w:rsidRDefault="00344714" w:rsidP="00927452">
            <w:pPr>
              <w:spacing w:after="0"/>
              <w:rPr>
                <w:color w:val="000000"/>
                <w:lang w:val="sq-AL"/>
              </w:rPr>
            </w:pPr>
            <w:r w:rsidRPr="00EE15DD">
              <w:rPr>
                <w:color w:val="000000"/>
                <w:lang w:val="sq-AL"/>
              </w:rPr>
              <w:t>30%</w:t>
            </w:r>
          </w:p>
        </w:tc>
        <w:tc>
          <w:tcPr>
            <w:tcW w:w="2970" w:type="dxa"/>
          </w:tcPr>
          <w:p w14:paraId="725D68B4" w14:textId="77777777" w:rsidR="00344714" w:rsidRPr="00EE15DD" w:rsidRDefault="00344714" w:rsidP="00927452">
            <w:pPr>
              <w:spacing w:after="0"/>
              <w:rPr>
                <w:color w:val="000000"/>
                <w:lang w:val="sq-AL"/>
              </w:rPr>
            </w:pPr>
            <w:r w:rsidRPr="00EE15DD">
              <w:rPr>
                <w:color w:val="000000"/>
                <w:lang w:val="sq-AL"/>
              </w:rPr>
              <w:t>70%</w:t>
            </w:r>
          </w:p>
        </w:tc>
      </w:tr>
    </w:tbl>
    <w:p w14:paraId="3F61F114" w14:textId="77777777" w:rsidR="00344714" w:rsidRPr="00EE15DD" w:rsidRDefault="00344714" w:rsidP="00344714">
      <w:pPr>
        <w:rPr>
          <w:color w:val="000000"/>
          <w:lang w:val="sq-AL"/>
        </w:rPr>
      </w:pPr>
    </w:p>
    <w:p w14:paraId="2B6A6488" w14:textId="77777777" w:rsidR="00344714" w:rsidRPr="007A261D" w:rsidRDefault="00344714" w:rsidP="00344714">
      <w:pPr>
        <w:rPr>
          <w:color w:val="333333"/>
          <w:shd w:val="clear" w:color="auto" w:fill="FFFFFF"/>
          <w:lang w:val="sq-AL"/>
        </w:rPr>
      </w:pPr>
      <w:r w:rsidRPr="00EE15DD">
        <w:rPr>
          <w:color w:val="000000"/>
          <w:lang w:val="sq-AL"/>
        </w:rPr>
        <w:t>Literatura bazë që shfrytëzohet në lëndë:</w:t>
      </w:r>
      <w:r w:rsidRPr="007A261D">
        <w:rPr>
          <w:color w:val="333333"/>
          <w:shd w:val="clear" w:color="auto" w:fill="FFFFFF"/>
          <w:lang w:val="sq-AL"/>
        </w:rPr>
        <w:t xml:space="preserve"> </w:t>
      </w:r>
    </w:p>
    <w:p w14:paraId="2B9F8E33" w14:textId="77777777" w:rsidR="00344714" w:rsidRPr="00004752" w:rsidRDefault="00344714" w:rsidP="00B652CA">
      <w:pPr>
        <w:pStyle w:val="ListParagraph"/>
        <w:numPr>
          <w:ilvl w:val="0"/>
          <w:numId w:val="42"/>
        </w:numPr>
        <w:rPr>
          <w:color w:val="000000"/>
        </w:rPr>
      </w:pPr>
      <w:r w:rsidRPr="00004752">
        <w:rPr>
          <w:color w:val="000000"/>
        </w:rPr>
        <w:t xml:space="preserve">“Farm Buildings – Planning and Construction”, Neil </w:t>
      </w:r>
      <w:proofErr w:type="spellStart"/>
      <w:r w:rsidRPr="00004752">
        <w:rPr>
          <w:color w:val="000000"/>
        </w:rPr>
        <w:t>Southorn</w:t>
      </w:r>
      <w:proofErr w:type="spellEnd"/>
      <w:r w:rsidRPr="00004752">
        <w:rPr>
          <w:color w:val="000000"/>
        </w:rPr>
        <w:t>, 1996</w:t>
      </w:r>
    </w:p>
    <w:p w14:paraId="231EF75F" w14:textId="77777777" w:rsidR="00344714" w:rsidRPr="007A261D" w:rsidRDefault="00344714" w:rsidP="00B652CA">
      <w:pPr>
        <w:pStyle w:val="ListParagraph"/>
        <w:numPr>
          <w:ilvl w:val="0"/>
          <w:numId w:val="42"/>
        </w:numPr>
        <w:rPr>
          <w:color w:val="000000"/>
          <w:lang w:val="de-AT"/>
        </w:rPr>
      </w:pPr>
      <w:r w:rsidRPr="007A261D">
        <w:rPr>
          <w:color w:val="000000"/>
          <w:lang w:val="de-AT"/>
        </w:rPr>
        <w:t>“</w:t>
      </w:r>
      <w:proofErr w:type="spellStart"/>
      <w:r w:rsidRPr="007A261D">
        <w:rPr>
          <w:color w:val="000000"/>
          <w:lang w:val="de-AT"/>
        </w:rPr>
        <w:t>Urbanistika</w:t>
      </w:r>
      <w:proofErr w:type="spellEnd"/>
      <w:r w:rsidRPr="007A261D">
        <w:rPr>
          <w:color w:val="000000"/>
          <w:lang w:val="de-AT"/>
        </w:rPr>
        <w:t xml:space="preserve"> </w:t>
      </w:r>
      <w:proofErr w:type="spellStart"/>
      <w:r w:rsidRPr="007A261D">
        <w:rPr>
          <w:color w:val="000000"/>
          <w:lang w:val="de-AT"/>
        </w:rPr>
        <w:t>dhe</w:t>
      </w:r>
      <w:proofErr w:type="spellEnd"/>
      <w:r w:rsidRPr="007A261D">
        <w:rPr>
          <w:color w:val="000000"/>
          <w:lang w:val="de-AT"/>
        </w:rPr>
        <w:t xml:space="preserve"> </w:t>
      </w:r>
      <w:proofErr w:type="spellStart"/>
      <w:r w:rsidRPr="007A261D">
        <w:rPr>
          <w:color w:val="000000"/>
          <w:lang w:val="de-AT"/>
        </w:rPr>
        <w:t>ndërtimet</w:t>
      </w:r>
      <w:proofErr w:type="spellEnd"/>
      <w:r w:rsidRPr="007A261D">
        <w:rPr>
          <w:color w:val="000000"/>
          <w:lang w:val="de-AT"/>
        </w:rPr>
        <w:t xml:space="preserve"> e </w:t>
      </w:r>
      <w:proofErr w:type="spellStart"/>
      <w:r w:rsidRPr="007A261D">
        <w:rPr>
          <w:color w:val="000000"/>
          <w:lang w:val="de-AT"/>
        </w:rPr>
        <w:t>fshatit</w:t>
      </w:r>
      <w:proofErr w:type="spellEnd"/>
      <w:r w:rsidRPr="007A261D">
        <w:rPr>
          <w:color w:val="000000"/>
          <w:lang w:val="de-AT"/>
        </w:rPr>
        <w:t xml:space="preserve">”, Enver </w:t>
      </w:r>
      <w:proofErr w:type="spellStart"/>
      <w:r w:rsidRPr="007A261D">
        <w:rPr>
          <w:color w:val="000000"/>
          <w:lang w:val="de-AT"/>
        </w:rPr>
        <w:t>Faja</w:t>
      </w:r>
      <w:proofErr w:type="spellEnd"/>
      <w:r w:rsidRPr="007A261D">
        <w:rPr>
          <w:color w:val="000000"/>
          <w:lang w:val="de-AT"/>
        </w:rPr>
        <w:t xml:space="preserve"> &amp; Isuf </w:t>
      </w:r>
      <w:proofErr w:type="spellStart"/>
      <w:r w:rsidRPr="007A261D">
        <w:rPr>
          <w:color w:val="000000"/>
          <w:lang w:val="de-AT"/>
        </w:rPr>
        <w:t>Sutaj</w:t>
      </w:r>
      <w:proofErr w:type="spellEnd"/>
      <w:r w:rsidRPr="007A261D">
        <w:rPr>
          <w:color w:val="000000"/>
          <w:lang w:val="de-AT"/>
        </w:rPr>
        <w:t>, 1988</w:t>
      </w:r>
    </w:p>
    <w:p w14:paraId="7604BDDE" w14:textId="77777777" w:rsidR="00344714" w:rsidRPr="00004752" w:rsidRDefault="00344714" w:rsidP="00B652CA">
      <w:pPr>
        <w:pStyle w:val="ListParagraph"/>
        <w:numPr>
          <w:ilvl w:val="0"/>
          <w:numId w:val="42"/>
        </w:numPr>
        <w:rPr>
          <w:color w:val="000000"/>
        </w:rPr>
      </w:pPr>
      <w:r w:rsidRPr="00004752">
        <w:rPr>
          <w:color w:val="000000"/>
        </w:rPr>
        <w:t>“</w:t>
      </w:r>
      <w:proofErr w:type="spellStart"/>
      <w:r w:rsidRPr="00004752">
        <w:rPr>
          <w:color w:val="000000"/>
        </w:rPr>
        <w:t>Poljoprivredne</w:t>
      </w:r>
      <w:proofErr w:type="spellEnd"/>
      <w:r w:rsidRPr="00004752">
        <w:rPr>
          <w:color w:val="000000"/>
        </w:rPr>
        <w:t xml:space="preserve"> </w:t>
      </w:r>
      <w:proofErr w:type="spellStart"/>
      <w:r w:rsidRPr="00004752">
        <w:rPr>
          <w:color w:val="000000"/>
        </w:rPr>
        <w:t>zgrade</w:t>
      </w:r>
      <w:proofErr w:type="spellEnd"/>
      <w:r w:rsidRPr="00004752">
        <w:rPr>
          <w:color w:val="000000"/>
        </w:rPr>
        <w:t xml:space="preserve"> </w:t>
      </w:r>
      <w:proofErr w:type="spellStart"/>
      <w:r w:rsidRPr="00004752">
        <w:rPr>
          <w:color w:val="000000"/>
        </w:rPr>
        <w:t>i</w:t>
      </w:r>
      <w:proofErr w:type="spellEnd"/>
      <w:r w:rsidRPr="00004752">
        <w:rPr>
          <w:color w:val="000000"/>
        </w:rPr>
        <w:t xml:space="preserve"> </w:t>
      </w:r>
      <w:proofErr w:type="spellStart"/>
      <w:r w:rsidRPr="00004752">
        <w:rPr>
          <w:color w:val="000000"/>
        </w:rPr>
        <w:t>kompleksi</w:t>
      </w:r>
      <w:proofErr w:type="spellEnd"/>
      <w:r w:rsidRPr="00004752">
        <w:rPr>
          <w:color w:val="000000"/>
        </w:rPr>
        <w:t xml:space="preserve">", </w:t>
      </w:r>
      <w:proofErr w:type="spellStart"/>
      <w:r w:rsidRPr="00004752">
        <w:rPr>
          <w:color w:val="000000"/>
        </w:rPr>
        <w:t>Dorđe</w:t>
      </w:r>
      <w:proofErr w:type="spellEnd"/>
      <w:r w:rsidRPr="00004752">
        <w:rPr>
          <w:color w:val="000000"/>
        </w:rPr>
        <w:t xml:space="preserve"> Simonović, 1986. </w:t>
      </w:r>
    </w:p>
    <w:p w14:paraId="2EF4DCFE" w14:textId="77777777" w:rsidR="00344714" w:rsidRPr="00EE15DD" w:rsidRDefault="00344714" w:rsidP="00344714"/>
    <w:p w14:paraId="02CED31F" w14:textId="77777777" w:rsidR="00344714" w:rsidRPr="00EE15DD" w:rsidRDefault="00344714" w:rsidP="00344714">
      <w:pPr>
        <w:rPr>
          <w:caps/>
          <w:color w:val="000000"/>
          <w:lang w:val="sq-AL"/>
        </w:rPr>
      </w:pPr>
      <w:r w:rsidRPr="00EE15DD">
        <w:rPr>
          <w:caps/>
          <w:color w:val="000000"/>
          <w:lang w:val="sq-AL"/>
        </w:rPr>
        <w:br w:type="page"/>
      </w:r>
    </w:p>
    <w:p w14:paraId="5385ED61" w14:textId="77777777" w:rsidR="00344714" w:rsidRPr="00EE15DD" w:rsidRDefault="00344714" w:rsidP="00344714">
      <w:pPr>
        <w:rPr>
          <w:caps/>
          <w:color w:val="000000"/>
          <w:lang w:val="sq-AL"/>
        </w:rPr>
      </w:pPr>
      <w:r w:rsidRPr="00EE15DD">
        <w:rPr>
          <w:caps/>
          <w:color w:val="000000"/>
          <w:lang w:val="sq-AL"/>
        </w:rPr>
        <w:lastRenderedPageBreak/>
        <w:t>PROJEKTIMI 8</w:t>
      </w:r>
    </w:p>
    <w:p w14:paraId="53F08705" w14:textId="77777777" w:rsidR="00344714" w:rsidRPr="007A261D" w:rsidRDefault="00344714" w:rsidP="00344714">
      <w:pPr>
        <w:rPr>
          <w:lang w:val="sq-AL"/>
        </w:rPr>
      </w:pPr>
      <w:r w:rsidRPr="007A261D">
        <w:rPr>
          <w:lang w:val="sq-AL"/>
        </w:rPr>
        <w:t>Përmbajtja: Kursi përbëhet nga pjesë kryesore tematike, objektet edukativo-arsimore. Vështrimi historik i mendimeve edukative dhe zhvillimi arkitektonik i ndërtesave shkollore, planifikimi hapësinor, përmbajtjet organizative të shkollës si dhe aspektet e reja të ndërtesave shkollore.</w:t>
      </w:r>
    </w:p>
    <w:p w14:paraId="4D78A10F" w14:textId="77777777" w:rsidR="00344714" w:rsidRPr="007A261D" w:rsidRDefault="00344714" w:rsidP="00344714">
      <w:pPr>
        <w:rPr>
          <w:lang w:val="sq-AL"/>
        </w:rPr>
      </w:pPr>
      <w:r w:rsidRPr="007A261D">
        <w:rPr>
          <w:lang w:val="sq-AL"/>
        </w:rPr>
        <w:t xml:space="preserve">Qëllimet dhe rezultatet e pritura të mësimit: Qëllimi i kursit është njoftimi i studentëve për projektimin, organizimin hapësinor dhe teknologjinë e ndërtimit të objekteve të përfshirë në modulin e caktuar. </w:t>
      </w:r>
    </w:p>
    <w:p w14:paraId="27C798EA" w14:textId="77777777" w:rsidR="00344714" w:rsidRPr="007A261D" w:rsidRDefault="00344714" w:rsidP="00344714">
      <w:pPr>
        <w:rPr>
          <w:lang w:val="sq-AL"/>
        </w:rPr>
      </w:pPr>
      <w:r w:rsidRPr="007A261D">
        <w:rPr>
          <w:lang w:val="sq-AL"/>
        </w:rPr>
        <w:t>Rezultatet e të nxënit të lëndës: Njohuritë e absorbuara mbi projektimin e objekteve edukativo-arsimore (shkollore).</w:t>
      </w:r>
    </w:p>
    <w:p w14:paraId="2F420208" w14:textId="77777777" w:rsidR="00344714" w:rsidRPr="007A261D" w:rsidRDefault="00344714" w:rsidP="00344714">
      <w:pPr>
        <w:rPr>
          <w:lang w:val="sq-AL"/>
        </w:rPr>
      </w:pPr>
      <w:r w:rsidRPr="007A261D">
        <w:rPr>
          <w:lang w:val="sq-AL"/>
        </w:rPr>
        <w:t>Forma e mësimdhënies dhe mësim nxënies: Ligjërata / mënyra multimediale e komentimit analitik dhe krahasimit, punës në studio – detyra individuale/punë nën mbikëqyrje. Punë individuale e mbuluar me korrigjime dhe konsultime. Me dorëzimin dhe vlerësimin pozitiv të punimit individual, studenti fiton të drejtën e nënshkrimit. Provimi përfundimtar (me shkrim dhe me gojë).</w:t>
      </w:r>
    </w:p>
    <w:p w14:paraId="1254A927" w14:textId="77777777" w:rsidR="00344714" w:rsidRPr="007A261D" w:rsidRDefault="00344714" w:rsidP="00344714">
      <w:pPr>
        <w:rPr>
          <w:lang w:val="sq-AL"/>
        </w:rPr>
      </w:pPr>
      <w:r w:rsidRPr="007A261D">
        <w:rPr>
          <w:lang w:val="sq-AL"/>
        </w:rPr>
        <w:t>Metodat e vlerësimit dhe kriteret e kalueshmërisë: Mjetet e konkretizimit/ TI: Projektori, llaptopi, tabela.</w:t>
      </w:r>
    </w:p>
    <w:p w14:paraId="54E9F224" w14:textId="77777777" w:rsidR="00344714" w:rsidRPr="007A261D" w:rsidRDefault="00344714" w:rsidP="00344714">
      <w:pPr>
        <w:rPr>
          <w:lang w:val="sq-AL"/>
        </w:rPr>
      </w:pPr>
      <w:r w:rsidRPr="007A261D">
        <w:rPr>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18B51AE1" w14:textId="77777777" w:rsidTr="00927452">
        <w:tc>
          <w:tcPr>
            <w:tcW w:w="2808" w:type="dxa"/>
            <w:shd w:val="clear" w:color="auto" w:fill="auto"/>
          </w:tcPr>
          <w:p w14:paraId="2DFB3907"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teorike</w:t>
            </w:r>
          </w:p>
        </w:tc>
        <w:tc>
          <w:tcPr>
            <w:tcW w:w="2970" w:type="dxa"/>
            <w:shd w:val="clear" w:color="auto" w:fill="auto"/>
          </w:tcPr>
          <w:p w14:paraId="19C7953E"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praktike</w:t>
            </w:r>
          </w:p>
        </w:tc>
      </w:tr>
      <w:tr w:rsidR="00344714" w:rsidRPr="00EE15DD" w14:paraId="29899B99" w14:textId="77777777" w:rsidTr="00927452">
        <w:tc>
          <w:tcPr>
            <w:tcW w:w="2808" w:type="dxa"/>
          </w:tcPr>
          <w:p w14:paraId="76D4FBC8" w14:textId="77777777" w:rsidR="00344714" w:rsidRPr="00EE15DD" w:rsidRDefault="00344714" w:rsidP="00927452">
            <w:pPr>
              <w:spacing w:after="0"/>
              <w:rPr>
                <w:rFonts w:eastAsia="Times New Roman"/>
                <w:color w:val="000000"/>
                <w:lang w:val="sq-AL"/>
              </w:rPr>
            </w:pPr>
            <w:r>
              <w:rPr>
                <w:rFonts w:eastAsia="Times New Roman"/>
                <w:color w:val="000000"/>
                <w:lang w:val="sq-AL"/>
              </w:rPr>
              <w:t>4</w:t>
            </w:r>
            <w:r w:rsidRPr="00EE15DD">
              <w:rPr>
                <w:rFonts w:eastAsia="Times New Roman"/>
                <w:color w:val="000000"/>
                <w:lang w:val="sq-AL"/>
              </w:rPr>
              <w:t>0%</w:t>
            </w:r>
          </w:p>
        </w:tc>
        <w:tc>
          <w:tcPr>
            <w:tcW w:w="2970" w:type="dxa"/>
          </w:tcPr>
          <w:p w14:paraId="63CC23E3" w14:textId="77777777" w:rsidR="00344714" w:rsidRPr="00EE15DD" w:rsidRDefault="00344714" w:rsidP="00927452">
            <w:pPr>
              <w:spacing w:after="0"/>
              <w:rPr>
                <w:rFonts w:eastAsia="Times New Roman"/>
                <w:color w:val="000000"/>
                <w:lang w:val="sq-AL"/>
              </w:rPr>
            </w:pPr>
            <w:r>
              <w:rPr>
                <w:rFonts w:eastAsia="Times New Roman"/>
                <w:color w:val="000000"/>
                <w:lang w:val="sq-AL"/>
              </w:rPr>
              <w:t>6</w:t>
            </w:r>
            <w:r w:rsidRPr="00EE15DD">
              <w:rPr>
                <w:rFonts w:eastAsia="Times New Roman"/>
                <w:color w:val="000000"/>
                <w:lang w:val="sq-AL"/>
              </w:rPr>
              <w:t>0%</w:t>
            </w:r>
          </w:p>
        </w:tc>
      </w:tr>
    </w:tbl>
    <w:p w14:paraId="1F231826" w14:textId="77777777" w:rsidR="00344714" w:rsidRPr="00EE15DD" w:rsidRDefault="00344714" w:rsidP="00344714">
      <w:pPr>
        <w:rPr>
          <w:lang w:val="nb-NO"/>
        </w:rPr>
      </w:pPr>
    </w:p>
    <w:p w14:paraId="20621BEF" w14:textId="77777777" w:rsidR="00344714" w:rsidRPr="00EE15DD" w:rsidRDefault="00344714" w:rsidP="00344714">
      <w:pPr>
        <w:rPr>
          <w:lang w:val="nb-NO"/>
        </w:rPr>
      </w:pPr>
      <w:r w:rsidRPr="00EE15DD">
        <w:rPr>
          <w:lang w:val="nb-NO"/>
        </w:rPr>
        <w:t>Literatura bazë që shfrytëzohet në lëndë:</w:t>
      </w:r>
    </w:p>
    <w:p w14:paraId="6ED66727" w14:textId="77777777" w:rsidR="00344714" w:rsidRPr="00004752" w:rsidRDefault="00344714" w:rsidP="00B652CA">
      <w:pPr>
        <w:pStyle w:val="ListParagraph"/>
        <w:numPr>
          <w:ilvl w:val="0"/>
          <w:numId w:val="41"/>
        </w:numPr>
        <w:rPr>
          <w:lang w:val="nb-NO"/>
        </w:rPr>
      </w:pPr>
      <w:r w:rsidRPr="00004752">
        <w:rPr>
          <w:lang w:val="nb-NO"/>
        </w:rPr>
        <w:t>Baiche, B. Walliman, N</w:t>
      </w:r>
      <w:r w:rsidRPr="00004752">
        <w:rPr>
          <w:i/>
          <w:lang w:val="nb-NO"/>
        </w:rPr>
        <w:t>., “Neufert-Architects' Data (third edition)”</w:t>
      </w:r>
      <w:r w:rsidRPr="00004752">
        <w:rPr>
          <w:lang w:val="nb-NO"/>
        </w:rPr>
        <w:t xml:space="preserve">, Oxford, 2000; </w:t>
      </w:r>
    </w:p>
    <w:p w14:paraId="32404060" w14:textId="77777777" w:rsidR="00344714" w:rsidRPr="00004752" w:rsidRDefault="00344714" w:rsidP="00B652CA">
      <w:pPr>
        <w:pStyle w:val="ListParagraph"/>
        <w:numPr>
          <w:ilvl w:val="0"/>
          <w:numId w:val="41"/>
        </w:numPr>
        <w:rPr>
          <w:lang w:val="nb-NO"/>
        </w:rPr>
      </w:pPr>
      <w:r w:rsidRPr="00004752">
        <w:rPr>
          <w:lang w:val="nb-NO"/>
        </w:rPr>
        <w:t xml:space="preserve">Ferster Marmot, A.; Mark Dudek: </w:t>
      </w:r>
      <w:r w:rsidRPr="00004752">
        <w:rPr>
          <w:i/>
          <w:lang w:val="nb-NO"/>
        </w:rPr>
        <w:t>"Architecture of Schools"</w:t>
      </w:r>
      <w:r w:rsidRPr="00004752">
        <w:rPr>
          <w:lang w:val="nb-NO"/>
        </w:rPr>
        <w:t xml:space="preserve">, Architectural Press, Elsevier Schnce-Oxford, Oxford, 2002; </w:t>
      </w:r>
    </w:p>
    <w:p w14:paraId="65F26A6E" w14:textId="77777777" w:rsidR="00344714" w:rsidRPr="00004752" w:rsidRDefault="00344714" w:rsidP="00B652CA">
      <w:pPr>
        <w:pStyle w:val="ListParagraph"/>
        <w:numPr>
          <w:ilvl w:val="0"/>
          <w:numId w:val="41"/>
        </w:numPr>
        <w:rPr>
          <w:lang w:val="nb-NO"/>
        </w:rPr>
      </w:pPr>
      <w:r w:rsidRPr="00004752">
        <w:rPr>
          <w:lang w:val="nb-NO"/>
        </w:rPr>
        <w:t xml:space="preserve">Zoran Bajbutović: </w:t>
      </w:r>
      <w:r w:rsidRPr="00004752">
        <w:rPr>
          <w:i/>
          <w:lang w:val="nb-NO"/>
        </w:rPr>
        <w:t>"Arhitektura školske zgrade",</w:t>
      </w:r>
      <w:r w:rsidRPr="00004752">
        <w:rPr>
          <w:lang w:val="nb-NO"/>
        </w:rPr>
        <w:t xml:space="preserve"> Svjetlost, Sarajevo, 1983; </w:t>
      </w:r>
    </w:p>
    <w:p w14:paraId="1FE9E9B6" w14:textId="77777777" w:rsidR="00344714" w:rsidRPr="007A261D" w:rsidRDefault="00344714" w:rsidP="00344714">
      <w:pPr>
        <w:rPr>
          <w:lang w:val="nb-NO"/>
        </w:rPr>
      </w:pPr>
      <w:r w:rsidRPr="007A261D">
        <w:rPr>
          <w:lang w:val="nb-NO"/>
        </w:rPr>
        <w:br w:type="page"/>
      </w:r>
    </w:p>
    <w:p w14:paraId="6BB7A63C" w14:textId="77777777" w:rsidR="00344714" w:rsidRPr="007A261D" w:rsidRDefault="00344714" w:rsidP="00344714">
      <w:pPr>
        <w:rPr>
          <w:lang w:val="nb-NO"/>
        </w:rPr>
      </w:pPr>
      <w:r w:rsidRPr="007A261D">
        <w:rPr>
          <w:lang w:val="nb-NO"/>
        </w:rPr>
        <w:lastRenderedPageBreak/>
        <w:t>ARKITEKTURA MODERNE DHE TRENDET BASHKEKOHORE</w:t>
      </w:r>
    </w:p>
    <w:p w14:paraId="7F7131B2" w14:textId="77777777" w:rsidR="00344714" w:rsidRPr="007A261D" w:rsidRDefault="00344714" w:rsidP="00344714">
      <w:pPr>
        <w:rPr>
          <w:lang w:val="nb-NO"/>
        </w:rPr>
      </w:pPr>
      <w:r w:rsidRPr="007A261D">
        <w:rPr>
          <w:lang w:val="nb-NO"/>
        </w:rPr>
        <w:t>Përmbajtja e shkurtër: Lënda përmban llojllojshmërinë dhe karakterin pluralist të zhvillimit të arkitekturës prej fillimit te shekullit 20 (1900) e deri tek ajo e  kohës sonë, marrëdhëniet në mes të qenies njerëzore dhe prodhimit hapësinor.</w:t>
      </w:r>
    </w:p>
    <w:p w14:paraId="348C7B11" w14:textId="77777777" w:rsidR="00344714" w:rsidRPr="007A261D" w:rsidRDefault="00344714" w:rsidP="00344714">
      <w:pPr>
        <w:rPr>
          <w:lang w:val="nb-NO"/>
        </w:rPr>
      </w:pPr>
      <w:r w:rsidRPr="007A261D">
        <w:rPr>
          <w:lang w:val="nb-NO"/>
        </w:rPr>
        <w:t xml:space="preserve">ëllimet dhe rezultatet e pritura të mësimit (njohuritë, shkathtësitë dhe kompetencat): </w:t>
      </w:r>
    </w:p>
    <w:p w14:paraId="0C5A0954" w14:textId="77777777" w:rsidR="00344714" w:rsidRPr="007A261D" w:rsidRDefault="00344714" w:rsidP="00344714">
      <w:pPr>
        <w:rPr>
          <w:lang w:val="nb-NO"/>
        </w:rPr>
      </w:pPr>
      <w:r w:rsidRPr="007A261D">
        <w:rPr>
          <w:lang w:val="nb-NO"/>
        </w:rPr>
        <w:t>Përmes prerjeve të ndryshme tipologjike, lëvizjeve, masave, teksteve dhe traktateve, personaliteteve dhe tërësive të arkitekturës, i ofron studentit njohjen e tërë shtresimit të teorisë dhe praktikës arkitektonike gjatë shekullit 20 dhe në ditët e sotme, me çfarë punën dhe përpjekjen e tij e bën me komplekse dhe më të pasur.</w:t>
      </w:r>
    </w:p>
    <w:p w14:paraId="7524A04C" w14:textId="77777777" w:rsidR="00344714" w:rsidRPr="007A261D" w:rsidRDefault="00344714" w:rsidP="00344714">
      <w:pPr>
        <w:rPr>
          <w:lang w:val="de-AT"/>
        </w:rPr>
      </w:pPr>
      <w:r w:rsidRPr="007A261D">
        <w:rPr>
          <w:lang w:val="nb-NO"/>
        </w:rPr>
        <w:t xml:space="preserve">Lenda ofron njohuri mbi rrethanat shoqërore, ekonomike  e tjera, të cilat ndikuan dhe ndikojnë në lindjen dhe zhvillimin e arkitekturës në shtetet e ndryshme evropiane dhe botërore, ndikimet reciproke në arkitekturë, veprimtarinë e arkitektëve të mëdhenj të cilët përfaqësojnë lëvizjet në arkitekturën e epokave të mëdha artistike, si në vazhdim: Shkolla e Chicago-s, Lëvizjet kthesë në Art dhe Arkitekturë, Arkitektura Organike dhe Frank Lloyd Wright, Walter Gropius dhe Bauhaus, Le Corbusier, Mies Van Der Rohe, Alvar Alto, Metabolizmi Japonez, Robert Venturi, Modernizmi, Norman Foster, Renzo Piano, Richard Rogers, Qyteti Postmodern: Richard Meyer, Michael Graves, Rob Krier, Frank O. Gehry si dhe Trendët/ zhvillimet aktuale në Arkitekturë. </w:t>
      </w:r>
      <w:proofErr w:type="spellStart"/>
      <w:r w:rsidRPr="007A261D">
        <w:rPr>
          <w:lang w:val="de-AT"/>
        </w:rPr>
        <w:t>Nder</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tjera</w:t>
      </w:r>
      <w:proofErr w:type="spellEnd"/>
      <w:r w:rsidRPr="007A261D">
        <w:rPr>
          <w:lang w:val="de-AT"/>
        </w:rPr>
        <w:t xml:space="preserve"> </w:t>
      </w:r>
      <w:proofErr w:type="spellStart"/>
      <w:r w:rsidRPr="007A261D">
        <w:rPr>
          <w:lang w:val="de-AT"/>
        </w:rPr>
        <w:t>perfshihen</w:t>
      </w:r>
      <w:proofErr w:type="spellEnd"/>
      <w:r w:rsidRPr="007A261D">
        <w:rPr>
          <w:lang w:val="de-AT"/>
        </w:rPr>
        <w:t xml:space="preserve"> </w:t>
      </w:r>
      <w:proofErr w:type="spellStart"/>
      <w:r w:rsidRPr="007A261D">
        <w:rPr>
          <w:lang w:val="de-AT"/>
        </w:rPr>
        <w:t>informatat</w:t>
      </w:r>
      <w:proofErr w:type="spellEnd"/>
      <w:r w:rsidRPr="007A261D">
        <w:rPr>
          <w:lang w:val="de-AT"/>
        </w:rPr>
        <w:t xml:space="preserve"> per </w:t>
      </w:r>
      <w:proofErr w:type="spellStart"/>
      <w:r w:rsidRPr="007A261D">
        <w:rPr>
          <w:lang w:val="de-AT"/>
        </w:rPr>
        <w:t>zhvillimet</w:t>
      </w:r>
      <w:proofErr w:type="spellEnd"/>
      <w:r w:rsidRPr="007A261D">
        <w:rPr>
          <w:lang w:val="de-AT"/>
        </w:rPr>
        <w:t xml:space="preserve"> </w:t>
      </w:r>
      <w:proofErr w:type="spellStart"/>
      <w:r w:rsidRPr="007A261D">
        <w:rPr>
          <w:lang w:val="de-AT"/>
        </w:rPr>
        <w:t>me</w:t>
      </w:r>
      <w:proofErr w:type="spellEnd"/>
      <w:r w:rsidRPr="007A261D">
        <w:rPr>
          <w:lang w:val="de-AT"/>
        </w:rPr>
        <w:t xml:space="preserve"> kapitale ne </w:t>
      </w:r>
      <w:proofErr w:type="spellStart"/>
      <w:r w:rsidRPr="007A261D">
        <w:rPr>
          <w:lang w:val="de-AT"/>
        </w:rPr>
        <w:t>arkitekturen</w:t>
      </w:r>
      <w:proofErr w:type="spellEnd"/>
      <w:r w:rsidRPr="007A261D">
        <w:rPr>
          <w:lang w:val="de-AT"/>
        </w:rPr>
        <w:t xml:space="preserve"> moderne ne </w:t>
      </w:r>
      <w:proofErr w:type="spellStart"/>
      <w:r w:rsidRPr="007A261D">
        <w:rPr>
          <w:lang w:val="de-AT"/>
        </w:rPr>
        <w:t>Kosove</w:t>
      </w:r>
      <w:proofErr w:type="spellEnd"/>
      <w:r w:rsidRPr="007A261D">
        <w:rPr>
          <w:lang w:val="de-AT"/>
        </w:rPr>
        <w:t>.</w:t>
      </w:r>
    </w:p>
    <w:p w14:paraId="19267A13" w14:textId="77777777" w:rsidR="00344714" w:rsidRPr="007A261D" w:rsidRDefault="00344714" w:rsidP="00344714">
      <w:pPr>
        <w:rPr>
          <w:lang w:val="de-AT"/>
        </w:rPr>
      </w:pPr>
      <w:r w:rsidRPr="007A261D">
        <w:rPr>
          <w:lang w:val="de-AT"/>
        </w:rPr>
        <w:t xml:space="preserve">Format e </w:t>
      </w:r>
      <w:proofErr w:type="spellStart"/>
      <w:r w:rsidRPr="007A261D">
        <w:rPr>
          <w:lang w:val="de-AT"/>
        </w:rPr>
        <w:t>mësimdhënies</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mësim</w:t>
      </w:r>
      <w:proofErr w:type="spellEnd"/>
      <w:r w:rsidRPr="007A261D">
        <w:rPr>
          <w:lang w:val="de-AT"/>
        </w:rPr>
        <w:t xml:space="preserve"> </w:t>
      </w:r>
      <w:proofErr w:type="spellStart"/>
      <w:r w:rsidRPr="007A261D">
        <w:rPr>
          <w:lang w:val="de-AT"/>
        </w:rPr>
        <w:t>nxënies</w:t>
      </w:r>
      <w:proofErr w:type="spellEnd"/>
      <w:r w:rsidRPr="007A261D">
        <w:rPr>
          <w:lang w:val="de-AT"/>
        </w:rPr>
        <w:t xml:space="preserve">; </w:t>
      </w:r>
      <w:proofErr w:type="spellStart"/>
      <w:r w:rsidRPr="007A261D">
        <w:rPr>
          <w:lang w:val="de-AT"/>
        </w:rPr>
        <w:t>Ligjerata</w:t>
      </w:r>
      <w:proofErr w:type="spellEnd"/>
      <w:r w:rsidRPr="007A261D">
        <w:rPr>
          <w:lang w:val="de-AT"/>
        </w:rPr>
        <w:t xml:space="preserve"> </w:t>
      </w:r>
      <w:proofErr w:type="spellStart"/>
      <w:r w:rsidRPr="007A261D">
        <w:rPr>
          <w:lang w:val="de-AT"/>
        </w:rPr>
        <w:t>tematike</w:t>
      </w:r>
      <w:proofErr w:type="spellEnd"/>
      <w:r w:rsidRPr="007A261D">
        <w:rPr>
          <w:lang w:val="de-AT"/>
        </w:rPr>
        <w:t xml:space="preserve">,  </w:t>
      </w:r>
      <w:proofErr w:type="spellStart"/>
      <w:r w:rsidRPr="007A261D">
        <w:rPr>
          <w:lang w:val="de-AT"/>
        </w:rPr>
        <w:t>analiza</w:t>
      </w:r>
      <w:proofErr w:type="spellEnd"/>
      <w:r w:rsidRPr="007A261D">
        <w:rPr>
          <w:lang w:val="de-AT"/>
        </w:rPr>
        <w:t xml:space="preserve"> e  </w:t>
      </w:r>
      <w:proofErr w:type="spellStart"/>
      <w:r w:rsidRPr="007A261D">
        <w:rPr>
          <w:lang w:val="de-AT"/>
        </w:rPr>
        <w:t>shembujve</w:t>
      </w:r>
      <w:proofErr w:type="spellEnd"/>
      <w:r w:rsidRPr="007A261D">
        <w:rPr>
          <w:lang w:val="de-AT"/>
        </w:rPr>
        <w:t xml:space="preserve"> </w:t>
      </w:r>
      <w:proofErr w:type="spellStart"/>
      <w:r w:rsidRPr="007A261D">
        <w:rPr>
          <w:lang w:val="de-AT"/>
        </w:rPr>
        <w:t>praktik</w:t>
      </w:r>
      <w:proofErr w:type="spellEnd"/>
      <w:r w:rsidRPr="007A261D">
        <w:rPr>
          <w:lang w:val="de-AT"/>
        </w:rPr>
        <w:t xml:space="preserve">  </w:t>
      </w:r>
      <w:proofErr w:type="spellStart"/>
      <w:r w:rsidRPr="007A261D">
        <w:rPr>
          <w:lang w:val="de-AT"/>
        </w:rPr>
        <w:t>nëpërmes</w:t>
      </w:r>
      <w:proofErr w:type="spellEnd"/>
      <w:r w:rsidRPr="007A261D">
        <w:rPr>
          <w:lang w:val="de-AT"/>
        </w:rPr>
        <w:t xml:space="preserve"> </w:t>
      </w:r>
      <w:proofErr w:type="spellStart"/>
      <w:r w:rsidRPr="007A261D">
        <w:rPr>
          <w:lang w:val="de-AT"/>
        </w:rPr>
        <w:t>projeksioneve</w:t>
      </w:r>
      <w:proofErr w:type="spellEnd"/>
      <w:r w:rsidRPr="007A261D">
        <w:rPr>
          <w:lang w:val="de-AT"/>
        </w:rPr>
        <w:t xml:space="preserve"> </w:t>
      </w:r>
      <w:proofErr w:type="spellStart"/>
      <w:r w:rsidRPr="007A261D">
        <w:rPr>
          <w:lang w:val="de-AT"/>
        </w:rPr>
        <w:t>vizuele</w:t>
      </w:r>
      <w:proofErr w:type="spellEnd"/>
      <w:r w:rsidRPr="007A261D">
        <w:rPr>
          <w:lang w:val="de-AT"/>
        </w:rPr>
        <w:t xml:space="preserve">. </w:t>
      </w:r>
      <w:proofErr w:type="spellStart"/>
      <w:r w:rsidRPr="007A261D">
        <w:rPr>
          <w:lang w:val="de-AT"/>
        </w:rPr>
        <w:t>Ushtrimet</w:t>
      </w:r>
      <w:proofErr w:type="spellEnd"/>
      <w:r w:rsidRPr="007A261D">
        <w:rPr>
          <w:lang w:val="de-AT"/>
        </w:rPr>
        <w:t xml:space="preserve">: Seminar </w:t>
      </w:r>
      <w:proofErr w:type="spellStart"/>
      <w:r w:rsidRPr="007A261D">
        <w:rPr>
          <w:lang w:val="de-AT"/>
        </w:rPr>
        <w:t>me</w:t>
      </w:r>
      <w:proofErr w:type="spellEnd"/>
      <w:r w:rsidRPr="007A261D">
        <w:rPr>
          <w:lang w:val="de-AT"/>
        </w:rPr>
        <w:t xml:space="preserve"> </w:t>
      </w:r>
      <w:proofErr w:type="spellStart"/>
      <w:r w:rsidRPr="007A261D">
        <w:rPr>
          <w:lang w:val="de-AT"/>
        </w:rPr>
        <w:t>tema</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arkitekturës</w:t>
      </w:r>
      <w:proofErr w:type="spellEnd"/>
      <w:r w:rsidRPr="007A261D">
        <w:rPr>
          <w:lang w:val="de-AT"/>
        </w:rPr>
        <w:t xml:space="preserve"> moderne </w:t>
      </w:r>
      <w:proofErr w:type="spellStart"/>
      <w:r w:rsidRPr="007A261D">
        <w:rPr>
          <w:lang w:val="de-AT"/>
        </w:rPr>
        <w:t>dhe</w:t>
      </w:r>
      <w:proofErr w:type="spellEnd"/>
      <w:r w:rsidRPr="007A261D">
        <w:rPr>
          <w:lang w:val="de-AT"/>
        </w:rPr>
        <w:t xml:space="preserve"> </w:t>
      </w:r>
      <w:proofErr w:type="spellStart"/>
      <w:r w:rsidRPr="007A261D">
        <w:rPr>
          <w:lang w:val="de-AT"/>
        </w:rPr>
        <w:t>trendeve</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kohes</w:t>
      </w:r>
      <w:proofErr w:type="spellEnd"/>
      <w:r w:rsidRPr="007A261D">
        <w:rPr>
          <w:lang w:val="de-AT"/>
        </w:rPr>
        <w:t xml:space="preserve">, </w:t>
      </w:r>
      <w:proofErr w:type="spellStart"/>
      <w:r w:rsidRPr="007A261D">
        <w:rPr>
          <w:lang w:val="de-AT"/>
        </w:rPr>
        <w:t>gjegjësisht</w:t>
      </w:r>
      <w:proofErr w:type="spellEnd"/>
      <w:r w:rsidRPr="007A261D">
        <w:rPr>
          <w:lang w:val="de-AT"/>
        </w:rPr>
        <w:t xml:space="preserve">, </w:t>
      </w:r>
      <w:proofErr w:type="spellStart"/>
      <w:r w:rsidRPr="007A261D">
        <w:rPr>
          <w:lang w:val="de-AT"/>
        </w:rPr>
        <w:t>prej</w:t>
      </w:r>
      <w:proofErr w:type="spellEnd"/>
      <w:r w:rsidRPr="007A261D">
        <w:rPr>
          <w:lang w:val="de-AT"/>
        </w:rPr>
        <w:t xml:space="preserve"> </w:t>
      </w:r>
      <w:proofErr w:type="spellStart"/>
      <w:r w:rsidRPr="007A261D">
        <w:rPr>
          <w:lang w:val="de-AT"/>
        </w:rPr>
        <w:t>vitit</w:t>
      </w:r>
      <w:proofErr w:type="spellEnd"/>
      <w:r w:rsidRPr="007A261D">
        <w:rPr>
          <w:lang w:val="de-AT"/>
        </w:rPr>
        <w:t xml:space="preserve"> 1900 </w:t>
      </w:r>
      <w:proofErr w:type="spellStart"/>
      <w:r w:rsidRPr="007A261D">
        <w:rPr>
          <w:lang w:val="de-AT"/>
        </w:rPr>
        <w:t>deri</w:t>
      </w:r>
      <w:proofErr w:type="spellEnd"/>
      <w:r w:rsidRPr="007A261D">
        <w:rPr>
          <w:lang w:val="de-AT"/>
        </w:rPr>
        <w:t xml:space="preserve"> ne </w:t>
      </w:r>
      <w:proofErr w:type="spellStart"/>
      <w:r w:rsidRPr="007A261D">
        <w:rPr>
          <w:lang w:val="de-AT"/>
        </w:rPr>
        <w:t>ditët</w:t>
      </w:r>
      <w:proofErr w:type="spellEnd"/>
      <w:r w:rsidRPr="007A261D">
        <w:rPr>
          <w:lang w:val="de-AT"/>
        </w:rPr>
        <w:t xml:space="preserve"> e </w:t>
      </w:r>
      <w:proofErr w:type="spellStart"/>
      <w:r w:rsidRPr="007A261D">
        <w:rPr>
          <w:lang w:val="de-AT"/>
        </w:rPr>
        <w:t>sotme</w:t>
      </w:r>
      <w:proofErr w:type="spellEnd"/>
      <w:r w:rsidRPr="007A261D">
        <w:rPr>
          <w:lang w:val="de-AT"/>
        </w:rPr>
        <w:t xml:space="preserve">. </w:t>
      </w:r>
      <w:proofErr w:type="spellStart"/>
      <w:r w:rsidRPr="007A261D">
        <w:rPr>
          <w:lang w:val="de-AT"/>
        </w:rPr>
        <w:t>Konsultimet</w:t>
      </w:r>
      <w:proofErr w:type="spellEnd"/>
      <w:r w:rsidRPr="007A261D">
        <w:rPr>
          <w:lang w:val="de-AT"/>
        </w:rPr>
        <w:t>.</w:t>
      </w:r>
    </w:p>
    <w:p w14:paraId="7425E51E" w14:textId="77777777" w:rsidR="00344714" w:rsidRPr="00EE15DD" w:rsidRDefault="00344714" w:rsidP="00344714">
      <w:proofErr w:type="spellStart"/>
      <w:r w:rsidRPr="007A261D">
        <w:rPr>
          <w:lang w:val="de-AT"/>
        </w:rPr>
        <w:t>Metodat</w:t>
      </w:r>
      <w:proofErr w:type="spellEnd"/>
      <w:r w:rsidRPr="007A261D">
        <w:rPr>
          <w:lang w:val="de-AT"/>
        </w:rPr>
        <w:t xml:space="preserve"> e </w:t>
      </w:r>
      <w:proofErr w:type="spellStart"/>
      <w:r w:rsidRPr="007A261D">
        <w:rPr>
          <w:lang w:val="de-AT"/>
        </w:rPr>
        <w:t>vlerësimit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kriteret</w:t>
      </w:r>
      <w:proofErr w:type="spellEnd"/>
      <w:r w:rsidRPr="007A261D">
        <w:rPr>
          <w:lang w:val="de-AT"/>
        </w:rPr>
        <w:t xml:space="preserve"> e </w:t>
      </w:r>
      <w:proofErr w:type="spellStart"/>
      <w:r w:rsidRPr="007A261D">
        <w:rPr>
          <w:lang w:val="de-AT"/>
        </w:rPr>
        <w:t>kalueshmërisë</w:t>
      </w:r>
      <w:proofErr w:type="spellEnd"/>
      <w:r w:rsidRPr="007A261D">
        <w:rPr>
          <w:lang w:val="de-AT"/>
        </w:rPr>
        <w:t xml:space="preserve">; </w:t>
      </w:r>
      <w:proofErr w:type="spellStart"/>
      <w:r w:rsidRPr="007A261D">
        <w:rPr>
          <w:lang w:val="de-AT"/>
        </w:rPr>
        <w:t>Vlerësimi</w:t>
      </w:r>
      <w:proofErr w:type="spellEnd"/>
      <w:r w:rsidRPr="007A261D">
        <w:rPr>
          <w:lang w:val="de-AT"/>
        </w:rPr>
        <w:t xml:space="preserve"> </w:t>
      </w:r>
      <w:proofErr w:type="spellStart"/>
      <w:r w:rsidRPr="007A261D">
        <w:rPr>
          <w:lang w:val="de-AT"/>
        </w:rPr>
        <w:t>nga</w:t>
      </w:r>
      <w:proofErr w:type="spellEnd"/>
      <w:r w:rsidRPr="007A261D">
        <w:rPr>
          <w:lang w:val="de-AT"/>
        </w:rPr>
        <w:t xml:space="preserve"> </w:t>
      </w:r>
      <w:proofErr w:type="spellStart"/>
      <w:r w:rsidRPr="007A261D">
        <w:rPr>
          <w:lang w:val="de-AT"/>
        </w:rPr>
        <w:t>prezenca</w:t>
      </w:r>
      <w:proofErr w:type="spellEnd"/>
      <w:r w:rsidRPr="007A261D">
        <w:rPr>
          <w:lang w:val="de-AT"/>
        </w:rPr>
        <w:t xml:space="preserve"> 10%, Testet semestrale 30% (</w:t>
      </w:r>
      <w:proofErr w:type="spellStart"/>
      <w:r w:rsidRPr="007A261D">
        <w:rPr>
          <w:lang w:val="de-AT"/>
        </w:rPr>
        <w:t>dy</w:t>
      </w:r>
      <w:proofErr w:type="spellEnd"/>
      <w:r w:rsidRPr="007A261D">
        <w:rPr>
          <w:lang w:val="de-AT"/>
        </w:rPr>
        <w:t xml:space="preserve"> teste) </w:t>
      </w:r>
      <w:proofErr w:type="spellStart"/>
      <w:r w:rsidRPr="007A261D">
        <w:rPr>
          <w:lang w:val="de-AT"/>
        </w:rPr>
        <w:t>dhe</w:t>
      </w:r>
      <w:proofErr w:type="spellEnd"/>
      <w:r w:rsidRPr="007A261D">
        <w:rPr>
          <w:lang w:val="de-AT"/>
        </w:rPr>
        <w:t xml:space="preserve"> </w:t>
      </w:r>
      <w:proofErr w:type="spellStart"/>
      <w:r w:rsidRPr="007A261D">
        <w:rPr>
          <w:lang w:val="de-AT"/>
        </w:rPr>
        <w:t>punimi</w:t>
      </w:r>
      <w:proofErr w:type="spellEnd"/>
      <w:r w:rsidRPr="007A261D">
        <w:rPr>
          <w:lang w:val="de-AT"/>
        </w:rPr>
        <w:t xml:space="preserve"> semestral 60%. </w:t>
      </w:r>
      <w:proofErr w:type="spellStart"/>
      <w:r w:rsidRPr="00EE15DD">
        <w:t>Provimi</w:t>
      </w:r>
      <w:proofErr w:type="spellEnd"/>
      <w:r w:rsidRPr="00EE15DD">
        <w:t xml:space="preserve"> me </w:t>
      </w:r>
      <w:proofErr w:type="spellStart"/>
      <w:r w:rsidRPr="00EE15DD">
        <w:t>shkrim</w:t>
      </w:r>
      <w:proofErr w:type="spellEnd"/>
      <w:r w:rsidRPr="00EE15DD">
        <w:t xml:space="preserve"> per </w:t>
      </w:r>
      <w:proofErr w:type="spellStart"/>
      <w:r w:rsidRPr="00EE15DD">
        <w:t>te</w:t>
      </w:r>
      <w:proofErr w:type="spellEnd"/>
      <w:r w:rsidRPr="00EE15DD">
        <w:t xml:space="preserve"> </w:t>
      </w:r>
      <w:proofErr w:type="spellStart"/>
      <w:r w:rsidRPr="00EE15DD">
        <w:t>gjithe</w:t>
      </w:r>
      <w:proofErr w:type="spellEnd"/>
      <w:r w:rsidRPr="00EE15DD">
        <w:t xml:space="preserve"> </w:t>
      </w:r>
      <w:proofErr w:type="spellStart"/>
      <w:r w:rsidRPr="00EE15DD">
        <w:t>ata</w:t>
      </w:r>
      <w:proofErr w:type="spellEnd"/>
      <w:r w:rsidRPr="00EE15DD">
        <w:t xml:space="preserve"> ate </w:t>
      </w:r>
      <w:proofErr w:type="spellStart"/>
      <w:r w:rsidRPr="00EE15DD">
        <w:t>cilet</w:t>
      </w:r>
      <w:proofErr w:type="spellEnd"/>
      <w:r w:rsidRPr="00EE15DD">
        <w:t xml:space="preserve"> </w:t>
      </w:r>
      <w:proofErr w:type="spellStart"/>
      <w:r w:rsidRPr="00EE15DD">
        <w:t>nuk</w:t>
      </w:r>
      <w:proofErr w:type="spellEnd"/>
      <w:r w:rsidRPr="00EE15DD">
        <w:t xml:space="preserve"> </w:t>
      </w:r>
      <w:proofErr w:type="spellStart"/>
      <w:r w:rsidRPr="00EE15DD">
        <w:t>i</w:t>
      </w:r>
      <w:proofErr w:type="spellEnd"/>
      <w:r w:rsidRPr="00EE15DD">
        <w:t xml:space="preserve"> </w:t>
      </w:r>
      <w:proofErr w:type="spellStart"/>
      <w:r w:rsidRPr="00EE15DD">
        <w:t>kane</w:t>
      </w:r>
      <w:proofErr w:type="spellEnd"/>
      <w:r w:rsidRPr="00EE15DD">
        <w:t xml:space="preserve"> </w:t>
      </w:r>
      <w:proofErr w:type="spellStart"/>
      <w:r w:rsidRPr="00EE15DD">
        <w:t>kaluar</w:t>
      </w:r>
      <w:proofErr w:type="spellEnd"/>
      <w:r w:rsidRPr="00EE15DD">
        <w:t xml:space="preserve"> </w:t>
      </w:r>
      <w:proofErr w:type="spellStart"/>
      <w:r w:rsidRPr="00EE15DD">
        <w:t>testet</w:t>
      </w:r>
      <w:proofErr w:type="spellEnd"/>
      <w:r w:rsidRPr="00EE15DD">
        <w:t xml:space="preserve"> </w:t>
      </w:r>
      <w:proofErr w:type="spellStart"/>
      <w:r w:rsidRPr="00EE15DD">
        <w:t>semestrale</w:t>
      </w:r>
      <w:proofErr w:type="spellEnd"/>
      <w:r w:rsidRPr="00EE15DD">
        <w:t>.</w:t>
      </w:r>
    </w:p>
    <w:p w14:paraId="6CD3B545" w14:textId="77777777" w:rsidR="00344714" w:rsidRPr="007A261D" w:rsidRDefault="00344714" w:rsidP="00344714">
      <w:pPr>
        <w:rPr>
          <w:lang w:val="de-AT"/>
        </w:rPr>
      </w:pPr>
      <w:proofErr w:type="spellStart"/>
      <w:r w:rsidRPr="007A261D">
        <w:rPr>
          <w:lang w:val="de-AT"/>
        </w:rPr>
        <w:t>Mjetet</w:t>
      </w:r>
      <w:proofErr w:type="spellEnd"/>
      <w:r w:rsidRPr="007A261D">
        <w:rPr>
          <w:lang w:val="de-AT"/>
        </w:rPr>
        <w:t xml:space="preserve"> e </w:t>
      </w:r>
      <w:proofErr w:type="spellStart"/>
      <w:r w:rsidRPr="007A261D">
        <w:rPr>
          <w:lang w:val="de-AT"/>
        </w:rPr>
        <w:t>konkretizimit</w:t>
      </w:r>
      <w:proofErr w:type="spellEnd"/>
      <w:r w:rsidRPr="007A261D">
        <w:rPr>
          <w:lang w:val="de-AT"/>
        </w:rPr>
        <w:t xml:space="preserve">/ TI; </w:t>
      </w:r>
      <w:r w:rsidRPr="00EE15DD">
        <w:rPr>
          <w:lang w:val="sq-AL" w:eastAsia="mk-MK"/>
        </w:rPr>
        <w:t>Projektor, Kompjuter/ Laptop</w:t>
      </w:r>
    </w:p>
    <w:p w14:paraId="10DDFE32" w14:textId="77777777" w:rsidR="00344714" w:rsidRPr="007A261D" w:rsidRDefault="00344714" w:rsidP="00344714">
      <w:pPr>
        <w:rPr>
          <w:lang w:val="de-AT"/>
        </w:rPr>
      </w:pPr>
      <w:proofErr w:type="spellStart"/>
      <w:r w:rsidRPr="007A261D">
        <w:rPr>
          <w:lang w:val="de-AT"/>
        </w:rPr>
        <w:t>Raporti</w:t>
      </w:r>
      <w:proofErr w:type="spellEnd"/>
      <w:r w:rsidRPr="007A261D">
        <w:rPr>
          <w:lang w:val="de-AT"/>
        </w:rPr>
        <w:t xml:space="preserve"> </w:t>
      </w:r>
      <w:proofErr w:type="spellStart"/>
      <w:r w:rsidRPr="007A261D">
        <w:rPr>
          <w:lang w:val="de-AT"/>
        </w:rPr>
        <w:t>ndërmjet</w:t>
      </w:r>
      <w:proofErr w:type="spellEnd"/>
      <w:r w:rsidRPr="007A261D">
        <w:rPr>
          <w:lang w:val="de-AT"/>
        </w:rPr>
        <w:t xml:space="preserve"> </w:t>
      </w:r>
      <w:proofErr w:type="spellStart"/>
      <w:r w:rsidRPr="007A261D">
        <w:rPr>
          <w:lang w:val="de-AT"/>
        </w:rPr>
        <w:t>pjesës</w:t>
      </w:r>
      <w:proofErr w:type="spellEnd"/>
      <w:r w:rsidRPr="007A261D">
        <w:rPr>
          <w:lang w:val="de-AT"/>
        </w:rPr>
        <w:t xml:space="preserve"> </w:t>
      </w:r>
      <w:proofErr w:type="spellStart"/>
      <w:r w:rsidRPr="007A261D">
        <w:rPr>
          <w:lang w:val="de-AT"/>
        </w:rPr>
        <w:t>teorike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praktike</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studimit</w:t>
      </w:r>
      <w:proofErr w:type="spellEnd"/>
      <w:r w:rsidRPr="007A261D">
        <w:rPr>
          <w:lang w:val="de-AT"/>
        </w:rPr>
        <w:t xml:space="preserve">: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344714" w:rsidRPr="00EE15DD" w14:paraId="5CE20046"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6D8DD2" w14:textId="77777777" w:rsidR="00344714" w:rsidRPr="00EE15DD" w:rsidRDefault="00344714" w:rsidP="00927452">
            <w:pPr>
              <w:spacing w:after="0"/>
              <w:rPr>
                <w:lang w:val="sq-AL" w:eastAsia="mk-MK"/>
              </w:rPr>
            </w:pPr>
            <w:r w:rsidRPr="00EE15DD">
              <w:rPr>
                <w:lang w:val="sq-AL" w:eastAsia="mk-MK"/>
              </w:rPr>
              <w:t>Pjesa teorike</w:t>
            </w:r>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8E679F9" w14:textId="77777777" w:rsidR="00344714" w:rsidRPr="00EE15DD" w:rsidRDefault="00344714" w:rsidP="00927452">
            <w:pPr>
              <w:spacing w:after="0"/>
              <w:rPr>
                <w:lang w:val="sq-AL" w:eastAsia="mk-MK"/>
              </w:rPr>
            </w:pPr>
            <w:r w:rsidRPr="00EE15DD">
              <w:rPr>
                <w:lang w:val="sq-AL" w:eastAsia="mk-MK"/>
              </w:rPr>
              <w:t>Pjesa praktike</w:t>
            </w:r>
          </w:p>
        </w:tc>
      </w:tr>
      <w:tr w:rsidR="00344714" w:rsidRPr="00EE15DD" w14:paraId="55458423"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316DD2" w14:textId="77777777" w:rsidR="00344714" w:rsidRPr="00EE15DD" w:rsidRDefault="00344714" w:rsidP="00927452">
            <w:pPr>
              <w:spacing w:after="0"/>
              <w:rPr>
                <w:lang w:val="sq-AL" w:eastAsia="mk-MK"/>
              </w:rPr>
            </w:pPr>
            <w:r w:rsidRPr="00EE15DD">
              <w:rPr>
                <w:lang w:val="sq-AL" w:eastAsia="mk-MK"/>
              </w:rPr>
              <w:t>60 %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4EFCD0" w14:textId="77777777" w:rsidR="00344714" w:rsidRPr="00EE15DD" w:rsidRDefault="00344714" w:rsidP="00927452">
            <w:pPr>
              <w:spacing w:after="0"/>
              <w:rPr>
                <w:lang w:val="sq-AL" w:eastAsia="mk-MK"/>
              </w:rPr>
            </w:pPr>
            <w:r w:rsidRPr="00EE15DD">
              <w:rPr>
                <w:lang w:val="sq-AL" w:eastAsia="mk-MK"/>
              </w:rPr>
              <w:t>40 %</w:t>
            </w:r>
          </w:p>
        </w:tc>
      </w:tr>
    </w:tbl>
    <w:p w14:paraId="66EB24FA" w14:textId="77777777" w:rsidR="00344714" w:rsidRPr="00EE15DD" w:rsidRDefault="00344714" w:rsidP="00344714"/>
    <w:p w14:paraId="65F68B18" w14:textId="77777777" w:rsidR="00344714" w:rsidRPr="00EE15DD" w:rsidRDefault="00344714" w:rsidP="00344714">
      <w:proofErr w:type="spellStart"/>
      <w:r w:rsidRPr="00EE15DD">
        <w:t>Literatura</w:t>
      </w:r>
      <w:proofErr w:type="spellEnd"/>
      <w:r w:rsidRPr="00EE15DD">
        <w:t xml:space="preserve"> </w:t>
      </w:r>
      <w:proofErr w:type="spellStart"/>
      <w:r w:rsidRPr="00EE15DD">
        <w:t>bazë</w:t>
      </w:r>
      <w:proofErr w:type="spellEnd"/>
      <w:r w:rsidRPr="00EE15DD">
        <w:t xml:space="preserve"> </w:t>
      </w:r>
      <w:proofErr w:type="spellStart"/>
      <w:r w:rsidRPr="00EE15DD">
        <w:t>që</w:t>
      </w:r>
      <w:proofErr w:type="spellEnd"/>
      <w:r w:rsidRPr="00EE15DD">
        <w:t xml:space="preserve"> </w:t>
      </w:r>
      <w:proofErr w:type="spellStart"/>
      <w:r w:rsidRPr="00EE15DD">
        <w:t>shfrytëzohet</w:t>
      </w:r>
      <w:proofErr w:type="spellEnd"/>
      <w:r w:rsidRPr="00EE15DD">
        <w:t xml:space="preserve"> </w:t>
      </w:r>
      <w:proofErr w:type="spellStart"/>
      <w:r w:rsidRPr="00EE15DD">
        <w:t>në</w:t>
      </w:r>
      <w:proofErr w:type="spellEnd"/>
      <w:r w:rsidRPr="00EE15DD">
        <w:t xml:space="preserve"> </w:t>
      </w:r>
      <w:proofErr w:type="spellStart"/>
      <w:r w:rsidRPr="00EE15DD">
        <w:t>lëndë</w:t>
      </w:r>
      <w:proofErr w:type="spellEnd"/>
      <w:r w:rsidRPr="00EE15DD">
        <w:t xml:space="preserve">: </w:t>
      </w:r>
    </w:p>
    <w:p w14:paraId="3E4316B9" w14:textId="77777777" w:rsidR="00344714" w:rsidRPr="00EE15DD" w:rsidRDefault="00344714" w:rsidP="00B652CA">
      <w:pPr>
        <w:pStyle w:val="ListParagraph"/>
        <w:numPr>
          <w:ilvl w:val="0"/>
          <w:numId w:val="40"/>
        </w:numPr>
      </w:pPr>
      <w:r w:rsidRPr="00EE15DD">
        <w:t xml:space="preserve">Teuta Jashari-Kajtazi: </w:t>
      </w:r>
      <w:proofErr w:type="spellStart"/>
      <w:r w:rsidRPr="00EE15DD">
        <w:t>Ligjëratat</w:t>
      </w:r>
      <w:proofErr w:type="spellEnd"/>
      <w:r w:rsidRPr="00EE15DD">
        <w:t xml:space="preserve"> </w:t>
      </w:r>
      <w:proofErr w:type="spellStart"/>
      <w:r w:rsidRPr="00EE15DD">
        <w:t>në</w:t>
      </w:r>
      <w:proofErr w:type="spellEnd"/>
      <w:r w:rsidRPr="00EE15DD">
        <w:t xml:space="preserve"> </w:t>
      </w:r>
      <w:proofErr w:type="spellStart"/>
      <w:r w:rsidRPr="00EE15DD">
        <w:t>trajtë</w:t>
      </w:r>
      <w:proofErr w:type="spellEnd"/>
      <w:r w:rsidRPr="00EE15DD">
        <w:t xml:space="preserve"> dispense/ me </w:t>
      </w:r>
      <w:proofErr w:type="spellStart"/>
      <w:r w:rsidRPr="00EE15DD">
        <w:t>prezantime</w:t>
      </w:r>
      <w:proofErr w:type="spellEnd"/>
      <w:r w:rsidRPr="00EE15DD">
        <w:t xml:space="preserve"> </w:t>
      </w:r>
      <w:proofErr w:type="spellStart"/>
      <w:r w:rsidRPr="00EE15DD">
        <w:t>të</w:t>
      </w:r>
      <w:proofErr w:type="spellEnd"/>
      <w:r w:rsidRPr="00EE15DD">
        <w:t xml:space="preserve"> </w:t>
      </w:r>
      <w:proofErr w:type="spellStart"/>
      <w:r w:rsidRPr="00EE15DD">
        <w:t>bashkangjitura</w:t>
      </w:r>
      <w:proofErr w:type="spellEnd"/>
      <w:r w:rsidRPr="00EE15DD">
        <w:t xml:space="preserve">; William J. Curtis: Modern Architecture since 1900; </w:t>
      </w:r>
    </w:p>
    <w:p w14:paraId="2ECB8C7A" w14:textId="77777777" w:rsidR="00344714" w:rsidRPr="00EE15DD" w:rsidRDefault="00344714" w:rsidP="00B652CA">
      <w:pPr>
        <w:pStyle w:val="ListParagraph"/>
        <w:numPr>
          <w:ilvl w:val="0"/>
          <w:numId w:val="40"/>
        </w:numPr>
      </w:pPr>
      <w:proofErr w:type="spellStart"/>
      <w:r w:rsidRPr="00EE15DD">
        <w:t>Gossel</w:t>
      </w:r>
      <w:proofErr w:type="spellEnd"/>
      <w:r w:rsidRPr="00EE15DD">
        <w:t xml:space="preserve">, </w:t>
      </w:r>
      <w:proofErr w:type="spellStart"/>
      <w:r w:rsidRPr="00EE15DD">
        <w:t>Leuthause</w:t>
      </w:r>
      <w:proofErr w:type="spellEnd"/>
      <w:r w:rsidRPr="00EE15DD">
        <w:t xml:space="preserve">: Architecture in the twentieth Century; </w:t>
      </w:r>
    </w:p>
    <w:p w14:paraId="51D8F2EB" w14:textId="77777777" w:rsidR="00344714" w:rsidRPr="00EE15DD" w:rsidRDefault="00344714" w:rsidP="00B652CA">
      <w:pPr>
        <w:pStyle w:val="ListParagraph"/>
        <w:numPr>
          <w:ilvl w:val="0"/>
          <w:numId w:val="40"/>
        </w:numPr>
      </w:pPr>
      <w:r w:rsidRPr="00EE15DD">
        <w:t xml:space="preserve">Le Corbusier: </w:t>
      </w:r>
      <w:proofErr w:type="spellStart"/>
      <w:r w:rsidRPr="00EE15DD">
        <w:t>Drejt</w:t>
      </w:r>
      <w:proofErr w:type="spellEnd"/>
      <w:r w:rsidRPr="00EE15DD">
        <w:t xml:space="preserve"> </w:t>
      </w:r>
      <w:proofErr w:type="spellStart"/>
      <w:r w:rsidRPr="00EE15DD">
        <w:t>një</w:t>
      </w:r>
      <w:proofErr w:type="spellEnd"/>
      <w:r w:rsidRPr="00EE15DD">
        <w:t xml:space="preserve"> </w:t>
      </w:r>
      <w:proofErr w:type="spellStart"/>
      <w:r w:rsidRPr="00EE15DD">
        <w:t>arkitekture</w:t>
      </w:r>
      <w:proofErr w:type="spellEnd"/>
      <w:r w:rsidRPr="00EE15DD">
        <w:t xml:space="preserve">; </w:t>
      </w:r>
    </w:p>
    <w:p w14:paraId="0AEC0FF8" w14:textId="77777777" w:rsidR="00344714" w:rsidRPr="00EE15DD" w:rsidRDefault="00344714" w:rsidP="00344714">
      <w:pPr>
        <w:rPr>
          <w:bCs/>
          <w:lang w:val="sq-AL"/>
        </w:rPr>
      </w:pPr>
      <w:r w:rsidRPr="00EE15DD">
        <w:rPr>
          <w:bCs/>
          <w:lang w:val="sq-AL"/>
        </w:rPr>
        <w:br w:type="page"/>
      </w:r>
    </w:p>
    <w:p w14:paraId="1D2D5478" w14:textId="77777777" w:rsidR="00344714" w:rsidRPr="00EE15DD" w:rsidRDefault="00344714" w:rsidP="00344714">
      <w:pPr>
        <w:rPr>
          <w:bCs/>
          <w:lang w:val="sq-AL"/>
        </w:rPr>
      </w:pPr>
      <w:r w:rsidRPr="00EE15DD">
        <w:rPr>
          <w:bCs/>
          <w:lang w:val="sq-AL"/>
        </w:rPr>
        <w:lastRenderedPageBreak/>
        <w:t>TEORIA DHE KRITICIZMI NË ARKITEKTURË</w:t>
      </w:r>
    </w:p>
    <w:p w14:paraId="6F0E3BFC" w14:textId="77777777" w:rsidR="00344714" w:rsidRPr="00EE15DD" w:rsidRDefault="00344714" w:rsidP="00344714">
      <w:pPr>
        <w:rPr>
          <w:lang w:val="sq-AL"/>
        </w:rPr>
      </w:pPr>
      <w:r w:rsidRPr="00EE15DD">
        <w:rPr>
          <w:lang w:val="sq-AL"/>
        </w:rPr>
        <w:t xml:space="preserve">Përmbajtja e shkurter: Analizë kritike mbi evolucionin dialektik në arkitekturë (Initium Topos), si dhe mbi estetikën dhe pushtetin si bazat e teorisë arkitekturale, nëpërmjet kalimit në teoritë e arkitekturës prej Vitruvit deri sot dhe njohjes me dilemat e arkitekturës Moderne, thyerjes së traditës dogmatike; gjuhës dhe komunikimit në arkitekturë, semiologjisë, fenomenologjisë, Genius Loci, Ideologjisë në arkitekturë. </w:t>
      </w:r>
    </w:p>
    <w:p w14:paraId="10201BD3" w14:textId="77777777" w:rsidR="00344714" w:rsidRPr="007A261D" w:rsidRDefault="00344714" w:rsidP="00344714">
      <w:pPr>
        <w:rPr>
          <w:lang w:val="sq-AL"/>
        </w:rPr>
      </w:pPr>
      <w:r w:rsidRPr="007A261D">
        <w:rPr>
          <w:lang w:val="sq-AL"/>
        </w:rPr>
        <w:t xml:space="preserve">Qëllimet dhe rezultatet e pritura të mësimit (njohuritë, shkathtësitë dhe kompetencat): </w:t>
      </w:r>
    </w:p>
    <w:p w14:paraId="3AD82912" w14:textId="77777777" w:rsidR="00344714" w:rsidRPr="00AB4755" w:rsidRDefault="00344714" w:rsidP="00B652CA">
      <w:pPr>
        <w:pStyle w:val="ListParagraph"/>
        <w:numPr>
          <w:ilvl w:val="0"/>
          <w:numId w:val="85"/>
        </w:numPr>
        <w:rPr>
          <w:lang w:val="sq-AL"/>
        </w:rPr>
      </w:pPr>
      <w:r w:rsidRPr="00AB4755">
        <w:rPr>
          <w:lang w:val="sq-AL"/>
        </w:rPr>
        <w:t xml:space="preserve">Hulumtimi i ideve të cilat qëndrojnë prapa pamjes së ndërtesave, e që është teoria e arkitekturës; </w:t>
      </w:r>
    </w:p>
    <w:p w14:paraId="11AC72F4" w14:textId="77777777" w:rsidR="00344714" w:rsidRPr="00AB4755" w:rsidRDefault="00344714" w:rsidP="00B652CA">
      <w:pPr>
        <w:pStyle w:val="ListParagraph"/>
        <w:numPr>
          <w:ilvl w:val="0"/>
          <w:numId w:val="85"/>
        </w:numPr>
        <w:rPr>
          <w:lang w:val="sq-AL"/>
        </w:rPr>
      </w:pPr>
      <w:r w:rsidRPr="00AB4755">
        <w:rPr>
          <w:lang w:val="sq-AL"/>
        </w:rPr>
        <w:t xml:space="preserve">Të kuptuarit e polaritetit midis njohurive specialiste dhe vazhdimësisë së njohurve të njerëzimit; </w:t>
      </w:r>
    </w:p>
    <w:p w14:paraId="1FC2C532" w14:textId="77777777" w:rsidR="00344714" w:rsidRPr="00AB4755" w:rsidRDefault="00344714" w:rsidP="00B652CA">
      <w:pPr>
        <w:pStyle w:val="ListParagraph"/>
        <w:numPr>
          <w:ilvl w:val="0"/>
          <w:numId w:val="85"/>
        </w:numPr>
        <w:rPr>
          <w:lang w:val="sq-AL"/>
        </w:rPr>
      </w:pPr>
      <w:r w:rsidRPr="00AB4755">
        <w:rPr>
          <w:lang w:val="sq-AL"/>
        </w:rPr>
        <w:t>Nxitja e qasjes kritike ndaj të krijuarit si rrjedhojë e konventave tradicionale, koncepteve eksperimentale dhe gjykimeve estetike.</w:t>
      </w:r>
    </w:p>
    <w:p w14:paraId="0E13DEBE" w14:textId="77777777" w:rsidR="00344714" w:rsidRPr="00AB4755" w:rsidRDefault="00344714" w:rsidP="00B652CA">
      <w:pPr>
        <w:pStyle w:val="ListParagraph"/>
        <w:numPr>
          <w:ilvl w:val="0"/>
          <w:numId w:val="85"/>
        </w:numPr>
        <w:rPr>
          <w:lang w:val="sq-AL"/>
        </w:rPr>
      </w:pPr>
      <w:r w:rsidRPr="00AB4755">
        <w:rPr>
          <w:lang w:val="sq-AL"/>
        </w:rPr>
        <w:t xml:space="preserve">Përvetësimi i njohurive dhe aftësimi në interpretimin e bazës teorike në arkitekturë; </w:t>
      </w:r>
    </w:p>
    <w:p w14:paraId="2B54CEC1" w14:textId="77777777" w:rsidR="00344714" w:rsidRPr="00AB4755" w:rsidRDefault="00344714" w:rsidP="00B652CA">
      <w:pPr>
        <w:pStyle w:val="ListParagraph"/>
        <w:numPr>
          <w:ilvl w:val="0"/>
          <w:numId w:val="85"/>
        </w:numPr>
        <w:rPr>
          <w:lang w:val="sq-AL"/>
        </w:rPr>
      </w:pPr>
      <w:r w:rsidRPr="00AB4755">
        <w:rPr>
          <w:lang w:val="sq-AL"/>
        </w:rPr>
        <w:t xml:space="preserve">Qasja kritike ndaj koncepteve themelore, traktateve e qëndrimeve kritike në arkitekturë; </w:t>
      </w:r>
    </w:p>
    <w:p w14:paraId="6F8C90A3" w14:textId="77777777" w:rsidR="00344714" w:rsidRPr="00AB4755" w:rsidRDefault="00344714" w:rsidP="00B652CA">
      <w:pPr>
        <w:pStyle w:val="ListParagraph"/>
        <w:numPr>
          <w:ilvl w:val="0"/>
          <w:numId w:val="85"/>
        </w:numPr>
        <w:rPr>
          <w:lang w:val="sq-AL"/>
        </w:rPr>
      </w:pPr>
      <w:r w:rsidRPr="00AB4755">
        <w:rPr>
          <w:lang w:val="sq-AL"/>
        </w:rPr>
        <w:t xml:space="preserve">Zhvillimi i opinionit personal ndaj nocioneve qenësore në arkitekturë; </w:t>
      </w:r>
    </w:p>
    <w:p w14:paraId="7E95A4D6" w14:textId="77777777" w:rsidR="00344714" w:rsidRPr="00AB4755" w:rsidRDefault="00344714" w:rsidP="00B652CA">
      <w:pPr>
        <w:pStyle w:val="ListParagraph"/>
        <w:numPr>
          <w:ilvl w:val="0"/>
          <w:numId w:val="85"/>
        </w:numPr>
        <w:rPr>
          <w:lang w:val="sq-AL"/>
        </w:rPr>
      </w:pPr>
      <w:r w:rsidRPr="00AB4755">
        <w:rPr>
          <w:lang w:val="sq-AL"/>
        </w:rPr>
        <w:t>Zhvillimi i shkathtësive në të shkruarit akademik, hulumtimi i literaturës dhe analizat komparative.</w:t>
      </w:r>
    </w:p>
    <w:p w14:paraId="4DE1AE09" w14:textId="77777777" w:rsidR="00344714" w:rsidRPr="00EE15DD" w:rsidRDefault="00344714" w:rsidP="00344714">
      <w:pPr>
        <w:rPr>
          <w:lang w:val="sq-AL"/>
        </w:rPr>
      </w:pPr>
      <w:r w:rsidRPr="00EE15DD">
        <w:rPr>
          <w:lang w:val="sq-AL"/>
        </w:rPr>
        <w:t>Format e mësimdhënies dhe mësim nxënies: Ligjerata tematike dhe analizë kritike ndaj një teorie të caktuara apo fenomeni që ndërlidhet me të krijuarit në arkitekturë; Ushtrimet: format i avansuar i shkrimit akademik duke aplikuar metodologjitë shkencore (analizë komparative, metoda e klasifikimit, teori e sistemeve).</w:t>
      </w:r>
    </w:p>
    <w:p w14:paraId="65DE78B1" w14:textId="77777777" w:rsidR="00344714" w:rsidRPr="00EE15DD" w:rsidRDefault="00344714" w:rsidP="00344714">
      <w:pPr>
        <w:rPr>
          <w:lang w:val="sq-AL"/>
        </w:rPr>
      </w:pPr>
      <w:r w:rsidRPr="00EE15DD">
        <w:rPr>
          <w:lang w:val="sq-AL"/>
        </w:rPr>
        <w:t>Metodat e vlerësimit dhe kriteret e kalueshmërisë</w:t>
      </w:r>
      <w:r>
        <w:rPr>
          <w:lang w:val="sq-AL"/>
        </w:rPr>
        <w:t xml:space="preserve">: </w:t>
      </w:r>
      <w:r w:rsidRPr="00EE15DD">
        <w:rPr>
          <w:lang w:val="sq-AL"/>
        </w:rPr>
        <w:t>Detyra   semestrale (shkrim akademik) 80%; Vijimi i rregullt, aktiviteti 10%; Provimi 10%</w:t>
      </w:r>
    </w:p>
    <w:p w14:paraId="22C90DF2" w14:textId="77777777" w:rsidR="00344714" w:rsidRPr="00EE15DD" w:rsidRDefault="00344714" w:rsidP="00344714">
      <w:pPr>
        <w:rPr>
          <w:lang w:val="sq-AL"/>
        </w:rPr>
      </w:pPr>
      <w:r w:rsidRPr="00EE15DD">
        <w:rPr>
          <w:lang w:val="sq-AL"/>
        </w:rPr>
        <w:t>Mjetet e konkretizimit/ TI</w:t>
      </w:r>
      <w:r>
        <w:rPr>
          <w:lang w:val="sq-AL"/>
        </w:rPr>
        <w:t>:</w:t>
      </w:r>
      <w:r w:rsidRPr="00EE15DD">
        <w:rPr>
          <w:lang w:val="sq-AL"/>
        </w:rPr>
        <w:t xml:space="preserve"> Projektor, Kompjuter/ Laptop</w:t>
      </w:r>
    </w:p>
    <w:p w14:paraId="1628C91E" w14:textId="77777777" w:rsidR="00344714" w:rsidRPr="00EE15DD" w:rsidRDefault="00344714" w:rsidP="00344714">
      <w:pPr>
        <w:rPr>
          <w:lang w:val="sq-AL"/>
        </w:rPr>
      </w:pPr>
      <w:r w:rsidRPr="00EE15DD">
        <w:rPr>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2970"/>
      </w:tblGrid>
      <w:tr w:rsidR="00344714" w:rsidRPr="00EE15DD" w14:paraId="61923077" w14:textId="77777777" w:rsidTr="00927452">
        <w:tc>
          <w:tcPr>
            <w:tcW w:w="2808" w:type="dxa"/>
            <w:tcBorders>
              <w:top w:val="single" w:sz="4" w:space="0" w:color="000000"/>
              <w:left w:val="single" w:sz="4" w:space="0" w:color="000000"/>
              <w:bottom w:val="single" w:sz="4" w:space="0" w:color="000000"/>
              <w:right w:val="single" w:sz="4" w:space="0" w:color="000000"/>
            </w:tcBorders>
          </w:tcPr>
          <w:p w14:paraId="35B85353" w14:textId="77777777" w:rsidR="00344714" w:rsidRPr="00EE15DD" w:rsidRDefault="00344714" w:rsidP="00927452">
            <w:pPr>
              <w:spacing w:after="0"/>
              <w:rPr>
                <w:bCs/>
                <w:lang w:val="sq-AL"/>
              </w:rPr>
            </w:pPr>
            <w:r w:rsidRPr="00EE15DD">
              <w:rPr>
                <w:bCs/>
                <w:lang w:val="sq-AL"/>
              </w:rPr>
              <w:t>Pjesa teorike</w:t>
            </w:r>
          </w:p>
        </w:tc>
        <w:tc>
          <w:tcPr>
            <w:tcW w:w="2970" w:type="dxa"/>
            <w:tcBorders>
              <w:top w:val="single" w:sz="4" w:space="0" w:color="000000"/>
              <w:left w:val="single" w:sz="4" w:space="0" w:color="000000"/>
              <w:bottom w:val="single" w:sz="4" w:space="0" w:color="000000"/>
              <w:right w:val="single" w:sz="4" w:space="0" w:color="000000"/>
            </w:tcBorders>
          </w:tcPr>
          <w:p w14:paraId="7B615F4E" w14:textId="77777777" w:rsidR="00344714" w:rsidRPr="00EE15DD" w:rsidRDefault="00344714" w:rsidP="00927452">
            <w:pPr>
              <w:spacing w:after="0"/>
              <w:rPr>
                <w:bCs/>
                <w:lang w:val="sq-AL"/>
              </w:rPr>
            </w:pPr>
            <w:r w:rsidRPr="00EE15DD">
              <w:rPr>
                <w:bCs/>
                <w:lang w:val="sq-AL"/>
              </w:rPr>
              <w:t>Pjesa praktike</w:t>
            </w:r>
          </w:p>
        </w:tc>
      </w:tr>
      <w:tr w:rsidR="00344714" w:rsidRPr="00EE15DD" w14:paraId="3E5E08C4" w14:textId="77777777" w:rsidTr="00927452">
        <w:tc>
          <w:tcPr>
            <w:tcW w:w="2808" w:type="dxa"/>
            <w:tcBorders>
              <w:top w:val="single" w:sz="4" w:space="0" w:color="000000"/>
              <w:left w:val="single" w:sz="4" w:space="0" w:color="000000"/>
              <w:bottom w:val="single" w:sz="4" w:space="0" w:color="000000"/>
              <w:right w:val="single" w:sz="4" w:space="0" w:color="000000"/>
            </w:tcBorders>
          </w:tcPr>
          <w:p w14:paraId="405A2C42" w14:textId="77777777" w:rsidR="00344714" w:rsidRPr="00EE15DD" w:rsidRDefault="00344714" w:rsidP="00927452">
            <w:pPr>
              <w:spacing w:after="0"/>
              <w:rPr>
                <w:lang w:val="sq-AL"/>
              </w:rPr>
            </w:pPr>
            <w:r w:rsidRPr="00EE15DD">
              <w:rPr>
                <w:lang w:val="sq-AL"/>
              </w:rPr>
              <w:t>50%</w:t>
            </w:r>
          </w:p>
        </w:tc>
        <w:tc>
          <w:tcPr>
            <w:tcW w:w="2970" w:type="dxa"/>
            <w:tcBorders>
              <w:top w:val="single" w:sz="4" w:space="0" w:color="000000"/>
              <w:left w:val="single" w:sz="4" w:space="0" w:color="000000"/>
              <w:bottom w:val="single" w:sz="4" w:space="0" w:color="000000"/>
              <w:right w:val="single" w:sz="4" w:space="0" w:color="000000"/>
            </w:tcBorders>
          </w:tcPr>
          <w:p w14:paraId="5E60B073" w14:textId="77777777" w:rsidR="00344714" w:rsidRPr="00EE15DD" w:rsidRDefault="00344714" w:rsidP="00927452">
            <w:pPr>
              <w:spacing w:after="0"/>
              <w:rPr>
                <w:lang w:val="sq-AL"/>
              </w:rPr>
            </w:pPr>
            <w:r w:rsidRPr="00EE15DD">
              <w:rPr>
                <w:lang w:val="sq-AL"/>
              </w:rPr>
              <w:t>50%</w:t>
            </w:r>
          </w:p>
        </w:tc>
      </w:tr>
    </w:tbl>
    <w:p w14:paraId="38830AA4" w14:textId="77777777" w:rsidR="00344714" w:rsidRPr="00EE15DD" w:rsidRDefault="00344714" w:rsidP="00344714">
      <w:pPr>
        <w:rPr>
          <w:lang w:val="sq-AL"/>
        </w:rPr>
      </w:pPr>
    </w:p>
    <w:p w14:paraId="163BFB57" w14:textId="77777777" w:rsidR="00344714" w:rsidRPr="00EE15DD" w:rsidRDefault="00344714" w:rsidP="00344714">
      <w:pPr>
        <w:rPr>
          <w:i/>
          <w:iCs/>
          <w:lang w:val="sq-AL"/>
        </w:rPr>
      </w:pPr>
      <w:r w:rsidRPr="00EE15DD">
        <w:rPr>
          <w:lang w:val="sq-AL"/>
        </w:rPr>
        <w:t>Literatura bazë që shfrytëzohet në lëndë</w:t>
      </w:r>
    </w:p>
    <w:p w14:paraId="1625F035" w14:textId="77777777" w:rsidR="00344714" w:rsidRPr="00004752" w:rsidRDefault="00344714" w:rsidP="00B652CA">
      <w:pPr>
        <w:pStyle w:val="ListParagraph"/>
        <w:numPr>
          <w:ilvl w:val="0"/>
          <w:numId w:val="39"/>
        </w:numPr>
        <w:rPr>
          <w:rFonts w:eastAsia="Arial Unicode MS"/>
          <w:lang w:val="sq-AL"/>
        </w:rPr>
      </w:pPr>
      <w:r w:rsidRPr="00004752">
        <w:rPr>
          <w:rFonts w:eastAsia="Arial Unicode MS"/>
          <w:lang w:val="sq-AL"/>
        </w:rPr>
        <w:t xml:space="preserve">F.Jerliu (2005) Dispencë: Teoria dhe Kriticizmi në arkitekturë </w:t>
      </w:r>
    </w:p>
    <w:p w14:paraId="487CCC30" w14:textId="77777777" w:rsidR="00344714" w:rsidRPr="00004752" w:rsidRDefault="00344714" w:rsidP="00B652CA">
      <w:pPr>
        <w:pStyle w:val="ListParagraph"/>
        <w:numPr>
          <w:ilvl w:val="0"/>
          <w:numId w:val="39"/>
        </w:numPr>
        <w:rPr>
          <w:rFonts w:eastAsia="Arial Unicode MS"/>
          <w:lang w:val="sq-AL"/>
        </w:rPr>
      </w:pPr>
      <w:r w:rsidRPr="00004752">
        <w:rPr>
          <w:rFonts w:eastAsia="Arial Unicode MS"/>
          <w:lang w:val="sq-AL"/>
        </w:rPr>
        <w:t xml:space="preserve">Ch. Jencs , K.Kropf (1997) Theories and manifestoes of contemporary architecture </w:t>
      </w:r>
    </w:p>
    <w:p w14:paraId="76B22A58" w14:textId="77777777" w:rsidR="00344714" w:rsidRPr="00004752" w:rsidRDefault="00344714" w:rsidP="00B652CA">
      <w:pPr>
        <w:pStyle w:val="ListParagraph"/>
        <w:numPr>
          <w:ilvl w:val="0"/>
          <w:numId w:val="39"/>
        </w:numPr>
        <w:rPr>
          <w:rFonts w:eastAsia="Arial Unicode MS"/>
          <w:lang w:val="sq-AL"/>
        </w:rPr>
      </w:pPr>
      <w:r w:rsidRPr="00004752">
        <w:rPr>
          <w:rFonts w:eastAsia="Arial Unicode MS"/>
          <w:lang w:val="sq-AL"/>
        </w:rPr>
        <w:t xml:space="preserve">K. Michael Hays (Ed.) (1998) Architecture Theory since 1968 </w:t>
      </w:r>
    </w:p>
    <w:p w14:paraId="2C0F7B2A" w14:textId="77777777" w:rsidR="00344714" w:rsidRPr="00EE15DD" w:rsidRDefault="00344714" w:rsidP="00344714">
      <w:r w:rsidRPr="00EE15DD">
        <w:br w:type="page"/>
      </w:r>
    </w:p>
    <w:p w14:paraId="68F4C436" w14:textId="77777777" w:rsidR="00344714" w:rsidRPr="00EE15DD" w:rsidRDefault="00344714" w:rsidP="00344714">
      <w:r w:rsidRPr="00EE15DD">
        <w:lastRenderedPageBreak/>
        <w:t>PLANIFIKIMI  URBANISTIK 1</w:t>
      </w:r>
    </w:p>
    <w:p w14:paraId="1118302D" w14:textId="77777777" w:rsidR="00344714" w:rsidRPr="00EE15DD" w:rsidRDefault="00344714" w:rsidP="00344714">
      <w:proofErr w:type="spellStart"/>
      <w:r w:rsidRPr="00EE15DD">
        <w:t>Përmbajtja</w:t>
      </w:r>
      <w:proofErr w:type="spellEnd"/>
      <w:r w:rsidRPr="00EE15DD">
        <w:t xml:space="preserve">: </w:t>
      </w:r>
      <w:proofErr w:type="spellStart"/>
      <w:r w:rsidRPr="00EE15DD">
        <w:t>Lënda</w:t>
      </w:r>
      <w:proofErr w:type="spellEnd"/>
      <w:r w:rsidRPr="00EE15DD">
        <w:t xml:space="preserve"> </w:t>
      </w:r>
      <w:proofErr w:type="spellStart"/>
      <w:r w:rsidRPr="00EE15DD">
        <w:t>përbehet</w:t>
      </w:r>
      <w:proofErr w:type="spellEnd"/>
      <w:r w:rsidRPr="00EE15DD">
        <w:t xml:space="preserve"> </w:t>
      </w:r>
      <w:proofErr w:type="spellStart"/>
      <w:r w:rsidRPr="00EE15DD">
        <w:t>prej</w:t>
      </w:r>
      <w:proofErr w:type="spellEnd"/>
      <w:r w:rsidRPr="00EE15DD">
        <w:t xml:space="preserve"> </w:t>
      </w:r>
      <w:proofErr w:type="spellStart"/>
      <w:r w:rsidRPr="00EE15DD">
        <w:t>dy</w:t>
      </w:r>
      <w:proofErr w:type="spellEnd"/>
      <w:r w:rsidRPr="00EE15DD">
        <w:t xml:space="preserve"> </w:t>
      </w:r>
      <w:proofErr w:type="spellStart"/>
      <w:r w:rsidRPr="00EE15DD">
        <w:t>moduleve</w:t>
      </w:r>
      <w:proofErr w:type="spellEnd"/>
      <w:r w:rsidRPr="00EE15DD">
        <w:t>:</w:t>
      </w:r>
    </w:p>
    <w:p w14:paraId="67FCD8AE" w14:textId="77777777" w:rsidR="00344714" w:rsidRPr="00EE15DD" w:rsidRDefault="00344714" w:rsidP="00344714">
      <w:r w:rsidRPr="00EE15DD">
        <w:t xml:space="preserve">M.1:Teoria e </w:t>
      </w:r>
      <w:proofErr w:type="spellStart"/>
      <w:r w:rsidRPr="00EE15DD">
        <w:t>planifikimit</w:t>
      </w:r>
      <w:proofErr w:type="spellEnd"/>
      <w:r w:rsidRPr="00EE15DD">
        <w:t xml:space="preserve">, </w:t>
      </w:r>
      <w:proofErr w:type="spellStart"/>
      <w:r w:rsidRPr="00EE15DD">
        <w:t>roli</w:t>
      </w:r>
      <w:proofErr w:type="spellEnd"/>
      <w:r w:rsidRPr="00EE15DD">
        <w:t xml:space="preserve"> </w:t>
      </w:r>
      <w:proofErr w:type="spellStart"/>
      <w:r w:rsidRPr="00EE15DD">
        <w:t>i</w:t>
      </w:r>
      <w:proofErr w:type="spellEnd"/>
      <w:r w:rsidRPr="00EE15DD">
        <w:t xml:space="preserve"> </w:t>
      </w:r>
      <w:proofErr w:type="spellStart"/>
      <w:r w:rsidRPr="00EE15DD">
        <w:t>planifikimit</w:t>
      </w:r>
      <w:proofErr w:type="spellEnd"/>
      <w:r w:rsidRPr="00EE15DD">
        <w:t xml:space="preserve"> </w:t>
      </w:r>
      <w:proofErr w:type="spellStart"/>
      <w:r w:rsidRPr="00EE15DD">
        <w:t>dhe</w:t>
      </w:r>
      <w:proofErr w:type="spellEnd"/>
      <w:r w:rsidRPr="00EE15DD">
        <w:t xml:space="preserve"> </w:t>
      </w:r>
      <w:proofErr w:type="spellStart"/>
      <w:r w:rsidRPr="00EE15DD">
        <w:t>çështjet</w:t>
      </w:r>
      <w:proofErr w:type="spellEnd"/>
      <w:r w:rsidRPr="00EE15DD">
        <w:t xml:space="preserve"> </w:t>
      </w:r>
      <w:proofErr w:type="spellStart"/>
      <w:r w:rsidRPr="00EE15DD">
        <w:t>etike</w:t>
      </w:r>
      <w:proofErr w:type="spellEnd"/>
      <w:r w:rsidRPr="00EE15DD">
        <w:t xml:space="preserve"> </w:t>
      </w:r>
      <w:proofErr w:type="spellStart"/>
      <w:r w:rsidRPr="00EE15DD">
        <w:t>të</w:t>
      </w:r>
      <w:proofErr w:type="spellEnd"/>
      <w:r w:rsidRPr="00EE15DD">
        <w:t xml:space="preserve"> </w:t>
      </w:r>
      <w:proofErr w:type="spellStart"/>
      <w:r w:rsidRPr="00EE15DD">
        <w:t>planifikimit</w:t>
      </w:r>
      <w:proofErr w:type="spellEnd"/>
      <w:r w:rsidRPr="00EE15DD">
        <w:t xml:space="preserve">. </w:t>
      </w:r>
      <w:proofErr w:type="spellStart"/>
      <w:r w:rsidRPr="00EE15DD">
        <w:t>Qëllimi</w:t>
      </w:r>
      <w:proofErr w:type="spellEnd"/>
      <w:r w:rsidRPr="00EE15DD">
        <w:t xml:space="preserve"> </w:t>
      </w:r>
      <w:proofErr w:type="spellStart"/>
      <w:r w:rsidRPr="00EE15DD">
        <w:t>i</w:t>
      </w:r>
      <w:proofErr w:type="spellEnd"/>
      <w:r w:rsidRPr="00EE15DD">
        <w:t xml:space="preserve"> </w:t>
      </w:r>
      <w:proofErr w:type="spellStart"/>
      <w:r w:rsidRPr="00EE15DD">
        <w:t>këtij</w:t>
      </w:r>
      <w:proofErr w:type="spellEnd"/>
      <w:r w:rsidRPr="00EE15DD">
        <w:t xml:space="preserve"> moduli </w:t>
      </w:r>
      <w:proofErr w:type="spellStart"/>
      <w:r w:rsidRPr="00EE15DD">
        <w:t>është</w:t>
      </w:r>
      <w:proofErr w:type="spellEnd"/>
      <w:r w:rsidRPr="00EE15DD">
        <w:t xml:space="preserve"> </w:t>
      </w:r>
      <w:proofErr w:type="spellStart"/>
      <w:r w:rsidRPr="00EE15DD">
        <w:t>kuptimi</w:t>
      </w:r>
      <w:proofErr w:type="spellEnd"/>
      <w:r w:rsidRPr="00EE15DD">
        <w:t xml:space="preserve"> </w:t>
      </w:r>
      <w:proofErr w:type="spellStart"/>
      <w:r w:rsidRPr="00EE15DD">
        <w:t>i</w:t>
      </w:r>
      <w:proofErr w:type="spellEnd"/>
      <w:r w:rsidRPr="00EE15DD">
        <w:t xml:space="preserve"> </w:t>
      </w:r>
      <w:proofErr w:type="spellStart"/>
      <w:r w:rsidRPr="00EE15DD">
        <w:t>rolit</w:t>
      </w:r>
      <w:proofErr w:type="spellEnd"/>
      <w:r w:rsidRPr="00EE15DD">
        <w:t xml:space="preserve"> </w:t>
      </w:r>
      <w:proofErr w:type="spellStart"/>
      <w:r w:rsidRPr="00EE15DD">
        <w:t>shoqëror</w:t>
      </w:r>
      <w:proofErr w:type="spellEnd"/>
      <w:r w:rsidRPr="00EE15DD">
        <w:t xml:space="preserve"> </w:t>
      </w:r>
      <w:proofErr w:type="spellStart"/>
      <w:r w:rsidRPr="00EE15DD">
        <w:t>të</w:t>
      </w:r>
      <w:proofErr w:type="spellEnd"/>
      <w:r w:rsidRPr="00EE15DD">
        <w:t xml:space="preserve"> </w:t>
      </w:r>
      <w:proofErr w:type="spellStart"/>
      <w:r w:rsidRPr="00EE15DD">
        <w:t>planifikimit</w:t>
      </w:r>
      <w:proofErr w:type="spellEnd"/>
      <w:r w:rsidRPr="00EE15DD">
        <w:t xml:space="preserve">. </w:t>
      </w:r>
      <w:proofErr w:type="spellStart"/>
      <w:r w:rsidRPr="00EE15DD">
        <w:t>Kuptimi</w:t>
      </w:r>
      <w:proofErr w:type="spellEnd"/>
      <w:r w:rsidRPr="00EE15DD">
        <w:t xml:space="preserve"> </w:t>
      </w:r>
      <w:proofErr w:type="spellStart"/>
      <w:r w:rsidRPr="00EE15DD">
        <w:t>i</w:t>
      </w:r>
      <w:proofErr w:type="spellEnd"/>
      <w:r w:rsidRPr="00EE15DD">
        <w:t xml:space="preserve"> </w:t>
      </w:r>
      <w:proofErr w:type="spellStart"/>
      <w:r w:rsidRPr="00EE15DD">
        <w:t>teorive</w:t>
      </w:r>
      <w:proofErr w:type="spellEnd"/>
      <w:r w:rsidRPr="00EE15DD">
        <w:t xml:space="preserve"> </w:t>
      </w:r>
      <w:proofErr w:type="spellStart"/>
      <w:r w:rsidRPr="00EE15DD">
        <w:t>bashkëkohore</w:t>
      </w:r>
      <w:proofErr w:type="spellEnd"/>
      <w:r w:rsidRPr="00EE15DD">
        <w:t xml:space="preserve"> </w:t>
      </w:r>
      <w:proofErr w:type="spellStart"/>
      <w:r w:rsidRPr="00EE15DD">
        <w:t>të</w:t>
      </w:r>
      <w:proofErr w:type="spellEnd"/>
      <w:r w:rsidRPr="00EE15DD">
        <w:t xml:space="preserve"> </w:t>
      </w:r>
      <w:proofErr w:type="spellStart"/>
      <w:r w:rsidRPr="00EE15DD">
        <w:t>planifikimit</w:t>
      </w:r>
      <w:proofErr w:type="spellEnd"/>
      <w:r w:rsidRPr="00EE15DD">
        <w:t xml:space="preserve">, </w:t>
      </w:r>
      <w:proofErr w:type="spellStart"/>
      <w:r w:rsidRPr="00EE15DD">
        <w:t>procedurave</w:t>
      </w:r>
      <w:proofErr w:type="spellEnd"/>
      <w:r w:rsidRPr="00EE15DD">
        <w:t xml:space="preserve"> </w:t>
      </w:r>
      <w:proofErr w:type="spellStart"/>
      <w:r w:rsidRPr="00EE15DD">
        <w:t>të</w:t>
      </w:r>
      <w:proofErr w:type="spellEnd"/>
      <w:r w:rsidRPr="00EE15DD">
        <w:t xml:space="preserve"> </w:t>
      </w:r>
      <w:proofErr w:type="spellStart"/>
      <w:r w:rsidRPr="00EE15DD">
        <w:t>planifikimit</w:t>
      </w:r>
      <w:proofErr w:type="spellEnd"/>
      <w:r w:rsidRPr="00EE15DD">
        <w:t xml:space="preserve"> </w:t>
      </w:r>
      <w:proofErr w:type="spellStart"/>
      <w:r w:rsidRPr="00EE15DD">
        <w:t>dhe</w:t>
      </w:r>
      <w:proofErr w:type="spellEnd"/>
      <w:r w:rsidRPr="00EE15DD">
        <w:t xml:space="preserve"> </w:t>
      </w:r>
      <w:proofErr w:type="spellStart"/>
      <w:r w:rsidRPr="00EE15DD">
        <w:t>çështjeve</w:t>
      </w:r>
      <w:proofErr w:type="spellEnd"/>
      <w:r w:rsidRPr="00EE15DD">
        <w:t xml:space="preserve"> </w:t>
      </w:r>
      <w:proofErr w:type="spellStart"/>
      <w:r w:rsidRPr="00EE15DD">
        <w:t>etike</w:t>
      </w:r>
      <w:proofErr w:type="spellEnd"/>
      <w:r w:rsidRPr="00EE15DD">
        <w:t xml:space="preserve"> </w:t>
      </w:r>
      <w:proofErr w:type="spellStart"/>
      <w:r w:rsidRPr="00EE15DD">
        <w:t>që</w:t>
      </w:r>
      <w:proofErr w:type="spellEnd"/>
      <w:r w:rsidRPr="00EE15DD">
        <w:t xml:space="preserve"> e </w:t>
      </w:r>
      <w:proofErr w:type="spellStart"/>
      <w:r w:rsidRPr="00EE15DD">
        <w:t>shoqërojnë</w:t>
      </w:r>
      <w:proofErr w:type="spellEnd"/>
      <w:r w:rsidRPr="00EE15DD">
        <w:t xml:space="preserve"> </w:t>
      </w:r>
      <w:proofErr w:type="spellStart"/>
      <w:r w:rsidRPr="00EE15DD">
        <w:t>planifikimin</w:t>
      </w:r>
      <w:proofErr w:type="spellEnd"/>
      <w:r w:rsidRPr="00EE15DD">
        <w:t xml:space="preserve">. Moduli </w:t>
      </w:r>
      <w:proofErr w:type="spellStart"/>
      <w:r w:rsidRPr="00EE15DD">
        <w:t>përmban</w:t>
      </w:r>
      <w:proofErr w:type="spellEnd"/>
      <w:r w:rsidRPr="00EE15DD">
        <w:t xml:space="preserve"> </w:t>
      </w:r>
      <w:proofErr w:type="spellStart"/>
      <w:r w:rsidRPr="00EE15DD">
        <w:t>teoritë</w:t>
      </w:r>
      <w:proofErr w:type="spellEnd"/>
      <w:r w:rsidRPr="00EE15DD">
        <w:t xml:space="preserve"> </w:t>
      </w:r>
      <w:proofErr w:type="spellStart"/>
      <w:r w:rsidRPr="00EE15DD">
        <w:t>klasike</w:t>
      </w:r>
      <w:proofErr w:type="spellEnd"/>
      <w:r w:rsidRPr="00EE15DD">
        <w:t xml:space="preserve"> </w:t>
      </w:r>
      <w:proofErr w:type="spellStart"/>
      <w:r w:rsidRPr="00EE15DD">
        <w:t>të</w:t>
      </w:r>
      <w:proofErr w:type="spellEnd"/>
      <w:r w:rsidRPr="00EE15DD">
        <w:t xml:space="preserve"> </w:t>
      </w:r>
      <w:proofErr w:type="spellStart"/>
      <w:r w:rsidRPr="00EE15DD">
        <w:t>planifikimit</w:t>
      </w:r>
      <w:proofErr w:type="spellEnd"/>
      <w:r w:rsidRPr="00EE15DD">
        <w:t xml:space="preserve"> </w:t>
      </w:r>
      <w:proofErr w:type="spellStart"/>
      <w:r w:rsidRPr="00EE15DD">
        <w:t>dhe</w:t>
      </w:r>
      <w:proofErr w:type="spellEnd"/>
      <w:r w:rsidRPr="00EE15DD">
        <w:t xml:space="preserve"> </w:t>
      </w:r>
      <w:proofErr w:type="spellStart"/>
      <w:r w:rsidRPr="00EE15DD">
        <w:t>ato</w:t>
      </w:r>
      <w:proofErr w:type="spellEnd"/>
      <w:r w:rsidRPr="00EE15DD">
        <w:t xml:space="preserve"> </w:t>
      </w:r>
      <w:proofErr w:type="spellStart"/>
      <w:r w:rsidRPr="00EE15DD">
        <w:t>bashkëkohore</w:t>
      </w:r>
      <w:proofErr w:type="spellEnd"/>
      <w:r w:rsidRPr="00EE15DD">
        <w:t xml:space="preserve">. </w:t>
      </w:r>
      <w:proofErr w:type="spellStart"/>
      <w:r w:rsidRPr="00EE15DD">
        <w:t>Përqendrimi</w:t>
      </w:r>
      <w:proofErr w:type="spellEnd"/>
      <w:r w:rsidRPr="00EE15DD">
        <w:t xml:space="preserve"> do </w:t>
      </w:r>
      <w:proofErr w:type="spellStart"/>
      <w:r w:rsidRPr="00EE15DD">
        <w:t>të</w:t>
      </w:r>
      <w:proofErr w:type="spellEnd"/>
      <w:r w:rsidRPr="00EE15DD">
        <w:t xml:space="preserve"> </w:t>
      </w:r>
      <w:proofErr w:type="spellStart"/>
      <w:r w:rsidRPr="00EE15DD">
        <w:t>jetë</w:t>
      </w:r>
      <w:proofErr w:type="spellEnd"/>
      <w:r w:rsidRPr="00EE15DD">
        <w:t xml:space="preserve"> </w:t>
      </w:r>
      <w:proofErr w:type="spellStart"/>
      <w:r w:rsidRPr="00EE15DD">
        <w:t>në</w:t>
      </w:r>
      <w:proofErr w:type="spellEnd"/>
      <w:r w:rsidRPr="00EE15DD">
        <w:t xml:space="preserve"> </w:t>
      </w:r>
      <w:proofErr w:type="spellStart"/>
      <w:r w:rsidRPr="00EE15DD">
        <w:t>detyrat</w:t>
      </w:r>
      <w:proofErr w:type="spellEnd"/>
      <w:r w:rsidRPr="00EE15DD">
        <w:t xml:space="preserve">, </w:t>
      </w:r>
      <w:proofErr w:type="spellStart"/>
      <w:r w:rsidRPr="00EE15DD">
        <w:t>procesin</w:t>
      </w:r>
      <w:proofErr w:type="spellEnd"/>
      <w:r w:rsidRPr="00EE15DD">
        <w:t xml:space="preserve"> </w:t>
      </w:r>
      <w:proofErr w:type="spellStart"/>
      <w:r w:rsidRPr="00EE15DD">
        <w:t>dhe</w:t>
      </w:r>
      <w:proofErr w:type="spellEnd"/>
      <w:r w:rsidRPr="00EE15DD">
        <w:t xml:space="preserve"> </w:t>
      </w:r>
      <w:proofErr w:type="spellStart"/>
      <w:r w:rsidRPr="00EE15DD">
        <w:t>rezultatet</w:t>
      </w:r>
      <w:proofErr w:type="spellEnd"/>
      <w:r w:rsidRPr="00EE15DD">
        <w:t xml:space="preserve"> e </w:t>
      </w:r>
      <w:proofErr w:type="spellStart"/>
      <w:r w:rsidRPr="00EE15DD">
        <w:t>planifikimit</w:t>
      </w:r>
      <w:proofErr w:type="spellEnd"/>
      <w:r w:rsidRPr="00EE15DD">
        <w:t xml:space="preserve">. M.2:Zhvillimi </w:t>
      </w:r>
      <w:proofErr w:type="spellStart"/>
      <w:r w:rsidRPr="00EE15DD">
        <w:t>i</w:t>
      </w:r>
      <w:proofErr w:type="spellEnd"/>
      <w:r w:rsidRPr="00EE15DD">
        <w:t xml:space="preserve"> </w:t>
      </w:r>
      <w:proofErr w:type="spellStart"/>
      <w:r w:rsidRPr="00EE15DD">
        <w:t>qëndrueshëm</w:t>
      </w:r>
      <w:proofErr w:type="spellEnd"/>
      <w:r w:rsidRPr="00EE15DD">
        <w:t xml:space="preserve"> urban. </w:t>
      </w:r>
      <w:proofErr w:type="spellStart"/>
      <w:r w:rsidRPr="00EE15DD">
        <w:t>Qëllimi</w:t>
      </w:r>
      <w:proofErr w:type="spellEnd"/>
      <w:r w:rsidRPr="00EE15DD">
        <w:t xml:space="preserve"> </w:t>
      </w:r>
      <w:proofErr w:type="spellStart"/>
      <w:r w:rsidRPr="00EE15DD">
        <w:t>këtij</w:t>
      </w:r>
      <w:proofErr w:type="spellEnd"/>
      <w:r w:rsidRPr="00EE15DD">
        <w:t xml:space="preserve"> moduli </w:t>
      </w:r>
      <w:proofErr w:type="spellStart"/>
      <w:r w:rsidRPr="00EE15DD">
        <w:t>është</w:t>
      </w:r>
      <w:proofErr w:type="spellEnd"/>
      <w:r w:rsidRPr="00EE15DD">
        <w:t xml:space="preserve"> </w:t>
      </w:r>
      <w:proofErr w:type="spellStart"/>
      <w:r w:rsidRPr="00EE15DD">
        <w:t>kuptimi</w:t>
      </w:r>
      <w:proofErr w:type="spellEnd"/>
      <w:r w:rsidRPr="00EE15DD">
        <w:t xml:space="preserve"> </w:t>
      </w:r>
      <w:proofErr w:type="spellStart"/>
      <w:r w:rsidRPr="00EE15DD">
        <w:t>dhe</w:t>
      </w:r>
      <w:proofErr w:type="spellEnd"/>
      <w:r w:rsidRPr="00EE15DD">
        <w:t xml:space="preserve"> </w:t>
      </w:r>
      <w:proofErr w:type="spellStart"/>
      <w:r w:rsidRPr="00EE15DD">
        <w:t>vlerësimi</w:t>
      </w:r>
      <w:proofErr w:type="spellEnd"/>
      <w:r w:rsidRPr="00EE15DD">
        <w:t xml:space="preserve"> </w:t>
      </w:r>
      <w:proofErr w:type="spellStart"/>
      <w:r w:rsidRPr="00EE15DD">
        <w:t>i</w:t>
      </w:r>
      <w:proofErr w:type="spellEnd"/>
      <w:r w:rsidRPr="00EE15DD">
        <w:t xml:space="preserve"> </w:t>
      </w:r>
      <w:proofErr w:type="spellStart"/>
      <w:r w:rsidRPr="00EE15DD">
        <w:t>trajtave</w:t>
      </w:r>
      <w:proofErr w:type="spellEnd"/>
      <w:r w:rsidRPr="00EE15DD">
        <w:t xml:space="preserve"> </w:t>
      </w:r>
      <w:proofErr w:type="spellStart"/>
      <w:r w:rsidRPr="00EE15DD">
        <w:t>të</w:t>
      </w:r>
      <w:proofErr w:type="spellEnd"/>
      <w:r w:rsidRPr="00EE15DD">
        <w:t xml:space="preserve"> </w:t>
      </w:r>
      <w:proofErr w:type="spellStart"/>
      <w:r w:rsidRPr="00EE15DD">
        <w:t>shumëfishta</w:t>
      </w:r>
      <w:proofErr w:type="spellEnd"/>
      <w:r w:rsidRPr="00EE15DD">
        <w:t xml:space="preserve"> </w:t>
      </w:r>
      <w:proofErr w:type="spellStart"/>
      <w:r w:rsidRPr="00EE15DD">
        <w:t>të</w:t>
      </w:r>
      <w:proofErr w:type="spellEnd"/>
      <w:r w:rsidRPr="00EE15DD">
        <w:t xml:space="preserve"> </w:t>
      </w:r>
      <w:proofErr w:type="spellStart"/>
      <w:r w:rsidRPr="00EE15DD">
        <w:t>transformimit</w:t>
      </w:r>
      <w:proofErr w:type="spellEnd"/>
      <w:r w:rsidRPr="00EE15DD">
        <w:t xml:space="preserve"> urban. </w:t>
      </w:r>
      <w:proofErr w:type="spellStart"/>
      <w:r w:rsidRPr="00EE15DD">
        <w:t>Në</w:t>
      </w:r>
      <w:proofErr w:type="spellEnd"/>
      <w:r w:rsidRPr="00EE15DD">
        <w:t xml:space="preserve"> </w:t>
      </w:r>
      <w:proofErr w:type="spellStart"/>
      <w:r w:rsidRPr="00EE15DD">
        <w:t>veçanti</w:t>
      </w:r>
      <w:proofErr w:type="spellEnd"/>
      <w:r w:rsidRPr="00EE15DD">
        <w:t xml:space="preserve"> do </w:t>
      </w:r>
      <w:proofErr w:type="spellStart"/>
      <w:r w:rsidRPr="00EE15DD">
        <w:t>të</w:t>
      </w:r>
      <w:proofErr w:type="spellEnd"/>
      <w:r w:rsidRPr="00EE15DD">
        <w:t xml:space="preserve"> </w:t>
      </w:r>
      <w:proofErr w:type="spellStart"/>
      <w:r w:rsidRPr="00EE15DD">
        <w:t>trajtohen</w:t>
      </w:r>
      <w:proofErr w:type="spellEnd"/>
      <w:r w:rsidRPr="00EE15DD">
        <w:t xml:space="preserve"> </w:t>
      </w:r>
      <w:proofErr w:type="spellStart"/>
      <w:r w:rsidRPr="00EE15DD">
        <w:t>pasojat</w:t>
      </w:r>
      <w:proofErr w:type="spellEnd"/>
      <w:r w:rsidRPr="00EE15DD">
        <w:t xml:space="preserve"> </w:t>
      </w:r>
      <w:proofErr w:type="spellStart"/>
      <w:r w:rsidRPr="00EE15DD">
        <w:t>sociale</w:t>
      </w:r>
      <w:proofErr w:type="spellEnd"/>
      <w:r w:rsidRPr="00EE15DD">
        <w:t xml:space="preserve"> </w:t>
      </w:r>
      <w:proofErr w:type="spellStart"/>
      <w:r w:rsidRPr="00EE15DD">
        <w:t>në</w:t>
      </w:r>
      <w:proofErr w:type="spellEnd"/>
      <w:r w:rsidRPr="00EE15DD">
        <w:t xml:space="preserve"> </w:t>
      </w:r>
      <w:proofErr w:type="spellStart"/>
      <w:r w:rsidRPr="00EE15DD">
        <w:t>lidhje</w:t>
      </w:r>
      <w:proofErr w:type="spellEnd"/>
      <w:r w:rsidRPr="00EE15DD">
        <w:t xml:space="preserve"> me </w:t>
      </w:r>
      <w:proofErr w:type="spellStart"/>
      <w:r w:rsidRPr="00EE15DD">
        <w:t>sjelljet</w:t>
      </w:r>
      <w:proofErr w:type="spellEnd"/>
      <w:r w:rsidRPr="00EE15DD">
        <w:t xml:space="preserve">, </w:t>
      </w:r>
      <w:proofErr w:type="spellStart"/>
      <w:r w:rsidRPr="00EE15DD">
        <w:t>mirëqenien</w:t>
      </w:r>
      <w:proofErr w:type="spellEnd"/>
      <w:r w:rsidRPr="00EE15DD">
        <w:t xml:space="preserve">, </w:t>
      </w:r>
      <w:proofErr w:type="spellStart"/>
      <w:r w:rsidRPr="00EE15DD">
        <w:t>shpërndarjen</w:t>
      </w:r>
      <w:proofErr w:type="spellEnd"/>
      <w:r w:rsidRPr="00EE15DD">
        <w:t xml:space="preserve">, </w:t>
      </w:r>
      <w:proofErr w:type="spellStart"/>
      <w:r w:rsidRPr="00EE15DD">
        <w:t>si</w:t>
      </w:r>
      <w:proofErr w:type="spellEnd"/>
      <w:r w:rsidRPr="00EE15DD">
        <w:t xml:space="preserve"> </w:t>
      </w:r>
      <w:proofErr w:type="spellStart"/>
      <w:r w:rsidRPr="00EE15DD">
        <w:t>dhe</w:t>
      </w:r>
      <w:proofErr w:type="spellEnd"/>
      <w:r w:rsidRPr="00EE15DD">
        <w:t xml:space="preserve"> </w:t>
      </w:r>
      <w:proofErr w:type="spellStart"/>
      <w:r w:rsidRPr="00EE15DD">
        <w:t>pasojat</w:t>
      </w:r>
      <w:proofErr w:type="spellEnd"/>
      <w:r w:rsidRPr="00EE15DD">
        <w:t xml:space="preserve"> </w:t>
      </w:r>
      <w:proofErr w:type="spellStart"/>
      <w:r w:rsidRPr="00EE15DD">
        <w:t>mjedisore</w:t>
      </w:r>
      <w:proofErr w:type="spellEnd"/>
      <w:r w:rsidRPr="00EE15DD">
        <w:t xml:space="preserve"> </w:t>
      </w:r>
      <w:proofErr w:type="spellStart"/>
      <w:r w:rsidRPr="00EE15DD">
        <w:t>dhe</w:t>
      </w:r>
      <w:proofErr w:type="spellEnd"/>
      <w:r w:rsidRPr="00EE15DD">
        <w:t xml:space="preserve"> </w:t>
      </w:r>
      <w:proofErr w:type="spellStart"/>
      <w:r w:rsidRPr="00EE15DD">
        <w:t>ekonomike</w:t>
      </w:r>
      <w:proofErr w:type="spellEnd"/>
      <w:r w:rsidRPr="00EE15DD">
        <w:t xml:space="preserve"> </w:t>
      </w:r>
      <w:proofErr w:type="spellStart"/>
      <w:r w:rsidRPr="00EE15DD">
        <w:t>të</w:t>
      </w:r>
      <w:proofErr w:type="spellEnd"/>
      <w:r w:rsidRPr="00EE15DD">
        <w:t xml:space="preserve"> </w:t>
      </w:r>
      <w:proofErr w:type="spellStart"/>
      <w:r w:rsidRPr="00EE15DD">
        <w:t>transformimeve</w:t>
      </w:r>
      <w:proofErr w:type="spellEnd"/>
      <w:r w:rsidRPr="00EE15DD">
        <w:t xml:space="preserve"> </w:t>
      </w:r>
      <w:proofErr w:type="spellStart"/>
      <w:r w:rsidRPr="00EE15DD">
        <w:t>të</w:t>
      </w:r>
      <w:proofErr w:type="spellEnd"/>
      <w:r w:rsidRPr="00EE15DD">
        <w:t xml:space="preserve"> </w:t>
      </w:r>
      <w:proofErr w:type="spellStart"/>
      <w:r w:rsidRPr="00EE15DD">
        <w:t>tilla</w:t>
      </w:r>
      <w:proofErr w:type="spellEnd"/>
      <w:r w:rsidRPr="00EE15DD">
        <w:t>.</w:t>
      </w:r>
    </w:p>
    <w:p w14:paraId="6A117D1A" w14:textId="77777777" w:rsidR="00344714" w:rsidRPr="00EE15DD" w:rsidRDefault="00344714" w:rsidP="00344714">
      <w:proofErr w:type="spellStart"/>
      <w:r w:rsidRPr="00EE15DD">
        <w:t>Qëllimi</w:t>
      </w:r>
      <w:proofErr w:type="spellEnd"/>
      <w:r w:rsidRPr="00EE15DD">
        <w:t xml:space="preserve">: </w:t>
      </w:r>
      <w:proofErr w:type="spellStart"/>
      <w:r w:rsidRPr="00EE15DD">
        <w:t>Njohja</w:t>
      </w:r>
      <w:proofErr w:type="spellEnd"/>
      <w:r w:rsidRPr="00EE15DD">
        <w:t xml:space="preserve">, </w:t>
      </w:r>
      <w:proofErr w:type="spellStart"/>
      <w:r w:rsidRPr="00EE15DD">
        <w:t>kuptimi</w:t>
      </w:r>
      <w:proofErr w:type="spellEnd"/>
      <w:r w:rsidRPr="00EE15DD">
        <w:t xml:space="preserve"> </w:t>
      </w:r>
      <w:proofErr w:type="spellStart"/>
      <w:r w:rsidRPr="00EE15DD">
        <w:t>dhe</w:t>
      </w:r>
      <w:proofErr w:type="spellEnd"/>
      <w:r w:rsidRPr="00EE15DD">
        <w:t xml:space="preserve"> </w:t>
      </w:r>
      <w:proofErr w:type="spellStart"/>
      <w:r w:rsidRPr="00EE15DD">
        <w:t>definimi</w:t>
      </w:r>
      <w:proofErr w:type="spellEnd"/>
      <w:r w:rsidRPr="00EE15DD">
        <w:t xml:space="preserve"> </w:t>
      </w:r>
      <w:proofErr w:type="spellStart"/>
      <w:r w:rsidRPr="00EE15DD">
        <w:t>i</w:t>
      </w:r>
      <w:proofErr w:type="spellEnd"/>
      <w:r w:rsidRPr="00EE15DD">
        <w:t xml:space="preserve"> </w:t>
      </w:r>
      <w:proofErr w:type="spellStart"/>
      <w:r w:rsidRPr="00EE15DD">
        <w:t>qytetit</w:t>
      </w:r>
      <w:proofErr w:type="spellEnd"/>
      <w:r w:rsidRPr="00EE15DD">
        <w:t xml:space="preserve">, </w:t>
      </w:r>
      <w:proofErr w:type="spellStart"/>
      <w:r w:rsidRPr="00EE15DD">
        <w:t>planifikimi</w:t>
      </w:r>
      <w:proofErr w:type="spellEnd"/>
      <w:r w:rsidRPr="00EE15DD">
        <w:t xml:space="preserve"> </w:t>
      </w:r>
      <w:proofErr w:type="spellStart"/>
      <w:r w:rsidRPr="00EE15DD">
        <w:t>i</w:t>
      </w:r>
      <w:proofErr w:type="spellEnd"/>
      <w:r w:rsidRPr="00EE15DD">
        <w:t xml:space="preserve"> </w:t>
      </w:r>
      <w:proofErr w:type="spellStart"/>
      <w:r w:rsidRPr="00EE15DD">
        <w:t>qëndrueshëm</w:t>
      </w:r>
      <w:proofErr w:type="spellEnd"/>
      <w:r w:rsidRPr="00EE15DD">
        <w:t xml:space="preserve"> urban, </w:t>
      </w:r>
      <w:proofErr w:type="spellStart"/>
      <w:r w:rsidRPr="00EE15DD">
        <w:t>teoritë</w:t>
      </w:r>
      <w:proofErr w:type="spellEnd"/>
      <w:r w:rsidRPr="00EE15DD">
        <w:t xml:space="preserve"> </w:t>
      </w:r>
      <w:proofErr w:type="spellStart"/>
      <w:r w:rsidRPr="00EE15DD">
        <w:t>dhe</w:t>
      </w:r>
      <w:proofErr w:type="spellEnd"/>
      <w:r w:rsidRPr="00EE15DD">
        <w:t xml:space="preserve"> </w:t>
      </w:r>
      <w:proofErr w:type="spellStart"/>
      <w:r w:rsidRPr="00EE15DD">
        <w:t>metodat</w:t>
      </w:r>
      <w:proofErr w:type="spellEnd"/>
      <w:r w:rsidRPr="00EE15DD">
        <w:t xml:space="preserve"> </w:t>
      </w:r>
      <w:proofErr w:type="spellStart"/>
      <w:r w:rsidRPr="00EE15DD">
        <w:t>themelore</w:t>
      </w:r>
      <w:proofErr w:type="spellEnd"/>
      <w:r w:rsidRPr="00EE15DD">
        <w:t xml:space="preserve"> </w:t>
      </w:r>
      <w:proofErr w:type="spellStart"/>
      <w:r w:rsidRPr="00EE15DD">
        <w:t>në</w:t>
      </w:r>
      <w:proofErr w:type="spellEnd"/>
      <w:r w:rsidRPr="00EE15DD">
        <w:t xml:space="preserve"> </w:t>
      </w:r>
      <w:proofErr w:type="spellStart"/>
      <w:r w:rsidRPr="00EE15DD">
        <w:t>planifikimin</w:t>
      </w:r>
      <w:proofErr w:type="spellEnd"/>
      <w:r w:rsidRPr="00EE15DD">
        <w:t xml:space="preserve"> urban, </w:t>
      </w:r>
      <w:proofErr w:type="spellStart"/>
      <w:r w:rsidRPr="00EE15DD">
        <w:t>kontekstin</w:t>
      </w:r>
      <w:proofErr w:type="spellEnd"/>
      <w:r w:rsidRPr="00EE15DD">
        <w:t xml:space="preserve"> </w:t>
      </w:r>
      <w:proofErr w:type="spellStart"/>
      <w:r w:rsidRPr="00EE15DD">
        <w:t>ligjor</w:t>
      </w:r>
      <w:proofErr w:type="spellEnd"/>
      <w:r w:rsidRPr="00EE15DD">
        <w:t xml:space="preserve"> </w:t>
      </w:r>
      <w:proofErr w:type="spellStart"/>
      <w:r w:rsidRPr="00EE15DD">
        <w:t>dhe</w:t>
      </w:r>
      <w:proofErr w:type="spellEnd"/>
      <w:r w:rsidRPr="00EE15DD">
        <w:t xml:space="preserve"> </w:t>
      </w:r>
      <w:proofErr w:type="spellStart"/>
      <w:r w:rsidRPr="00EE15DD">
        <w:t>çështjet</w:t>
      </w:r>
      <w:proofErr w:type="spellEnd"/>
      <w:r w:rsidRPr="00EE15DD">
        <w:t xml:space="preserve"> </w:t>
      </w:r>
      <w:proofErr w:type="spellStart"/>
      <w:r w:rsidRPr="00EE15DD">
        <w:t>etike</w:t>
      </w:r>
      <w:proofErr w:type="spellEnd"/>
      <w:r w:rsidRPr="00EE15DD">
        <w:t xml:space="preserve"> </w:t>
      </w:r>
      <w:proofErr w:type="spellStart"/>
      <w:r w:rsidRPr="00EE15DD">
        <w:t>të</w:t>
      </w:r>
      <w:proofErr w:type="spellEnd"/>
      <w:r w:rsidRPr="00EE15DD">
        <w:t xml:space="preserve"> </w:t>
      </w:r>
      <w:proofErr w:type="spellStart"/>
      <w:r w:rsidRPr="00EE15DD">
        <w:t>planifikimit</w:t>
      </w:r>
      <w:proofErr w:type="spellEnd"/>
    </w:p>
    <w:p w14:paraId="3BF92BE2" w14:textId="77777777" w:rsidR="00344714" w:rsidRPr="00EE15DD" w:rsidRDefault="00344714" w:rsidP="00344714">
      <w:proofErr w:type="spellStart"/>
      <w:r w:rsidRPr="00EE15DD">
        <w:t>Qëllimet</w:t>
      </w:r>
      <w:proofErr w:type="spellEnd"/>
      <w:r w:rsidRPr="00EE15DD">
        <w:t xml:space="preserve"> </w:t>
      </w:r>
      <w:proofErr w:type="spellStart"/>
      <w:r w:rsidRPr="00EE15DD">
        <w:t>dhe</w:t>
      </w:r>
      <w:proofErr w:type="spellEnd"/>
      <w:r w:rsidRPr="00EE15DD">
        <w:t xml:space="preserve"> </w:t>
      </w:r>
      <w:proofErr w:type="spellStart"/>
      <w:r w:rsidRPr="00EE15DD">
        <w:t>rezultatet</w:t>
      </w:r>
      <w:proofErr w:type="spellEnd"/>
      <w:r w:rsidRPr="00EE15DD">
        <w:t xml:space="preserve"> e </w:t>
      </w:r>
      <w:proofErr w:type="spellStart"/>
      <w:r w:rsidRPr="00EE15DD">
        <w:t>pritura</w:t>
      </w:r>
      <w:proofErr w:type="spellEnd"/>
      <w:r w:rsidRPr="00EE15DD">
        <w:t xml:space="preserve"> </w:t>
      </w:r>
      <w:proofErr w:type="spellStart"/>
      <w:r w:rsidRPr="00EE15DD">
        <w:t>të</w:t>
      </w:r>
      <w:proofErr w:type="spellEnd"/>
      <w:r w:rsidRPr="00EE15DD">
        <w:t xml:space="preserve"> </w:t>
      </w:r>
      <w:proofErr w:type="spellStart"/>
      <w:r w:rsidRPr="00EE15DD">
        <w:t>mësimit</w:t>
      </w:r>
      <w:proofErr w:type="spellEnd"/>
      <w:r w:rsidRPr="00EE15DD">
        <w:t xml:space="preserve"> (</w:t>
      </w:r>
      <w:proofErr w:type="spellStart"/>
      <w:r w:rsidRPr="00EE15DD">
        <w:t>njohuritë</w:t>
      </w:r>
      <w:proofErr w:type="spellEnd"/>
      <w:r w:rsidRPr="00EE15DD">
        <w:t xml:space="preserve">, </w:t>
      </w:r>
      <w:proofErr w:type="spellStart"/>
      <w:r w:rsidRPr="00EE15DD">
        <w:t>shkathtësitë</w:t>
      </w:r>
      <w:proofErr w:type="spellEnd"/>
      <w:r w:rsidRPr="00EE15DD">
        <w:t xml:space="preserve"> </w:t>
      </w:r>
      <w:proofErr w:type="spellStart"/>
      <w:r w:rsidRPr="00EE15DD">
        <w:t>dhe</w:t>
      </w:r>
      <w:proofErr w:type="spellEnd"/>
      <w:r w:rsidRPr="00EE15DD">
        <w:t xml:space="preserve"> </w:t>
      </w:r>
      <w:proofErr w:type="spellStart"/>
      <w:r w:rsidRPr="00EE15DD">
        <w:t>kompetencat</w:t>
      </w:r>
      <w:proofErr w:type="spellEnd"/>
      <w:r w:rsidRPr="00EE15DD">
        <w:t xml:space="preserve">): </w:t>
      </w:r>
    </w:p>
    <w:p w14:paraId="611543FB" w14:textId="77777777" w:rsidR="00344714" w:rsidRPr="00EE15DD" w:rsidRDefault="00344714" w:rsidP="00344714">
      <w:proofErr w:type="spellStart"/>
      <w:r w:rsidRPr="00EE15DD">
        <w:t>Studentet</w:t>
      </w:r>
      <w:proofErr w:type="spellEnd"/>
      <w:r w:rsidRPr="00EE15DD">
        <w:t xml:space="preserve"> </w:t>
      </w:r>
      <w:proofErr w:type="spellStart"/>
      <w:r w:rsidRPr="00EE15DD">
        <w:t>duhet</w:t>
      </w:r>
      <w:proofErr w:type="spellEnd"/>
      <w:r w:rsidRPr="00EE15DD">
        <w:t xml:space="preserve"> ta </w:t>
      </w:r>
      <w:proofErr w:type="spellStart"/>
      <w:r w:rsidRPr="00EE15DD">
        <w:t>njohin</w:t>
      </w:r>
      <w:proofErr w:type="spellEnd"/>
      <w:r w:rsidRPr="00EE15DD">
        <w:t xml:space="preserve"> </w:t>
      </w:r>
      <w:proofErr w:type="spellStart"/>
      <w:r w:rsidRPr="00EE15DD">
        <w:t>teoritë</w:t>
      </w:r>
      <w:proofErr w:type="spellEnd"/>
      <w:r w:rsidRPr="00EE15DD">
        <w:t xml:space="preserve"> </w:t>
      </w:r>
      <w:proofErr w:type="spellStart"/>
      <w:r w:rsidRPr="00EE15DD">
        <w:t>dhe</w:t>
      </w:r>
      <w:proofErr w:type="spellEnd"/>
      <w:r w:rsidRPr="00EE15DD">
        <w:t xml:space="preserve"> </w:t>
      </w:r>
      <w:proofErr w:type="spellStart"/>
      <w:r w:rsidRPr="00EE15DD">
        <w:t>metodat</w:t>
      </w:r>
      <w:proofErr w:type="spellEnd"/>
      <w:r w:rsidRPr="00EE15DD">
        <w:t xml:space="preserve"> e </w:t>
      </w:r>
      <w:proofErr w:type="spellStart"/>
      <w:r w:rsidRPr="00EE15DD">
        <w:t>planifikimit</w:t>
      </w:r>
      <w:proofErr w:type="spellEnd"/>
      <w:r w:rsidRPr="00EE15DD">
        <w:t xml:space="preserve"> urban, ta </w:t>
      </w:r>
      <w:proofErr w:type="spellStart"/>
      <w:r w:rsidRPr="00EE15DD">
        <w:t>kuptojnë</w:t>
      </w:r>
      <w:proofErr w:type="spellEnd"/>
      <w:r w:rsidRPr="00EE15DD">
        <w:t xml:space="preserve"> </w:t>
      </w:r>
      <w:proofErr w:type="spellStart"/>
      <w:r w:rsidRPr="00EE15DD">
        <w:t>konceptin</w:t>
      </w:r>
      <w:proofErr w:type="spellEnd"/>
      <w:r w:rsidRPr="00EE15DD">
        <w:t xml:space="preserve"> </w:t>
      </w:r>
      <w:proofErr w:type="spellStart"/>
      <w:r w:rsidRPr="00EE15DD">
        <w:t>për</w:t>
      </w:r>
      <w:proofErr w:type="spellEnd"/>
      <w:r w:rsidRPr="00EE15DD">
        <w:t xml:space="preserve"> </w:t>
      </w:r>
      <w:proofErr w:type="spellStart"/>
      <w:r w:rsidRPr="00EE15DD">
        <w:t>zhvillimin</w:t>
      </w:r>
      <w:proofErr w:type="spellEnd"/>
      <w:r w:rsidRPr="00EE15DD">
        <w:t xml:space="preserve"> e </w:t>
      </w:r>
      <w:proofErr w:type="spellStart"/>
      <w:r w:rsidRPr="00EE15DD">
        <w:t>qëndrueshëm</w:t>
      </w:r>
      <w:proofErr w:type="spellEnd"/>
      <w:r w:rsidRPr="00EE15DD">
        <w:t xml:space="preserve"> </w:t>
      </w:r>
      <w:proofErr w:type="spellStart"/>
      <w:r w:rsidRPr="00EE15DD">
        <w:t>të</w:t>
      </w:r>
      <w:proofErr w:type="spellEnd"/>
      <w:r w:rsidRPr="00EE15DD">
        <w:t xml:space="preserve"> </w:t>
      </w:r>
      <w:proofErr w:type="spellStart"/>
      <w:r w:rsidRPr="00EE15DD">
        <w:t>qytetit</w:t>
      </w:r>
      <w:proofErr w:type="spellEnd"/>
      <w:r w:rsidRPr="00EE15DD">
        <w:t xml:space="preserve"> duke </w:t>
      </w:r>
      <w:proofErr w:type="spellStart"/>
      <w:r w:rsidRPr="00EE15DD">
        <w:t>përfshirë</w:t>
      </w:r>
      <w:proofErr w:type="spellEnd"/>
      <w:r w:rsidRPr="00EE15DD">
        <w:t xml:space="preserve"> </w:t>
      </w:r>
      <w:proofErr w:type="spellStart"/>
      <w:r w:rsidRPr="00EE15DD">
        <w:t>edhe</w:t>
      </w:r>
      <w:proofErr w:type="spellEnd"/>
      <w:r w:rsidRPr="00EE15DD">
        <w:t xml:space="preserve"> </w:t>
      </w:r>
      <w:proofErr w:type="spellStart"/>
      <w:r w:rsidRPr="00EE15DD">
        <w:t>trashëgiminë</w:t>
      </w:r>
      <w:proofErr w:type="spellEnd"/>
      <w:r w:rsidRPr="00EE15DD">
        <w:t xml:space="preserve"> </w:t>
      </w:r>
      <w:proofErr w:type="spellStart"/>
      <w:r w:rsidRPr="00EE15DD">
        <w:t>kulturore</w:t>
      </w:r>
      <w:proofErr w:type="spellEnd"/>
      <w:r w:rsidRPr="00EE15DD">
        <w:t xml:space="preserve"> </w:t>
      </w:r>
      <w:proofErr w:type="spellStart"/>
      <w:r w:rsidRPr="00EE15DD">
        <w:t>dhe</w:t>
      </w:r>
      <w:proofErr w:type="spellEnd"/>
      <w:r w:rsidRPr="00EE15DD">
        <w:t xml:space="preserve"> </w:t>
      </w:r>
      <w:proofErr w:type="spellStart"/>
      <w:r w:rsidRPr="00EE15DD">
        <w:t>rigjenerimin</w:t>
      </w:r>
      <w:proofErr w:type="spellEnd"/>
      <w:r w:rsidRPr="00EE15DD">
        <w:t xml:space="preserve"> urban duke e </w:t>
      </w:r>
      <w:proofErr w:type="spellStart"/>
      <w:r w:rsidRPr="00EE15DD">
        <w:t>bere</w:t>
      </w:r>
      <w:proofErr w:type="spellEnd"/>
      <w:r w:rsidRPr="00EE15DD">
        <w:t xml:space="preserve"> </w:t>
      </w:r>
      <w:proofErr w:type="spellStart"/>
      <w:r w:rsidRPr="00EE15DD">
        <w:t>hulumtimin</w:t>
      </w:r>
      <w:proofErr w:type="spellEnd"/>
      <w:r w:rsidRPr="00EE15DD">
        <w:t xml:space="preserve"> e situates </w:t>
      </w:r>
      <w:proofErr w:type="spellStart"/>
      <w:r w:rsidRPr="00EE15DD">
        <w:t>existuese</w:t>
      </w:r>
      <w:proofErr w:type="spellEnd"/>
      <w:r w:rsidRPr="00EE15DD">
        <w:t xml:space="preserve"> urbane .</w:t>
      </w:r>
      <w:proofErr w:type="spellStart"/>
      <w:r w:rsidRPr="00EE15DD">
        <w:t>Duhet</w:t>
      </w:r>
      <w:proofErr w:type="spellEnd"/>
      <w:r w:rsidRPr="00EE15DD">
        <w:t xml:space="preserve"> ta </w:t>
      </w:r>
      <w:proofErr w:type="spellStart"/>
      <w:r w:rsidRPr="00EE15DD">
        <w:t>kuptojnë</w:t>
      </w:r>
      <w:proofErr w:type="spellEnd"/>
      <w:r w:rsidRPr="00EE15DD">
        <w:t xml:space="preserve"> </w:t>
      </w:r>
      <w:proofErr w:type="spellStart"/>
      <w:r w:rsidRPr="00EE15DD">
        <w:t>qytetin</w:t>
      </w:r>
      <w:proofErr w:type="spellEnd"/>
      <w:r w:rsidRPr="00EE15DD">
        <w:t xml:space="preserve"> </w:t>
      </w:r>
      <w:proofErr w:type="spellStart"/>
      <w:r w:rsidRPr="00EE15DD">
        <w:t>si</w:t>
      </w:r>
      <w:proofErr w:type="spellEnd"/>
      <w:r w:rsidRPr="00EE15DD">
        <w:t xml:space="preserve"> </w:t>
      </w:r>
      <w:proofErr w:type="spellStart"/>
      <w:r w:rsidRPr="00EE15DD">
        <w:t>hapësirë</w:t>
      </w:r>
      <w:proofErr w:type="spellEnd"/>
      <w:r w:rsidRPr="00EE15DD">
        <w:t xml:space="preserve"> </w:t>
      </w:r>
      <w:proofErr w:type="spellStart"/>
      <w:r w:rsidRPr="00EE15DD">
        <w:t>ku</w:t>
      </w:r>
      <w:proofErr w:type="spellEnd"/>
      <w:r w:rsidRPr="00EE15DD">
        <w:t xml:space="preserve"> </w:t>
      </w:r>
      <w:proofErr w:type="spellStart"/>
      <w:r w:rsidRPr="00EE15DD">
        <w:t>zhvillohen</w:t>
      </w:r>
      <w:proofErr w:type="spellEnd"/>
      <w:r w:rsidRPr="00EE15DD">
        <w:t xml:space="preserve"> e </w:t>
      </w:r>
      <w:proofErr w:type="spellStart"/>
      <w:r w:rsidRPr="00EE15DD">
        <w:t>funksionet</w:t>
      </w:r>
      <w:proofErr w:type="spellEnd"/>
      <w:r w:rsidRPr="00EE15DD">
        <w:t xml:space="preserve"> </w:t>
      </w:r>
      <w:proofErr w:type="spellStart"/>
      <w:r w:rsidRPr="00EE15DD">
        <w:t>themelore</w:t>
      </w:r>
      <w:proofErr w:type="spellEnd"/>
      <w:r w:rsidRPr="00EE15DD">
        <w:t xml:space="preserve"> </w:t>
      </w:r>
      <w:proofErr w:type="spellStart"/>
      <w:r w:rsidRPr="00EE15DD">
        <w:t>të</w:t>
      </w:r>
      <w:proofErr w:type="spellEnd"/>
      <w:r w:rsidRPr="00EE15DD">
        <w:t xml:space="preserve"> </w:t>
      </w:r>
      <w:proofErr w:type="spellStart"/>
      <w:r w:rsidRPr="00EE15DD">
        <w:t>jetës</w:t>
      </w:r>
      <w:proofErr w:type="spellEnd"/>
      <w:r w:rsidRPr="00EE15DD">
        <w:t xml:space="preserve"> </w:t>
      </w:r>
      <w:proofErr w:type="spellStart"/>
      <w:r w:rsidRPr="00EE15DD">
        <w:t>njerëzore</w:t>
      </w:r>
      <w:proofErr w:type="spellEnd"/>
      <w:r w:rsidRPr="00EE15DD">
        <w:t xml:space="preserve"> </w:t>
      </w:r>
      <w:proofErr w:type="spellStart"/>
      <w:r w:rsidRPr="00EE15DD">
        <w:t>sociale</w:t>
      </w:r>
      <w:proofErr w:type="spellEnd"/>
      <w:r w:rsidRPr="00EE15DD">
        <w:t xml:space="preserve"> </w:t>
      </w:r>
      <w:proofErr w:type="spellStart"/>
      <w:r w:rsidRPr="00EE15DD">
        <w:t>dhe</w:t>
      </w:r>
      <w:proofErr w:type="spellEnd"/>
      <w:r w:rsidRPr="00EE15DD">
        <w:t xml:space="preserve"> </w:t>
      </w:r>
      <w:proofErr w:type="spellStart"/>
      <w:r w:rsidRPr="00EE15DD">
        <w:t>ekonomike</w:t>
      </w:r>
      <w:proofErr w:type="spellEnd"/>
      <w:r w:rsidRPr="00EE15DD">
        <w:t xml:space="preserve"> </w:t>
      </w:r>
      <w:proofErr w:type="spellStart"/>
      <w:r w:rsidRPr="00EE15DD">
        <w:t>dhe</w:t>
      </w:r>
      <w:proofErr w:type="spellEnd"/>
      <w:r w:rsidRPr="00EE15DD">
        <w:t xml:space="preserve"> </w:t>
      </w:r>
      <w:proofErr w:type="spellStart"/>
      <w:r w:rsidRPr="00EE15DD">
        <w:t>te</w:t>
      </w:r>
      <w:proofErr w:type="spellEnd"/>
      <w:r w:rsidRPr="00EE15DD">
        <w:t xml:space="preserve">  </w:t>
      </w:r>
      <w:proofErr w:type="spellStart"/>
      <w:r w:rsidRPr="00EE15DD">
        <w:t>përfitojne</w:t>
      </w:r>
      <w:proofErr w:type="spellEnd"/>
      <w:r w:rsidRPr="00EE15DD">
        <w:t xml:space="preserve"> </w:t>
      </w:r>
      <w:proofErr w:type="spellStart"/>
      <w:r w:rsidRPr="00EE15DD">
        <w:t>njohuri</w:t>
      </w:r>
      <w:proofErr w:type="spellEnd"/>
      <w:r w:rsidRPr="00EE15DD">
        <w:t xml:space="preserve"> </w:t>
      </w:r>
      <w:proofErr w:type="spellStart"/>
      <w:r w:rsidRPr="00EE15DD">
        <w:t>mbi</w:t>
      </w:r>
      <w:proofErr w:type="spellEnd"/>
      <w:r w:rsidRPr="00EE15DD">
        <w:t xml:space="preserve"> </w:t>
      </w:r>
      <w:proofErr w:type="spellStart"/>
      <w:r w:rsidRPr="00EE15DD">
        <w:t>strukturat</w:t>
      </w:r>
      <w:proofErr w:type="spellEnd"/>
      <w:r w:rsidRPr="00EE15DD">
        <w:t xml:space="preserve"> </w:t>
      </w:r>
      <w:proofErr w:type="spellStart"/>
      <w:r w:rsidRPr="00EE15DD">
        <w:t>qeverisëse</w:t>
      </w:r>
      <w:proofErr w:type="spellEnd"/>
      <w:r w:rsidRPr="00EE15DD">
        <w:t xml:space="preserve">, </w:t>
      </w:r>
      <w:proofErr w:type="spellStart"/>
      <w:r w:rsidRPr="00EE15DD">
        <w:t>menaxhimin</w:t>
      </w:r>
      <w:proofErr w:type="spellEnd"/>
      <w:r w:rsidRPr="00EE15DD">
        <w:t xml:space="preserve"> urban </w:t>
      </w:r>
      <w:proofErr w:type="spellStart"/>
      <w:r w:rsidRPr="00EE15DD">
        <w:t>dhe</w:t>
      </w:r>
      <w:proofErr w:type="spellEnd"/>
      <w:r w:rsidRPr="00EE15DD">
        <w:t xml:space="preserve"> </w:t>
      </w:r>
      <w:proofErr w:type="spellStart"/>
      <w:r w:rsidRPr="00EE15DD">
        <w:t>procesin</w:t>
      </w:r>
      <w:proofErr w:type="spellEnd"/>
      <w:r w:rsidRPr="00EE15DD">
        <w:t xml:space="preserve"> e </w:t>
      </w:r>
      <w:proofErr w:type="spellStart"/>
      <w:r w:rsidRPr="00EE15DD">
        <w:t>vendim</w:t>
      </w:r>
      <w:proofErr w:type="spellEnd"/>
      <w:r w:rsidRPr="00EE15DD">
        <w:t xml:space="preserve"> </w:t>
      </w:r>
      <w:proofErr w:type="spellStart"/>
      <w:r w:rsidRPr="00EE15DD">
        <w:t>marrjes</w:t>
      </w:r>
      <w:proofErr w:type="spellEnd"/>
      <w:r w:rsidRPr="00EE15DD">
        <w:t>.</w:t>
      </w:r>
    </w:p>
    <w:p w14:paraId="07DDEDF2" w14:textId="77777777" w:rsidR="00344714" w:rsidRPr="00EE15DD" w:rsidRDefault="00344714" w:rsidP="00344714">
      <w:r w:rsidRPr="00EE15DD">
        <w:t>Format e</w:t>
      </w:r>
      <w:r>
        <w:t xml:space="preserve"> </w:t>
      </w:r>
      <w:proofErr w:type="spellStart"/>
      <w:r>
        <w:t>mësimdhënies</w:t>
      </w:r>
      <w:proofErr w:type="spellEnd"/>
      <w:r>
        <w:t xml:space="preserve"> </w:t>
      </w:r>
      <w:proofErr w:type="spellStart"/>
      <w:r>
        <w:t>dhe</w:t>
      </w:r>
      <w:proofErr w:type="spellEnd"/>
      <w:r>
        <w:t xml:space="preserve"> </w:t>
      </w:r>
      <w:proofErr w:type="spellStart"/>
      <w:r>
        <w:t>mësim</w:t>
      </w:r>
      <w:proofErr w:type="spellEnd"/>
      <w:r>
        <w:t xml:space="preserve"> </w:t>
      </w:r>
      <w:proofErr w:type="spellStart"/>
      <w:r>
        <w:t>nxënies</w:t>
      </w:r>
      <w:proofErr w:type="spellEnd"/>
      <w:r>
        <w:t xml:space="preserve">: </w:t>
      </w:r>
      <w:proofErr w:type="spellStart"/>
      <w:r w:rsidRPr="00EE15DD">
        <w:t>Ligjeratë</w:t>
      </w:r>
      <w:proofErr w:type="spellEnd"/>
      <w:r w:rsidRPr="00EE15DD">
        <w:t xml:space="preserve"> </w:t>
      </w:r>
      <w:proofErr w:type="spellStart"/>
      <w:r w:rsidRPr="00EE15DD">
        <w:t>dhe</w:t>
      </w:r>
      <w:proofErr w:type="spellEnd"/>
      <w:r w:rsidRPr="00EE15DD">
        <w:t xml:space="preserve"> </w:t>
      </w:r>
      <w:proofErr w:type="spellStart"/>
      <w:r w:rsidRPr="00EE15DD">
        <w:t>d</w:t>
      </w:r>
      <w:r>
        <w:t>iskutimi</w:t>
      </w:r>
      <w:proofErr w:type="spellEnd"/>
      <w:r>
        <w:t xml:space="preserve"> </w:t>
      </w:r>
      <w:proofErr w:type="spellStart"/>
      <w:r>
        <w:t>në</w:t>
      </w:r>
      <w:proofErr w:type="spellEnd"/>
      <w:r>
        <w:t xml:space="preserve"> fund </w:t>
      </w:r>
      <w:proofErr w:type="spellStart"/>
      <w:r>
        <w:t>të</w:t>
      </w:r>
      <w:proofErr w:type="spellEnd"/>
      <w:r>
        <w:t xml:space="preserve"> </w:t>
      </w:r>
      <w:proofErr w:type="spellStart"/>
      <w:r>
        <w:t>cdo</w:t>
      </w:r>
      <w:proofErr w:type="spellEnd"/>
      <w:r>
        <w:t xml:space="preserve"> moduli, </w:t>
      </w:r>
      <w:proofErr w:type="spellStart"/>
      <w:r w:rsidRPr="00EE15DD">
        <w:t>Projekti</w:t>
      </w:r>
      <w:proofErr w:type="spellEnd"/>
      <w:r w:rsidRPr="00EE15DD">
        <w:t xml:space="preserve"> </w:t>
      </w:r>
      <w:proofErr w:type="spellStart"/>
      <w:r w:rsidRPr="00EE15DD">
        <w:t>hulumtues</w:t>
      </w:r>
      <w:proofErr w:type="spellEnd"/>
      <w:r w:rsidRPr="00EE15DD">
        <w:t xml:space="preserve"> - </w:t>
      </w:r>
      <w:proofErr w:type="spellStart"/>
      <w:r w:rsidRPr="00EE15DD">
        <w:t>punë</w:t>
      </w:r>
      <w:proofErr w:type="spellEnd"/>
      <w:r w:rsidRPr="00EE15DD">
        <w:t xml:space="preserve"> </w:t>
      </w:r>
      <w:proofErr w:type="spellStart"/>
      <w:r w:rsidRPr="00EE15DD">
        <w:t>grupore</w:t>
      </w:r>
      <w:proofErr w:type="spellEnd"/>
      <w:r w:rsidRPr="00EE15DD">
        <w:t xml:space="preserve"> </w:t>
      </w:r>
      <w:proofErr w:type="spellStart"/>
      <w:r w:rsidRPr="00EE15DD">
        <w:t>dhe</w:t>
      </w:r>
      <w:proofErr w:type="spellEnd"/>
      <w:r w:rsidRPr="00EE15DD">
        <w:t xml:space="preserve"> </w:t>
      </w:r>
      <w:proofErr w:type="spellStart"/>
      <w:r w:rsidRPr="00EE15DD">
        <w:t>seminari</w:t>
      </w:r>
      <w:proofErr w:type="spellEnd"/>
      <w:r w:rsidRPr="00EE15DD">
        <w:t xml:space="preserve"> </w:t>
      </w:r>
      <w:proofErr w:type="spellStart"/>
      <w:r w:rsidRPr="00EE15DD">
        <w:t>hulumtues</w:t>
      </w:r>
      <w:proofErr w:type="spellEnd"/>
      <w:r w:rsidRPr="00EE15DD">
        <w:t xml:space="preserve"> - </w:t>
      </w:r>
      <w:proofErr w:type="spellStart"/>
      <w:r w:rsidRPr="00EE15DD">
        <w:t>punë</w:t>
      </w:r>
      <w:proofErr w:type="spellEnd"/>
      <w:r w:rsidRPr="00EE15DD">
        <w:t xml:space="preserve"> </w:t>
      </w:r>
      <w:proofErr w:type="spellStart"/>
      <w:r w:rsidRPr="00EE15DD">
        <w:t>individuale</w:t>
      </w:r>
      <w:proofErr w:type="spellEnd"/>
    </w:p>
    <w:p w14:paraId="67FE16C2" w14:textId="77777777" w:rsidR="00344714" w:rsidRPr="00EE15DD" w:rsidRDefault="00344714" w:rsidP="00344714">
      <w:pPr>
        <w:rPr>
          <w:i/>
        </w:rPr>
      </w:pPr>
      <w:proofErr w:type="spellStart"/>
      <w:r w:rsidRPr="00EE15DD">
        <w:t>Metodat</w:t>
      </w:r>
      <w:proofErr w:type="spellEnd"/>
      <w:r w:rsidRPr="00EE15DD">
        <w:t xml:space="preserve"> e </w:t>
      </w:r>
      <w:proofErr w:type="spellStart"/>
      <w:r w:rsidRPr="00EE15DD">
        <w:t>vlerësimi</w:t>
      </w:r>
      <w:r>
        <w:t>t</w:t>
      </w:r>
      <w:proofErr w:type="spellEnd"/>
      <w:r>
        <w:t xml:space="preserve"> </w:t>
      </w:r>
      <w:proofErr w:type="spellStart"/>
      <w:r>
        <w:t>dhe</w:t>
      </w:r>
      <w:proofErr w:type="spellEnd"/>
      <w:r>
        <w:t xml:space="preserve"> </w:t>
      </w:r>
      <w:proofErr w:type="spellStart"/>
      <w:r>
        <w:t>kriteret</w:t>
      </w:r>
      <w:proofErr w:type="spellEnd"/>
      <w:r>
        <w:t xml:space="preserve"> e </w:t>
      </w:r>
      <w:proofErr w:type="spellStart"/>
      <w:r>
        <w:t>kalueshmërisë</w:t>
      </w:r>
      <w:proofErr w:type="spellEnd"/>
      <w:r>
        <w:t xml:space="preserve">: </w:t>
      </w:r>
      <w:proofErr w:type="spellStart"/>
      <w:r w:rsidRPr="00EE15DD">
        <w:t>Projekti</w:t>
      </w:r>
      <w:proofErr w:type="spellEnd"/>
      <w:r w:rsidRPr="00EE15DD">
        <w:t xml:space="preserve"> </w:t>
      </w:r>
      <w:proofErr w:type="spellStart"/>
      <w:r w:rsidRPr="00EE15DD">
        <w:t>hulumtues</w:t>
      </w:r>
      <w:proofErr w:type="spellEnd"/>
      <w:r w:rsidRPr="00EE15DD">
        <w:t xml:space="preserve"> </w:t>
      </w:r>
      <w:proofErr w:type="spellStart"/>
      <w:r w:rsidRPr="00EE15DD">
        <w:t>dhe</w:t>
      </w:r>
      <w:proofErr w:type="spellEnd"/>
      <w:r w:rsidRPr="00EE15DD">
        <w:t xml:space="preserve"> </w:t>
      </w:r>
      <w:proofErr w:type="spellStart"/>
      <w:r w:rsidRPr="00EE15DD">
        <w:t>Seminari</w:t>
      </w:r>
      <w:proofErr w:type="spellEnd"/>
      <w:r w:rsidRPr="00EE15DD">
        <w:t xml:space="preserve"> I  25%</w:t>
      </w:r>
      <w:r>
        <w:t xml:space="preserve">; </w:t>
      </w:r>
      <w:proofErr w:type="spellStart"/>
      <w:r w:rsidRPr="00EE15DD">
        <w:t>Seminari</w:t>
      </w:r>
      <w:proofErr w:type="spellEnd"/>
      <w:r w:rsidRPr="00EE15DD">
        <w:t xml:space="preserve"> II  25%</w:t>
      </w:r>
      <w:r>
        <w:t xml:space="preserve">; </w:t>
      </w:r>
      <w:proofErr w:type="spellStart"/>
      <w:r w:rsidRPr="00EE15DD">
        <w:t>Provimi</w:t>
      </w:r>
      <w:proofErr w:type="spellEnd"/>
      <w:r w:rsidRPr="00EE15DD">
        <w:t xml:space="preserve"> final 30%</w:t>
      </w:r>
      <w:r>
        <w:t xml:space="preserve">; </w:t>
      </w:r>
      <w:proofErr w:type="spellStart"/>
      <w:r w:rsidRPr="00EE15DD">
        <w:t>Vijimi</w:t>
      </w:r>
      <w:proofErr w:type="spellEnd"/>
      <w:r w:rsidRPr="00EE15DD">
        <w:t xml:space="preserve"> </w:t>
      </w:r>
      <w:proofErr w:type="spellStart"/>
      <w:r w:rsidRPr="00EE15DD">
        <w:t>i</w:t>
      </w:r>
      <w:proofErr w:type="spellEnd"/>
      <w:r w:rsidRPr="00EE15DD">
        <w:t xml:space="preserve"> </w:t>
      </w:r>
      <w:proofErr w:type="spellStart"/>
      <w:r w:rsidRPr="00EE15DD">
        <w:t>rregullt</w:t>
      </w:r>
      <w:proofErr w:type="spellEnd"/>
      <w:r w:rsidRPr="00EE15DD">
        <w:t xml:space="preserve"> 20%</w:t>
      </w:r>
      <w:r>
        <w:t>.</w:t>
      </w:r>
    </w:p>
    <w:p w14:paraId="19BBF303" w14:textId="77777777" w:rsidR="00344714" w:rsidRPr="007A261D" w:rsidRDefault="00344714" w:rsidP="00344714">
      <w:pPr>
        <w:rPr>
          <w:lang w:val="de-AT"/>
        </w:rPr>
      </w:pPr>
      <w:proofErr w:type="spellStart"/>
      <w:r w:rsidRPr="007A261D">
        <w:rPr>
          <w:lang w:val="de-AT"/>
        </w:rPr>
        <w:t>Mjetet</w:t>
      </w:r>
      <w:proofErr w:type="spellEnd"/>
      <w:r w:rsidRPr="007A261D">
        <w:rPr>
          <w:lang w:val="de-AT"/>
        </w:rPr>
        <w:t xml:space="preserve"> e </w:t>
      </w:r>
      <w:proofErr w:type="spellStart"/>
      <w:r w:rsidRPr="007A261D">
        <w:rPr>
          <w:lang w:val="de-AT"/>
        </w:rPr>
        <w:t>konkretizimit</w:t>
      </w:r>
      <w:proofErr w:type="spellEnd"/>
      <w:r w:rsidRPr="007A261D">
        <w:rPr>
          <w:lang w:val="de-AT"/>
        </w:rPr>
        <w:t xml:space="preserve">/ TI: </w:t>
      </w:r>
      <w:proofErr w:type="spellStart"/>
      <w:r w:rsidRPr="007A261D">
        <w:rPr>
          <w:lang w:val="de-AT"/>
        </w:rPr>
        <w:t>video</w:t>
      </w:r>
      <w:proofErr w:type="spellEnd"/>
      <w:r w:rsidRPr="007A261D">
        <w:rPr>
          <w:lang w:val="de-AT"/>
        </w:rPr>
        <w:t xml:space="preserve"> </w:t>
      </w:r>
      <w:proofErr w:type="spellStart"/>
      <w:r w:rsidRPr="007A261D">
        <w:rPr>
          <w:lang w:val="de-AT"/>
        </w:rPr>
        <w:t>projector</w:t>
      </w:r>
      <w:proofErr w:type="spellEnd"/>
    </w:p>
    <w:p w14:paraId="5A666818" w14:textId="77777777" w:rsidR="00344714" w:rsidRPr="007A261D" w:rsidRDefault="00344714" w:rsidP="00344714">
      <w:pPr>
        <w:rPr>
          <w:lang w:val="de-AT"/>
        </w:rPr>
      </w:pPr>
      <w:proofErr w:type="spellStart"/>
      <w:r w:rsidRPr="007A261D">
        <w:rPr>
          <w:lang w:val="de-AT"/>
        </w:rPr>
        <w:t>Raporti</w:t>
      </w:r>
      <w:proofErr w:type="spellEnd"/>
      <w:r w:rsidRPr="007A261D">
        <w:rPr>
          <w:lang w:val="de-AT"/>
        </w:rPr>
        <w:t xml:space="preserve"> </w:t>
      </w:r>
      <w:proofErr w:type="spellStart"/>
      <w:r w:rsidRPr="007A261D">
        <w:rPr>
          <w:lang w:val="de-AT"/>
        </w:rPr>
        <w:t>ndërmjet</w:t>
      </w:r>
      <w:proofErr w:type="spellEnd"/>
      <w:r w:rsidRPr="007A261D">
        <w:rPr>
          <w:lang w:val="de-AT"/>
        </w:rPr>
        <w:t xml:space="preserve"> </w:t>
      </w:r>
      <w:proofErr w:type="spellStart"/>
      <w:r w:rsidRPr="007A261D">
        <w:rPr>
          <w:lang w:val="de-AT"/>
        </w:rPr>
        <w:t>pjesës</w:t>
      </w:r>
      <w:proofErr w:type="spellEnd"/>
      <w:r w:rsidRPr="007A261D">
        <w:rPr>
          <w:lang w:val="de-AT"/>
        </w:rPr>
        <w:t xml:space="preserve"> </w:t>
      </w:r>
      <w:proofErr w:type="spellStart"/>
      <w:r w:rsidRPr="007A261D">
        <w:rPr>
          <w:lang w:val="de-AT"/>
        </w:rPr>
        <w:t>teorike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praktike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studimit</w:t>
      </w:r>
      <w:proofErr w:type="spellEnd"/>
      <w:r w:rsidRPr="007A261D">
        <w:rPr>
          <w:lang w:val="de-AT"/>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4986C8A1" w14:textId="77777777" w:rsidTr="00927452">
        <w:tc>
          <w:tcPr>
            <w:tcW w:w="2808" w:type="dxa"/>
            <w:shd w:val="clear" w:color="auto" w:fill="auto"/>
          </w:tcPr>
          <w:p w14:paraId="25B44ECA"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teorike</w:t>
            </w:r>
          </w:p>
        </w:tc>
        <w:tc>
          <w:tcPr>
            <w:tcW w:w="2970" w:type="dxa"/>
            <w:shd w:val="clear" w:color="auto" w:fill="auto"/>
          </w:tcPr>
          <w:p w14:paraId="113F6EB5"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praktike</w:t>
            </w:r>
          </w:p>
        </w:tc>
      </w:tr>
      <w:tr w:rsidR="00344714" w:rsidRPr="00EE15DD" w14:paraId="1843C022" w14:textId="77777777" w:rsidTr="00927452">
        <w:tc>
          <w:tcPr>
            <w:tcW w:w="2808" w:type="dxa"/>
          </w:tcPr>
          <w:p w14:paraId="52CBAF24" w14:textId="77777777" w:rsidR="00344714" w:rsidRPr="00EE15DD" w:rsidRDefault="00344714" w:rsidP="00927452">
            <w:pPr>
              <w:spacing w:after="0"/>
              <w:rPr>
                <w:rFonts w:eastAsia="Times New Roman"/>
                <w:color w:val="000000"/>
                <w:lang w:val="sq-AL"/>
              </w:rPr>
            </w:pPr>
            <w:r>
              <w:rPr>
                <w:rFonts w:eastAsia="Times New Roman"/>
                <w:color w:val="000000"/>
                <w:lang w:val="sq-AL"/>
              </w:rPr>
              <w:t>5</w:t>
            </w:r>
            <w:r w:rsidRPr="00EE15DD">
              <w:rPr>
                <w:rFonts w:eastAsia="Times New Roman"/>
                <w:color w:val="000000"/>
                <w:lang w:val="sq-AL"/>
              </w:rPr>
              <w:t>0%</w:t>
            </w:r>
          </w:p>
        </w:tc>
        <w:tc>
          <w:tcPr>
            <w:tcW w:w="2970" w:type="dxa"/>
          </w:tcPr>
          <w:p w14:paraId="6B0ACC12" w14:textId="77777777" w:rsidR="00344714" w:rsidRPr="00EE15DD" w:rsidRDefault="00344714" w:rsidP="00927452">
            <w:pPr>
              <w:spacing w:after="0"/>
              <w:rPr>
                <w:rFonts w:eastAsia="Times New Roman"/>
                <w:color w:val="000000"/>
                <w:lang w:val="sq-AL"/>
              </w:rPr>
            </w:pPr>
            <w:r>
              <w:rPr>
                <w:rFonts w:eastAsia="Times New Roman"/>
                <w:color w:val="000000"/>
                <w:lang w:val="sq-AL"/>
              </w:rPr>
              <w:t>5</w:t>
            </w:r>
            <w:r w:rsidRPr="00EE15DD">
              <w:rPr>
                <w:rFonts w:eastAsia="Times New Roman"/>
                <w:color w:val="000000"/>
                <w:lang w:val="sq-AL"/>
              </w:rPr>
              <w:t>0%</w:t>
            </w:r>
          </w:p>
        </w:tc>
      </w:tr>
    </w:tbl>
    <w:p w14:paraId="7A2E99E9" w14:textId="77777777" w:rsidR="00344714" w:rsidRDefault="00344714" w:rsidP="00344714"/>
    <w:p w14:paraId="68D37D5F" w14:textId="77777777" w:rsidR="00344714" w:rsidRPr="00EE15DD" w:rsidRDefault="00344714" w:rsidP="00344714">
      <w:proofErr w:type="spellStart"/>
      <w:r w:rsidRPr="00EE15DD">
        <w:t>Literatura</w:t>
      </w:r>
      <w:proofErr w:type="spellEnd"/>
      <w:r w:rsidRPr="00EE15DD">
        <w:t xml:space="preserve"> </w:t>
      </w:r>
      <w:proofErr w:type="spellStart"/>
      <w:r w:rsidRPr="00EE15DD">
        <w:t>bazë</w:t>
      </w:r>
      <w:proofErr w:type="spellEnd"/>
      <w:r w:rsidRPr="00EE15DD">
        <w:t xml:space="preserve"> </w:t>
      </w:r>
    </w:p>
    <w:p w14:paraId="147D9DED" w14:textId="77777777" w:rsidR="00344714" w:rsidRPr="00EE15DD" w:rsidRDefault="00344714" w:rsidP="00B652CA">
      <w:pPr>
        <w:pStyle w:val="ListParagraph"/>
        <w:numPr>
          <w:ilvl w:val="0"/>
          <w:numId w:val="38"/>
        </w:numPr>
      </w:pPr>
      <w:r w:rsidRPr="00EE15DD">
        <w:t xml:space="preserve">Richard T. Le Gates and Frederic Stout: The City Reader, Routledge, Third Edition 2003 </w:t>
      </w:r>
    </w:p>
    <w:p w14:paraId="32203C9A" w14:textId="77777777" w:rsidR="00344714" w:rsidRPr="00EE15DD" w:rsidRDefault="00344714" w:rsidP="00B652CA">
      <w:pPr>
        <w:pStyle w:val="ListParagraph"/>
        <w:numPr>
          <w:ilvl w:val="0"/>
          <w:numId w:val="38"/>
        </w:numPr>
      </w:pPr>
      <w:r w:rsidRPr="00EE15DD">
        <w:t>Philip Allmendinger: Planning Theory, Palgrave Publishers Ltd. 2002</w:t>
      </w:r>
    </w:p>
    <w:p w14:paraId="19C1BFEE" w14:textId="77777777" w:rsidR="00344714" w:rsidRPr="00EE15DD" w:rsidRDefault="00344714" w:rsidP="00B652CA">
      <w:pPr>
        <w:pStyle w:val="ListParagraph"/>
        <w:numPr>
          <w:ilvl w:val="0"/>
          <w:numId w:val="38"/>
        </w:numPr>
      </w:pPr>
      <w:r w:rsidRPr="00EE15DD">
        <w:t xml:space="preserve">Scot Campbell and Susan S. </w:t>
      </w:r>
      <w:proofErr w:type="spellStart"/>
      <w:r w:rsidRPr="00EE15DD">
        <w:t>Fainstein</w:t>
      </w:r>
      <w:proofErr w:type="spellEnd"/>
      <w:r w:rsidRPr="00EE15DD">
        <w:t>, Readings in Planning Theory, Blackwell Publis</w:t>
      </w:r>
      <w:r>
        <w:t>hing Ltd. Second Edition, 2003</w:t>
      </w:r>
    </w:p>
    <w:p w14:paraId="38ECDB16" w14:textId="77777777" w:rsidR="00344714" w:rsidRPr="00EE15DD" w:rsidRDefault="00344714" w:rsidP="00344714">
      <w:pPr>
        <w:rPr>
          <w:iCs/>
          <w:lang w:val="sq-AL"/>
        </w:rPr>
      </w:pPr>
      <w:r w:rsidRPr="00EE15DD">
        <w:rPr>
          <w:iCs/>
          <w:lang w:val="sq-AL"/>
        </w:rPr>
        <w:br w:type="page"/>
      </w:r>
    </w:p>
    <w:p w14:paraId="719DBBB9" w14:textId="77777777" w:rsidR="00344714" w:rsidRPr="00EE15DD" w:rsidRDefault="00344714" w:rsidP="00344714">
      <w:pPr>
        <w:rPr>
          <w:lang w:val="sq-AL" w:eastAsia="ja-JP"/>
        </w:rPr>
      </w:pPr>
      <w:r w:rsidRPr="00EE15DD">
        <w:rPr>
          <w:iCs/>
          <w:lang w:val="sq-AL"/>
        </w:rPr>
        <w:lastRenderedPageBreak/>
        <w:t>ORGANIZMI DHE TEKNOLOGJIA E ND</w:t>
      </w:r>
      <w:r w:rsidRPr="00EE15DD">
        <w:rPr>
          <w:lang w:val="sq-AL" w:eastAsia="ja-JP"/>
        </w:rPr>
        <w:t>ËRTIMIT</w:t>
      </w:r>
    </w:p>
    <w:p w14:paraId="4B379527" w14:textId="77777777" w:rsidR="00344714" w:rsidRPr="007A261D" w:rsidRDefault="00344714" w:rsidP="00344714">
      <w:pPr>
        <w:rPr>
          <w:lang w:val="sq-AL" w:eastAsia="ja-JP"/>
        </w:rPr>
      </w:pPr>
      <w:r w:rsidRPr="00EE15DD">
        <w:rPr>
          <w:bCs/>
          <w:lang w:val="sq-AL"/>
        </w:rPr>
        <w:t>Përmbajtja</w:t>
      </w:r>
      <w:r w:rsidRPr="00EE15DD">
        <w:rPr>
          <w:lang w:val="sq-AL"/>
        </w:rPr>
        <w:t xml:space="preserve">: </w:t>
      </w:r>
      <w:r w:rsidRPr="007A261D">
        <w:rPr>
          <w:lang w:val="sq-AL" w:eastAsia="ja-JP"/>
        </w:rPr>
        <w:t>Mësohen njohuritë mbi parimet e organizimit të punëve në ndërtimtari duke përfshirë: bazat e organizimit të punë dhe udhëheqjes, rregullimin e kantierit, teknologjinë e ndërtimit; proceset e ofertimit dhe kontraktimit; aspektet ndërnjerëzore dhe ciklin e projektit ndërtimor.</w:t>
      </w:r>
    </w:p>
    <w:p w14:paraId="2E61D734" w14:textId="77777777" w:rsidR="00344714" w:rsidRPr="007A261D" w:rsidRDefault="00344714" w:rsidP="00344714">
      <w:pPr>
        <w:rPr>
          <w:lang w:val="sq-AL"/>
        </w:rPr>
      </w:pPr>
      <w:r w:rsidRPr="007A261D">
        <w:rPr>
          <w:lang w:val="sq-AL"/>
        </w:rPr>
        <w:t xml:space="preserve">Qëllimet dhe rezultatet e pritura të mësimit (njohuritë, shkathtësitë dhe kompetencat): </w:t>
      </w:r>
    </w:p>
    <w:p w14:paraId="7A89BE27" w14:textId="77777777" w:rsidR="00344714" w:rsidRPr="002B1C82" w:rsidRDefault="00344714" w:rsidP="00B652CA">
      <w:pPr>
        <w:pStyle w:val="ListParagraph"/>
        <w:numPr>
          <w:ilvl w:val="0"/>
          <w:numId w:val="86"/>
        </w:numPr>
        <w:rPr>
          <w:lang w:val="it-IT"/>
        </w:rPr>
      </w:pPr>
      <w:r w:rsidRPr="002B1C82">
        <w:rPr>
          <w:lang w:val="it-IT"/>
        </w:rPr>
        <w:t xml:space="preserve">Të paraqes pasqyrën dhe diturinë bashkëkohore në lidhje me organizimin e ndërtimit. </w:t>
      </w:r>
    </w:p>
    <w:p w14:paraId="1150DD53" w14:textId="77777777" w:rsidR="00344714" w:rsidRPr="002B1C82" w:rsidRDefault="00344714" w:rsidP="00B652CA">
      <w:pPr>
        <w:pStyle w:val="ListParagraph"/>
        <w:numPr>
          <w:ilvl w:val="0"/>
          <w:numId w:val="86"/>
        </w:numPr>
        <w:rPr>
          <w:lang w:val="sq-AL"/>
        </w:rPr>
      </w:pPr>
      <w:r>
        <w:rPr>
          <w:lang w:val="it-IT"/>
        </w:rPr>
        <w:t>Q</w:t>
      </w:r>
      <w:r w:rsidRPr="002B1C82">
        <w:rPr>
          <w:lang w:val="it-IT"/>
        </w:rPr>
        <w:t>asje e përgjithësuar me të cilën përfshihen të gjitha aspektet e organizimit të ndërtimit në nivel të punishtes dhe projektit të ndërtimit.</w:t>
      </w:r>
    </w:p>
    <w:p w14:paraId="66477611" w14:textId="77777777" w:rsidR="00344714" w:rsidRPr="00EE15DD" w:rsidRDefault="00344714" w:rsidP="00344714">
      <w:pPr>
        <w:rPr>
          <w:lang w:val="sq-AL"/>
        </w:rPr>
      </w:pPr>
      <w:r w:rsidRPr="00EE15DD">
        <w:rPr>
          <w:bCs/>
          <w:lang w:val="sq-AL"/>
        </w:rPr>
        <w:t>Rezultatet e të nxënit të lëndës</w:t>
      </w:r>
      <w:r w:rsidRPr="00EE15DD">
        <w:rPr>
          <w:lang w:val="sq-AL"/>
        </w:rPr>
        <w:t xml:space="preserve">: </w:t>
      </w:r>
    </w:p>
    <w:p w14:paraId="5E895DDD" w14:textId="77777777" w:rsidR="00344714" w:rsidRPr="002B1C82" w:rsidRDefault="00344714" w:rsidP="00B652CA">
      <w:pPr>
        <w:pStyle w:val="ListParagraph"/>
        <w:numPr>
          <w:ilvl w:val="0"/>
          <w:numId w:val="87"/>
        </w:numPr>
        <w:rPr>
          <w:iCs/>
          <w:lang w:val="it-IT"/>
        </w:rPr>
      </w:pPr>
      <w:r w:rsidRPr="002B1C82">
        <w:rPr>
          <w:iCs/>
          <w:lang w:val="it-IT"/>
        </w:rPr>
        <w:t xml:space="preserve">Njeh natyrën e punëve ndërtimore, ciklin e projektit të ndërtimit dhe organizimin e ndërmarrjeve ndërtimore. </w:t>
      </w:r>
    </w:p>
    <w:p w14:paraId="56E2D282" w14:textId="77777777" w:rsidR="00344714" w:rsidRPr="002B1C82" w:rsidRDefault="00344714" w:rsidP="00B652CA">
      <w:pPr>
        <w:pStyle w:val="ListParagraph"/>
        <w:numPr>
          <w:ilvl w:val="0"/>
          <w:numId w:val="87"/>
        </w:numPr>
        <w:rPr>
          <w:iCs/>
          <w:lang w:val="it-IT"/>
        </w:rPr>
      </w:pPr>
      <w:r w:rsidRPr="002B1C82">
        <w:rPr>
          <w:iCs/>
          <w:lang w:val="it-IT"/>
        </w:rPr>
        <w:t xml:space="preserve">Takohet me proceset e ndërtimit në punishte gjatë vizitave praktike. </w:t>
      </w:r>
    </w:p>
    <w:p w14:paraId="56B29C4B" w14:textId="77777777" w:rsidR="00344714" w:rsidRPr="002B1C82" w:rsidRDefault="00344714" w:rsidP="00B652CA">
      <w:pPr>
        <w:pStyle w:val="ListParagraph"/>
        <w:numPr>
          <w:ilvl w:val="0"/>
          <w:numId w:val="87"/>
        </w:numPr>
        <w:rPr>
          <w:iCs/>
          <w:lang w:val="it-IT"/>
        </w:rPr>
      </w:pPr>
      <w:r w:rsidRPr="002B1C82">
        <w:rPr>
          <w:iCs/>
          <w:lang w:val="it-IT"/>
        </w:rPr>
        <w:t xml:space="preserve">Përpilon planet dinamike kohore dhe të resurseve. </w:t>
      </w:r>
    </w:p>
    <w:p w14:paraId="1D22C5A3" w14:textId="77777777" w:rsidR="00344714" w:rsidRPr="002B1C82" w:rsidRDefault="00344714" w:rsidP="00B652CA">
      <w:pPr>
        <w:pStyle w:val="ListParagraph"/>
        <w:numPr>
          <w:ilvl w:val="0"/>
          <w:numId w:val="87"/>
        </w:numPr>
        <w:rPr>
          <w:iCs/>
          <w:lang w:val="sq-AL"/>
        </w:rPr>
      </w:pPr>
      <w:r w:rsidRPr="002B1C82">
        <w:rPr>
          <w:iCs/>
          <w:lang w:val="it-IT"/>
        </w:rPr>
        <w:t xml:space="preserve">Të menaxhon projektet dhe kontratat ndërtimore. </w:t>
      </w:r>
    </w:p>
    <w:p w14:paraId="5A04B044" w14:textId="77777777" w:rsidR="00344714" w:rsidRPr="002B1C82" w:rsidRDefault="00344714" w:rsidP="00B652CA">
      <w:pPr>
        <w:pStyle w:val="ListParagraph"/>
        <w:numPr>
          <w:ilvl w:val="0"/>
          <w:numId w:val="87"/>
        </w:numPr>
        <w:rPr>
          <w:iCs/>
          <w:lang w:val="sq-AL"/>
        </w:rPr>
      </w:pPr>
      <w:r w:rsidRPr="002B1C82">
        <w:rPr>
          <w:iCs/>
          <w:lang w:val="it-IT"/>
        </w:rPr>
        <w:t>Të zhvillojë aftësi për punë në grup.</w:t>
      </w:r>
    </w:p>
    <w:p w14:paraId="00EB076F" w14:textId="77777777" w:rsidR="00344714" w:rsidRPr="00EE15DD" w:rsidRDefault="00344714" w:rsidP="00344714">
      <w:pPr>
        <w:rPr>
          <w:iCs/>
          <w:lang w:val="it-IT"/>
        </w:rPr>
      </w:pPr>
      <w:r w:rsidRPr="007A261D">
        <w:rPr>
          <w:lang w:val="sq-AL"/>
        </w:rPr>
        <w:t>Format e mësimdhënies dhe mësim nxënies :</w:t>
      </w:r>
      <w:r w:rsidRPr="00EE15DD">
        <w:rPr>
          <w:lang w:val="sq-AL"/>
        </w:rPr>
        <w:t xml:space="preserve"> </w:t>
      </w:r>
      <w:r w:rsidRPr="00EE15DD">
        <w:rPr>
          <w:iCs/>
          <w:lang w:val="it-IT"/>
        </w:rPr>
        <w:t>Ligjërata, raste studimore, projetk praktik dhe punë grupore në punishte.</w:t>
      </w:r>
    </w:p>
    <w:p w14:paraId="5388E1EC" w14:textId="77777777" w:rsidR="00344714" w:rsidRPr="00EE15DD" w:rsidRDefault="00344714" w:rsidP="00344714">
      <w:pPr>
        <w:rPr>
          <w:lang w:val="it-IT"/>
        </w:rPr>
      </w:pPr>
      <w:r w:rsidRPr="007A261D">
        <w:rPr>
          <w:lang w:val="it-IT"/>
        </w:rPr>
        <w:t>Metodat e vlerësimit dhe kriteret e kalueshmërisë</w:t>
      </w:r>
      <w:r w:rsidRPr="00EE15DD">
        <w:rPr>
          <w:lang w:val="it-IT"/>
        </w:rPr>
        <w:t>: Vlerësimi intern 20%; Puna praktike 35%; Vijimi i rregullt 5%; Provimi final 40%.</w:t>
      </w:r>
    </w:p>
    <w:p w14:paraId="45500835" w14:textId="77777777" w:rsidR="00344714" w:rsidRPr="00EE15DD" w:rsidRDefault="00344714" w:rsidP="00344714">
      <w:pPr>
        <w:rPr>
          <w:iCs/>
          <w:lang w:val="sq-AL"/>
        </w:rPr>
      </w:pPr>
      <w:proofErr w:type="spellStart"/>
      <w:r w:rsidRPr="007A261D">
        <w:rPr>
          <w:lang w:val="de-AT"/>
        </w:rPr>
        <w:t>Mjetet</w:t>
      </w:r>
      <w:proofErr w:type="spellEnd"/>
      <w:r w:rsidRPr="007A261D">
        <w:rPr>
          <w:lang w:val="de-AT"/>
        </w:rPr>
        <w:t xml:space="preserve"> e </w:t>
      </w:r>
      <w:proofErr w:type="spellStart"/>
      <w:r w:rsidRPr="007A261D">
        <w:rPr>
          <w:lang w:val="de-AT"/>
        </w:rPr>
        <w:t>konkretizimit</w:t>
      </w:r>
      <w:proofErr w:type="spellEnd"/>
      <w:r w:rsidRPr="007A261D">
        <w:rPr>
          <w:lang w:val="de-AT"/>
        </w:rPr>
        <w:t xml:space="preserve">/ TI: </w:t>
      </w:r>
      <w:proofErr w:type="spellStart"/>
      <w:r w:rsidRPr="007A261D">
        <w:rPr>
          <w:lang w:val="de-AT"/>
        </w:rPr>
        <w:t>video</w:t>
      </w:r>
      <w:proofErr w:type="spellEnd"/>
      <w:r w:rsidRPr="007A261D">
        <w:rPr>
          <w:lang w:val="de-AT"/>
        </w:rPr>
        <w:t xml:space="preserve"> </w:t>
      </w:r>
      <w:proofErr w:type="spellStart"/>
      <w:r w:rsidRPr="007A261D">
        <w:rPr>
          <w:lang w:val="de-AT"/>
        </w:rPr>
        <w:t>projektor</w:t>
      </w:r>
      <w:proofErr w:type="spellEnd"/>
      <w:r w:rsidRPr="007A261D">
        <w:rPr>
          <w:lang w:val="de-AT"/>
        </w:rPr>
        <w:t xml:space="preserve">, </w:t>
      </w:r>
      <w:proofErr w:type="spellStart"/>
      <w:r w:rsidRPr="007A261D">
        <w:rPr>
          <w:lang w:val="de-AT"/>
        </w:rPr>
        <w:t>kompjuter</w:t>
      </w:r>
      <w:proofErr w:type="spellEnd"/>
      <w:r w:rsidRPr="007A261D">
        <w:rPr>
          <w:lang w:val="de-AT"/>
        </w:rPr>
        <w:t>.</w:t>
      </w:r>
    </w:p>
    <w:p w14:paraId="2A57A6A8" w14:textId="77777777" w:rsidR="00344714" w:rsidRPr="00EE15DD" w:rsidRDefault="00344714" w:rsidP="00344714">
      <w:pPr>
        <w:rPr>
          <w:bCs/>
          <w:lang w:val="sq-AL"/>
        </w:rPr>
      </w:pPr>
      <w:r w:rsidRPr="00EE15DD">
        <w:rPr>
          <w:bCs/>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2970"/>
      </w:tblGrid>
      <w:tr w:rsidR="00344714" w:rsidRPr="00EE15DD" w14:paraId="471A797C" w14:textId="77777777" w:rsidTr="00927452">
        <w:tc>
          <w:tcPr>
            <w:tcW w:w="2808" w:type="dxa"/>
            <w:shd w:val="clear" w:color="auto" w:fill="auto"/>
          </w:tcPr>
          <w:p w14:paraId="7FA146DB" w14:textId="77777777" w:rsidR="00344714" w:rsidRPr="00EE15DD" w:rsidRDefault="00344714" w:rsidP="00927452">
            <w:pPr>
              <w:spacing w:after="0"/>
              <w:rPr>
                <w:bCs/>
                <w:lang w:val="sq-AL"/>
              </w:rPr>
            </w:pPr>
            <w:r w:rsidRPr="00EE15DD">
              <w:rPr>
                <w:bCs/>
                <w:lang w:val="sq-AL"/>
              </w:rPr>
              <w:t>Pjesa teorike</w:t>
            </w:r>
          </w:p>
        </w:tc>
        <w:tc>
          <w:tcPr>
            <w:tcW w:w="2970" w:type="dxa"/>
            <w:shd w:val="clear" w:color="auto" w:fill="auto"/>
          </w:tcPr>
          <w:p w14:paraId="692838DE" w14:textId="77777777" w:rsidR="00344714" w:rsidRPr="00EE15DD" w:rsidRDefault="00344714" w:rsidP="00927452">
            <w:pPr>
              <w:spacing w:after="0"/>
              <w:rPr>
                <w:bCs/>
                <w:lang w:val="sq-AL"/>
              </w:rPr>
            </w:pPr>
            <w:r w:rsidRPr="00EE15DD">
              <w:rPr>
                <w:bCs/>
                <w:lang w:val="sq-AL"/>
              </w:rPr>
              <w:t>Pjesa praktike</w:t>
            </w:r>
          </w:p>
        </w:tc>
      </w:tr>
      <w:tr w:rsidR="00344714" w:rsidRPr="00EE15DD" w14:paraId="6F36BC26" w14:textId="77777777" w:rsidTr="00927452">
        <w:tc>
          <w:tcPr>
            <w:tcW w:w="2808" w:type="dxa"/>
          </w:tcPr>
          <w:p w14:paraId="5DB365E8" w14:textId="77777777" w:rsidR="00344714" w:rsidRPr="00EE15DD" w:rsidRDefault="00344714" w:rsidP="00927452">
            <w:pPr>
              <w:spacing w:after="0"/>
              <w:rPr>
                <w:lang w:val="sq-AL"/>
              </w:rPr>
            </w:pPr>
            <w:r w:rsidRPr="00EE15DD">
              <w:rPr>
                <w:lang w:val="sq-AL"/>
              </w:rPr>
              <w:t>50%</w:t>
            </w:r>
          </w:p>
        </w:tc>
        <w:tc>
          <w:tcPr>
            <w:tcW w:w="2970" w:type="dxa"/>
          </w:tcPr>
          <w:p w14:paraId="465969A5" w14:textId="77777777" w:rsidR="00344714" w:rsidRPr="00EE15DD" w:rsidRDefault="00344714" w:rsidP="00927452">
            <w:pPr>
              <w:spacing w:after="0"/>
              <w:rPr>
                <w:lang w:val="sq-AL"/>
              </w:rPr>
            </w:pPr>
            <w:r w:rsidRPr="00EE15DD">
              <w:rPr>
                <w:lang w:val="sq-AL"/>
              </w:rPr>
              <w:t>50%</w:t>
            </w:r>
          </w:p>
        </w:tc>
      </w:tr>
    </w:tbl>
    <w:p w14:paraId="21DCFC83" w14:textId="77777777" w:rsidR="00344714" w:rsidRPr="00EE15DD" w:rsidRDefault="00344714" w:rsidP="00344714">
      <w:pPr>
        <w:rPr>
          <w:lang w:val="sq-AL"/>
        </w:rPr>
      </w:pPr>
    </w:p>
    <w:p w14:paraId="35CFE710" w14:textId="77777777" w:rsidR="00344714" w:rsidRPr="00EE15DD" w:rsidRDefault="00344714" w:rsidP="00344714">
      <w:pPr>
        <w:rPr>
          <w:bCs/>
          <w:lang w:val="sq-AL"/>
        </w:rPr>
      </w:pPr>
      <w:r w:rsidRPr="00EE15DD">
        <w:rPr>
          <w:bCs/>
          <w:lang w:val="sq-AL"/>
        </w:rPr>
        <w:t>Literatura bazë:</w:t>
      </w:r>
    </w:p>
    <w:p w14:paraId="03E01081" w14:textId="77777777" w:rsidR="00344714" w:rsidRPr="00004752" w:rsidRDefault="00344714" w:rsidP="00B652CA">
      <w:pPr>
        <w:pStyle w:val="ListParagraph"/>
        <w:numPr>
          <w:ilvl w:val="0"/>
          <w:numId w:val="37"/>
        </w:numPr>
        <w:rPr>
          <w:iCs/>
          <w:lang w:val="sq-AL"/>
        </w:rPr>
      </w:pPr>
      <w:r w:rsidRPr="00004752">
        <w:rPr>
          <w:iCs/>
          <w:lang w:val="it-IT"/>
        </w:rPr>
        <w:t>Rodiqi, I.: “Menaxhimi i ndërtimit”, FNA, PR, 2004</w:t>
      </w:r>
    </w:p>
    <w:p w14:paraId="45E5E779" w14:textId="77777777" w:rsidR="00344714" w:rsidRPr="00004752" w:rsidRDefault="00344714" w:rsidP="00B652CA">
      <w:pPr>
        <w:pStyle w:val="ListParagraph"/>
        <w:numPr>
          <w:ilvl w:val="0"/>
          <w:numId w:val="37"/>
        </w:numPr>
        <w:rPr>
          <w:iCs/>
          <w:lang w:val="sq-AL"/>
        </w:rPr>
      </w:pPr>
      <w:r w:rsidRPr="00004752">
        <w:rPr>
          <w:iCs/>
          <w:lang w:val="it-IT"/>
        </w:rPr>
        <w:t>Rodiqi I.: OTN – Përmbledhje detyrash (skript), 1993</w:t>
      </w:r>
    </w:p>
    <w:p w14:paraId="1FEDF928" w14:textId="77777777" w:rsidR="00344714" w:rsidRPr="00004752" w:rsidRDefault="00344714" w:rsidP="00B652CA">
      <w:pPr>
        <w:pStyle w:val="ListParagraph"/>
        <w:numPr>
          <w:ilvl w:val="0"/>
          <w:numId w:val="37"/>
        </w:numPr>
        <w:rPr>
          <w:iCs/>
          <w:lang w:val="sq-AL"/>
        </w:rPr>
      </w:pPr>
      <w:r w:rsidRPr="00004752">
        <w:rPr>
          <w:iCs/>
        </w:rPr>
        <w:t xml:space="preserve">Harris, F. &amp; R. </w:t>
      </w:r>
      <w:proofErr w:type="spellStart"/>
      <w:r w:rsidRPr="00004752">
        <w:rPr>
          <w:iCs/>
        </w:rPr>
        <w:t>McCaffer</w:t>
      </w:r>
      <w:proofErr w:type="spellEnd"/>
      <w:r w:rsidRPr="00004752">
        <w:rPr>
          <w:iCs/>
        </w:rPr>
        <w:t xml:space="preserve"> (2001) Modern Construction Management, Blackwell Science.</w:t>
      </w:r>
    </w:p>
    <w:p w14:paraId="077C321A" w14:textId="77777777" w:rsidR="00344714" w:rsidRPr="007A261D" w:rsidRDefault="00344714" w:rsidP="00344714">
      <w:pPr>
        <w:rPr>
          <w:bCs/>
          <w:lang w:val="sq-AL"/>
        </w:rPr>
      </w:pPr>
      <w:r w:rsidRPr="00EE15DD">
        <w:rPr>
          <w:lang w:val="nb-NO"/>
        </w:rPr>
        <w:br w:type="page"/>
      </w:r>
      <w:r w:rsidRPr="007A261D">
        <w:rPr>
          <w:bCs/>
          <w:lang w:val="sq-AL"/>
        </w:rPr>
        <w:lastRenderedPageBreak/>
        <w:t>TEORIA/HISTORIA E URBANIZMIT (PROPOZIM PER LENDE ZGJEDHORE)</w:t>
      </w:r>
    </w:p>
    <w:p w14:paraId="429AB642" w14:textId="77777777" w:rsidR="00344714" w:rsidRPr="00D5233D" w:rsidRDefault="00344714" w:rsidP="00344714">
      <w:r w:rsidRPr="007A261D">
        <w:rPr>
          <w:lang w:val="sq-AL"/>
        </w:rPr>
        <w:t xml:space="preserve">Përmbajtja:Cka është qyteti dhe si lindi ai? </w:t>
      </w:r>
      <w:proofErr w:type="spellStart"/>
      <w:r w:rsidRPr="00D5233D">
        <w:t>Cfarë</w:t>
      </w:r>
      <w:proofErr w:type="spellEnd"/>
      <w:r w:rsidRPr="00D5233D">
        <w:t xml:space="preserve"> </w:t>
      </w:r>
      <w:proofErr w:type="spellStart"/>
      <w:r w:rsidRPr="00D5233D">
        <w:t>funksione</w:t>
      </w:r>
      <w:proofErr w:type="spellEnd"/>
      <w:r w:rsidRPr="00D5233D">
        <w:t xml:space="preserve"> </w:t>
      </w:r>
      <w:proofErr w:type="spellStart"/>
      <w:r w:rsidRPr="00D5233D">
        <w:t>performon</w:t>
      </w:r>
      <w:proofErr w:type="spellEnd"/>
      <w:r w:rsidRPr="00D5233D">
        <w:t xml:space="preserve"> ai </w:t>
      </w:r>
      <w:proofErr w:type="spellStart"/>
      <w:r w:rsidRPr="00D5233D">
        <w:t>dhe</w:t>
      </w:r>
      <w:proofErr w:type="spellEnd"/>
      <w:r w:rsidRPr="00D5233D">
        <w:t xml:space="preserve"> </w:t>
      </w:r>
      <w:proofErr w:type="spellStart"/>
      <w:r w:rsidRPr="00D5233D">
        <w:t>cfarë</w:t>
      </w:r>
      <w:proofErr w:type="spellEnd"/>
      <w:r w:rsidRPr="00D5233D">
        <w:t xml:space="preserve"> </w:t>
      </w:r>
      <w:proofErr w:type="spellStart"/>
      <w:r w:rsidRPr="00D5233D">
        <w:t>qëllime</w:t>
      </w:r>
      <w:proofErr w:type="spellEnd"/>
      <w:r w:rsidRPr="00D5233D">
        <w:t xml:space="preserve"> </w:t>
      </w:r>
      <w:proofErr w:type="spellStart"/>
      <w:r w:rsidRPr="00D5233D">
        <w:t>përmbush</w:t>
      </w:r>
      <w:proofErr w:type="spellEnd"/>
      <w:r w:rsidRPr="00D5233D">
        <w:t xml:space="preserve"> ai? </w:t>
      </w:r>
      <w:proofErr w:type="spellStart"/>
      <w:r w:rsidRPr="00D5233D">
        <w:t>Cilat</w:t>
      </w:r>
      <w:proofErr w:type="spellEnd"/>
      <w:r w:rsidRPr="00D5233D">
        <w:t xml:space="preserve"> </w:t>
      </w:r>
      <w:proofErr w:type="spellStart"/>
      <w:r w:rsidRPr="00D5233D">
        <w:t>janë</w:t>
      </w:r>
      <w:proofErr w:type="spellEnd"/>
      <w:r w:rsidRPr="00D5233D">
        <w:t xml:space="preserve"> format e </w:t>
      </w:r>
      <w:proofErr w:type="spellStart"/>
      <w:r w:rsidRPr="00D5233D">
        <w:t>zhvillimit</w:t>
      </w:r>
      <w:proofErr w:type="spellEnd"/>
      <w:r w:rsidRPr="00D5233D">
        <w:t xml:space="preserve"> </w:t>
      </w:r>
      <w:proofErr w:type="spellStart"/>
      <w:r w:rsidRPr="00D5233D">
        <w:t>dhe</w:t>
      </w:r>
      <w:proofErr w:type="spellEnd"/>
      <w:r w:rsidRPr="00D5233D">
        <w:t xml:space="preserve"> </w:t>
      </w:r>
      <w:proofErr w:type="spellStart"/>
      <w:r w:rsidRPr="00D5233D">
        <w:t>rritjes</w:t>
      </w:r>
      <w:proofErr w:type="spellEnd"/>
      <w:r w:rsidRPr="00D5233D">
        <w:t xml:space="preserve"> </w:t>
      </w:r>
      <w:proofErr w:type="spellStart"/>
      <w:r w:rsidRPr="00D5233D">
        <w:t>së</w:t>
      </w:r>
      <w:proofErr w:type="spellEnd"/>
      <w:r w:rsidRPr="00D5233D">
        <w:t xml:space="preserve"> </w:t>
      </w:r>
      <w:proofErr w:type="spellStart"/>
      <w:r w:rsidRPr="00D5233D">
        <w:t>tij</w:t>
      </w:r>
      <w:proofErr w:type="spellEnd"/>
      <w:r w:rsidRPr="00D5233D">
        <w:t xml:space="preserve"> </w:t>
      </w:r>
      <w:proofErr w:type="spellStart"/>
      <w:r w:rsidRPr="00D5233D">
        <w:t>dhe</w:t>
      </w:r>
      <w:proofErr w:type="spellEnd"/>
      <w:r w:rsidRPr="00D5233D">
        <w:t xml:space="preserve"> </w:t>
      </w:r>
      <w:proofErr w:type="spellStart"/>
      <w:r w:rsidRPr="00D5233D">
        <w:t>cilat</w:t>
      </w:r>
      <w:proofErr w:type="spellEnd"/>
      <w:r w:rsidRPr="00D5233D">
        <w:t xml:space="preserve"> </w:t>
      </w:r>
      <w:proofErr w:type="spellStart"/>
      <w:r w:rsidRPr="00D5233D">
        <w:t>janë</w:t>
      </w:r>
      <w:proofErr w:type="spellEnd"/>
      <w:r w:rsidRPr="00D5233D">
        <w:t xml:space="preserve"> </w:t>
      </w:r>
      <w:proofErr w:type="spellStart"/>
      <w:r w:rsidRPr="00D5233D">
        <w:t>shkollat</w:t>
      </w:r>
      <w:proofErr w:type="spellEnd"/>
      <w:r w:rsidRPr="00D5233D">
        <w:t xml:space="preserve"> </w:t>
      </w:r>
      <w:proofErr w:type="spellStart"/>
      <w:r w:rsidRPr="00D5233D">
        <w:t>që</w:t>
      </w:r>
      <w:proofErr w:type="spellEnd"/>
      <w:r w:rsidRPr="00D5233D">
        <w:t xml:space="preserve"> </w:t>
      </w:r>
      <w:proofErr w:type="spellStart"/>
      <w:r w:rsidRPr="00D5233D">
        <w:t>diktuan</w:t>
      </w:r>
      <w:proofErr w:type="spellEnd"/>
      <w:r w:rsidRPr="00D5233D">
        <w:t xml:space="preserve"> </w:t>
      </w:r>
      <w:proofErr w:type="spellStart"/>
      <w:r w:rsidRPr="00D5233D">
        <w:t>dhe</w:t>
      </w:r>
      <w:proofErr w:type="spellEnd"/>
      <w:r w:rsidRPr="00D5233D">
        <w:t xml:space="preserve"> </w:t>
      </w:r>
      <w:proofErr w:type="spellStart"/>
      <w:r w:rsidRPr="00D5233D">
        <w:t>kontribuuan</w:t>
      </w:r>
      <w:proofErr w:type="spellEnd"/>
      <w:r w:rsidRPr="00D5233D">
        <w:t xml:space="preserve"> </w:t>
      </w:r>
      <w:proofErr w:type="spellStart"/>
      <w:r w:rsidRPr="00D5233D">
        <w:t>rreth</w:t>
      </w:r>
      <w:proofErr w:type="spellEnd"/>
      <w:r w:rsidRPr="00D5233D">
        <w:t xml:space="preserve"> </w:t>
      </w:r>
      <w:proofErr w:type="spellStart"/>
      <w:r w:rsidRPr="00D5233D">
        <w:t>ideve</w:t>
      </w:r>
      <w:proofErr w:type="spellEnd"/>
      <w:r w:rsidRPr="00D5233D">
        <w:t xml:space="preserve"> </w:t>
      </w:r>
      <w:proofErr w:type="spellStart"/>
      <w:r w:rsidRPr="00D5233D">
        <w:t>të</w:t>
      </w:r>
      <w:proofErr w:type="spellEnd"/>
      <w:r w:rsidRPr="00D5233D">
        <w:t xml:space="preserve"> </w:t>
      </w:r>
      <w:proofErr w:type="spellStart"/>
      <w:r w:rsidRPr="00D5233D">
        <w:t>zhvillimit</w:t>
      </w:r>
      <w:proofErr w:type="spellEnd"/>
      <w:r w:rsidRPr="00D5233D">
        <w:t xml:space="preserve"> </w:t>
      </w:r>
      <w:proofErr w:type="spellStart"/>
      <w:r w:rsidRPr="00D5233D">
        <w:t>dhe</w:t>
      </w:r>
      <w:proofErr w:type="spellEnd"/>
      <w:r w:rsidRPr="00D5233D">
        <w:t xml:space="preserve"> </w:t>
      </w:r>
      <w:proofErr w:type="spellStart"/>
      <w:r w:rsidRPr="00D5233D">
        <w:t>përparimit</w:t>
      </w:r>
      <w:proofErr w:type="spellEnd"/>
      <w:r w:rsidRPr="00D5233D">
        <w:t xml:space="preserve"> </w:t>
      </w:r>
      <w:proofErr w:type="spellStart"/>
      <w:r w:rsidRPr="00D5233D">
        <w:t>të</w:t>
      </w:r>
      <w:proofErr w:type="spellEnd"/>
      <w:r w:rsidRPr="00D5233D">
        <w:t xml:space="preserve"> </w:t>
      </w:r>
      <w:proofErr w:type="spellStart"/>
      <w:r w:rsidRPr="00D5233D">
        <w:t>qytetit</w:t>
      </w:r>
      <w:proofErr w:type="spellEnd"/>
      <w:r w:rsidRPr="00D5233D">
        <w:t>?</w:t>
      </w:r>
    </w:p>
    <w:p w14:paraId="444EDF43" w14:textId="77777777" w:rsidR="00344714" w:rsidRPr="00D5233D" w:rsidRDefault="00344714" w:rsidP="00344714">
      <w:proofErr w:type="spellStart"/>
      <w:r w:rsidRPr="00D5233D">
        <w:t>Lëvizjet</w:t>
      </w:r>
      <w:proofErr w:type="spellEnd"/>
      <w:r w:rsidRPr="00D5233D">
        <w:t xml:space="preserve"> e </w:t>
      </w:r>
      <w:proofErr w:type="spellStart"/>
      <w:r w:rsidRPr="00D5233D">
        <w:t>popullësisë</w:t>
      </w:r>
      <w:proofErr w:type="spellEnd"/>
      <w:r w:rsidRPr="00D5233D">
        <w:t xml:space="preserve">, </w:t>
      </w:r>
      <w:proofErr w:type="spellStart"/>
      <w:r w:rsidRPr="00D5233D">
        <w:t>hapësira</w:t>
      </w:r>
      <w:proofErr w:type="spellEnd"/>
      <w:r w:rsidRPr="00D5233D">
        <w:t xml:space="preserve"> </w:t>
      </w:r>
      <w:proofErr w:type="spellStart"/>
      <w:r w:rsidRPr="00D5233D">
        <w:t>gjinore</w:t>
      </w:r>
      <w:proofErr w:type="spellEnd"/>
      <w:r w:rsidRPr="00D5233D">
        <w:t xml:space="preserve"> </w:t>
      </w:r>
      <w:proofErr w:type="spellStart"/>
      <w:r w:rsidRPr="00D5233D">
        <w:t>dhe</w:t>
      </w:r>
      <w:proofErr w:type="spellEnd"/>
      <w:r w:rsidRPr="00D5233D">
        <w:t xml:space="preserve"> </w:t>
      </w:r>
      <w:proofErr w:type="spellStart"/>
      <w:r w:rsidRPr="00D5233D">
        <w:t>multiukulturore</w:t>
      </w:r>
      <w:proofErr w:type="spellEnd"/>
      <w:r w:rsidRPr="00D5233D">
        <w:t xml:space="preserve">, </w:t>
      </w:r>
      <w:proofErr w:type="spellStart"/>
      <w:r w:rsidRPr="00D5233D">
        <w:t>proceset</w:t>
      </w:r>
      <w:proofErr w:type="spellEnd"/>
      <w:r w:rsidRPr="00D5233D">
        <w:t xml:space="preserve"> e </w:t>
      </w:r>
      <w:proofErr w:type="spellStart"/>
      <w:r w:rsidRPr="00D5233D">
        <w:t>globalizimit</w:t>
      </w:r>
      <w:proofErr w:type="spellEnd"/>
      <w:r w:rsidRPr="00D5233D">
        <w:t xml:space="preserve"> </w:t>
      </w:r>
      <w:proofErr w:type="spellStart"/>
      <w:r w:rsidRPr="00D5233D">
        <w:t>dhe</w:t>
      </w:r>
      <w:proofErr w:type="spellEnd"/>
      <w:r w:rsidRPr="00D5233D">
        <w:t xml:space="preserve"> </w:t>
      </w:r>
      <w:proofErr w:type="spellStart"/>
      <w:r w:rsidRPr="00D5233D">
        <w:t>ekonomitë</w:t>
      </w:r>
      <w:proofErr w:type="spellEnd"/>
      <w:r w:rsidRPr="00D5233D">
        <w:t xml:space="preserve"> e </w:t>
      </w:r>
      <w:proofErr w:type="spellStart"/>
      <w:r w:rsidRPr="00D5233D">
        <w:t>reja</w:t>
      </w:r>
      <w:proofErr w:type="spellEnd"/>
      <w:r w:rsidRPr="00D5233D">
        <w:t xml:space="preserve"> </w:t>
      </w:r>
      <w:proofErr w:type="spellStart"/>
      <w:r w:rsidRPr="00D5233D">
        <w:t>formësojnë</w:t>
      </w:r>
      <w:proofErr w:type="spellEnd"/>
      <w:r w:rsidRPr="00D5233D">
        <w:t xml:space="preserve"> </w:t>
      </w:r>
      <w:proofErr w:type="spellStart"/>
      <w:r w:rsidRPr="00D5233D">
        <w:t>qytetet</w:t>
      </w:r>
      <w:proofErr w:type="spellEnd"/>
      <w:r w:rsidRPr="00D5233D">
        <w:t xml:space="preserve"> </w:t>
      </w:r>
      <w:proofErr w:type="spellStart"/>
      <w:r w:rsidRPr="00D5233D">
        <w:t>tona</w:t>
      </w:r>
      <w:proofErr w:type="spellEnd"/>
      <w:r w:rsidRPr="00D5233D">
        <w:t xml:space="preserve"> </w:t>
      </w:r>
      <w:proofErr w:type="spellStart"/>
      <w:r w:rsidRPr="00D5233D">
        <w:t>cdo</w:t>
      </w:r>
      <w:proofErr w:type="spellEnd"/>
      <w:r w:rsidRPr="00D5233D">
        <w:t xml:space="preserve"> </w:t>
      </w:r>
      <w:proofErr w:type="spellStart"/>
      <w:r w:rsidRPr="00D5233D">
        <w:t>ditë</w:t>
      </w:r>
      <w:proofErr w:type="spellEnd"/>
      <w:r w:rsidRPr="00D5233D">
        <w:t xml:space="preserve"> duke </w:t>
      </w:r>
      <w:proofErr w:type="spellStart"/>
      <w:r w:rsidRPr="00D5233D">
        <w:t>i</w:t>
      </w:r>
      <w:proofErr w:type="spellEnd"/>
      <w:r w:rsidRPr="00D5233D">
        <w:t xml:space="preserve"> </w:t>
      </w:r>
      <w:proofErr w:type="spellStart"/>
      <w:r w:rsidRPr="00D5233D">
        <w:t>bërë</w:t>
      </w:r>
      <w:proofErr w:type="spellEnd"/>
      <w:r w:rsidRPr="00D5233D">
        <w:t xml:space="preserve"> </w:t>
      </w:r>
      <w:proofErr w:type="spellStart"/>
      <w:r w:rsidRPr="00D5233D">
        <w:t>disa</w:t>
      </w:r>
      <w:proofErr w:type="spellEnd"/>
      <w:r w:rsidRPr="00D5233D">
        <w:t xml:space="preserve"> </w:t>
      </w:r>
      <w:proofErr w:type="spellStart"/>
      <w:r w:rsidRPr="00D5233D">
        <w:t>nga</w:t>
      </w:r>
      <w:proofErr w:type="spellEnd"/>
      <w:r w:rsidRPr="00D5233D">
        <w:t xml:space="preserve"> </w:t>
      </w:r>
      <w:proofErr w:type="spellStart"/>
      <w:r w:rsidRPr="00D5233D">
        <w:t>qytetet</w:t>
      </w:r>
      <w:proofErr w:type="spellEnd"/>
      <w:r w:rsidRPr="00D5233D">
        <w:t xml:space="preserve">, </w:t>
      </w:r>
      <w:proofErr w:type="spellStart"/>
      <w:r w:rsidRPr="00D5233D">
        <w:t>pika</w:t>
      </w:r>
      <w:proofErr w:type="spellEnd"/>
      <w:r w:rsidRPr="00D5233D">
        <w:t xml:space="preserve"> </w:t>
      </w:r>
      <w:proofErr w:type="spellStart"/>
      <w:r w:rsidRPr="00D5233D">
        <w:t>të</w:t>
      </w:r>
      <w:proofErr w:type="spellEnd"/>
      <w:r w:rsidRPr="00D5233D">
        <w:t xml:space="preserve"> </w:t>
      </w:r>
      <w:proofErr w:type="spellStart"/>
      <w:r w:rsidRPr="00D5233D">
        <w:t>forta</w:t>
      </w:r>
      <w:proofErr w:type="spellEnd"/>
      <w:r w:rsidRPr="00D5233D">
        <w:t xml:space="preserve"> </w:t>
      </w:r>
      <w:proofErr w:type="spellStart"/>
      <w:r w:rsidRPr="00D5233D">
        <w:t>në</w:t>
      </w:r>
      <w:proofErr w:type="spellEnd"/>
      <w:r w:rsidRPr="00D5233D">
        <w:t xml:space="preserve"> </w:t>
      </w:r>
      <w:proofErr w:type="spellStart"/>
      <w:r w:rsidRPr="00D5233D">
        <w:t>rrjetin</w:t>
      </w:r>
      <w:proofErr w:type="spellEnd"/>
      <w:r w:rsidRPr="00D5233D">
        <w:t xml:space="preserve"> global </w:t>
      </w:r>
      <w:proofErr w:type="spellStart"/>
      <w:r w:rsidRPr="00D5233D">
        <w:t>të</w:t>
      </w:r>
      <w:proofErr w:type="spellEnd"/>
      <w:r w:rsidRPr="00D5233D">
        <w:t xml:space="preserve"> </w:t>
      </w:r>
      <w:proofErr w:type="spellStart"/>
      <w:r w:rsidRPr="00D5233D">
        <w:t>komunikimit</w:t>
      </w:r>
      <w:proofErr w:type="spellEnd"/>
      <w:r w:rsidRPr="00D5233D">
        <w:t xml:space="preserve"> </w:t>
      </w:r>
      <w:proofErr w:type="spellStart"/>
      <w:r w:rsidRPr="00D5233D">
        <w:t>dhe</w:t>
      </w:r>
      <w:proofErr w:type="spellEnd"/>
      <w:r w:rsidRPr="00D5233D">
        <w:t xml:space="preserve"> </w:t>
      </w:r>
      <w:proofErr w:type="spellStart"/>
      <w:r w:rsidRPr="00D5233D">
        <w:t>rrjedhjes</w:t>
      </w:r>
      <w:proofErr w:type="spellEnd"/>
      <w:r w:rsidRPr="00D5233D">
        <w:t xml:space="preserve"> </w:t>
      </w:r>
      <w:proofErr w:type="spellStart"/>
      <w:r w:rsidRPr="00D5233D">
        <w:t>së</w:t>
      </w:r>
      <w:proofErr w:type="spellEnd"/>
      <w:r w:rsidRPr="00D5233D">
        <w:t xml:space="preserve"> </w:t>
      </w:r>
      <w:proofErr w:type="spellStart"/>
      <w:r w:rsidRPr="00D5233D">
        <w:t>parasë</w:t>
      </w:r>
      <w:proofErr w:type="spellEnd"/>
      <w:r w:rsidRPr="00D5233D">
        <w:t>.</w:t>
      </w:r>
    </w:p>
    <w:p w14:paraId="20D7ECA7" w14:textId="77777777" w:rsidR="00344714" w:rsidRPr="00D5233D" w:rsidRDefault="00344714" w:rsidP="00344714">
      <w:proofErr w:type="spellStart"/>
      <w:r w:rsidRPr="00D5233D">
        <w:t>Cilat</w:t>
      </w:r>
      <w:proofErr w:type="spellEnd"/>
      <w:r w:rsidRPr="00D5233D">
        <w:t xml:space="preserve"> </w:t>
      </w:r>
      <w:proofErr w:type="spellStart"/>
      <w:r w:rsidRPr="00D5233D">
        <w:t>janë</w:t>
      </w:r>
      <w:proofErr w:type="spellEnd"/>
      <w:r w:rsidRPr="00D5233D">
        <w:t xml:space="preserve"> </w:t>
      </w:r>
      <w:proofErr w:type="spellStart"/>
      <w:r w:rsidRPr="00D5233D">
        <w:t>lëvizjet</w:t>
      </w:r>
      <w:proofErr w:type="spellEnd"/>
      <w:r w:rsidRPr="00D5233D">
        <w:t xml:space="preserve"> </w:t>
      </w:r>
      <w:proofErr w:type="spellStart"/>
      <w:r w:rsidRPr="00D5233D">
        <w:t>aktuale</w:t>
      </w:r>
      <w:proofErr w:type="spellEnd"/>
      <w:r w:rsidRPr="00D5233D">
        <w:t xml:space="preserve"> </w:t>
      </w:r>
      <w:proofErr w:type="spellStart"/>
      <w:r w:rsidRPr="00D5233D">
        <w:t>sociale</w:t>
      </w:r>
      <w:proofErr w:type="spellEnd"/>
      <w:r w:rsidRPr="00D5233D">
        <w:t xml:space="preserve"> urbane </w:t>
      </w:r>
      <w:proofErr w:type="spellStart"/>
      <w:r w:rsidRPr="00D5233D">
        <w:t>dhe</w:t>
      </w:r>
      <w:proofErr w:type="spellEnd"/>
      <w:r w:rsidRPr="00D5233D">
        <w:t xml:space="preserve"> </w:t>
      </w:r>
      <w:proofErr w:type="spellStart"/>
      <w:r w:rsidRPr="00D5233D">
        <w:t>suburbane</w:t>
      </w:r>
      <w:proofErr w:type="spellEnd"/>
      <w:r w:rsidRPr="00D5233D">
        <w:t xml:space="preserve"> </w:t>
      </w:r>
      <w:proofErr w:type="spellStart"/>
      <w:r w:rsidRPr="00D5233D">
        <w:t>si</w:t>
      </w:r>
      <w:proofErr w:type="spellEnd"/>
      <w:r w:rsidRPr="00D5233D">
        <w:t xml:space="preserve"> </w:t>
      </w:r>
      <w:proofErr w:type="spellStart"/>
      <w:r w:rsidRPr="00D5233D">
        <w:t>dhe</w:t>
      </w:r>
      <w:proofErr w:type="spellEnd"/>
      <w:r w:rsidRPr="00D5233D">
        <w:t xml:space="preserve"> </w:t>
      </w:r>
      <w:proofErr w:type="spellStart"/>
      <w:r w:rsidRPr="00D5233D">
        <w:t>cilat</w:t>
      </w:r>
      <w:proofErr w:type="spellEnd"/>
      <w:r w:rsidRPr="00D5233D">
        <w:t xml:space="preserve"> </w:t>
      </w:r>
      <w:proofErr w:type="spellStart"/>
      <w:r w:rsidRPr="00D5233D">
        <w:t>janë</w:t>
      </w:r>
      <w:proofErr w:type="spellEnd"/>
      <w:r w:rsidRPr="00D5233D">
        <w:t xml:space="preserve"> </w:t>
      </w:r>
      <w:proofErr w:type="spellStart"/>
      <w:r w:rsidRPr="00D5233D">
        <w:t>politikat</w:t>
      </w:r>
      <w:proofErr w:type="spellEnd"/>
      <w:r w:rsidRPr="00D5233D">
        <w:t xml:space="preserve"> urbane </w:t>
      </w:r>
      <w:proofErr w:type="spellStart"/>
      <w:r w:rsidRPr="00D5233D">
        <w:t>të</w:t>
      </w:r>
      <w:proofErr w:type="spellEnd"/>
      <w:r w:rsidRPr="00D5233D">
        <w:t xml:space="preserve"> </w:t>
      </w:r>
      <w:proofErr w:type="spellStart"/>
      <w:r w:rsidRPr="00D5233D">
        <w:t>cilat</w:t>
      </w:r>
      <w:proofErr w:type="spellEnd"/>
      <w:r w:rsidRPr="00D5233D">
        <w:t xml:space="preserve"> do </w:t>
      </w:r>
      <w:proofErr w:type="spellStart"/>
      <w:r w:rsidRPr="00D5233D">
        <w:t>të</w:t>
      </w:r>
      <w:proofErr w:type="spellEnd"/>
      <w:r w:rsidRPr="00D5233D">
        <w:t xml:space="preserve"> </w:t>
      </w:r>
      <w:proofErr w:type="spellStart"/>
      <w:r w:rsidRPr="00D5233D">
        <w:t>orientojnë</w:t>
      </w:r>
      <w:proofErr w:type="spellEnd"/>
      <w:r w:rsidRPr="00D5233D">
        <w:t xml:space="preserve"> </w:t>
      </w:r>
      <w:proofErr w:type="spellStart"/>
      <w:r w:rsidRPr="00D5233D">
        <w:t>zhvillimin</w:t>
      </w:r>
      <w:proofErr w:type="spellEnd"/>
      <w:r w:rsidRPr="00D5233D">
        <w:t xml:space="preserve"> e </w:t>
      </w:r>
      <w:proofErr w:type="spellStart"/>
      <w:r w:rsidRPr="00D5233D">
        <w:t>një</w:t>
      </w:r>
      <w:proofErr w:type="spellEnd"/>
      <w:r w:rsidRPr="00D5233D">
        <w:t xml:space="preserve"> </w:t>
      </w:r>
      <w:proofErr w:type="spellStart"/>
      <w:r w:rsidRPr="00D5233D">
        <w:t>qyteti</w:t>
      </w:r>
      <w:proofErr w:type="spellEnd"/>
      <w:r w:rsidRPr="00D5233D">
        <w:t xml:space="preserve"> </w:t>
      </w:r>
      <w:proofErr w:type="spellStart"/>
      <w:r w:rsidRPr="00D5233D">
        <w:t>të</w:t>
      </w:r>
      <w:proofErr w:type="spellEnd"/>
      <w:r w:rsidRPr="00D5233D">
        <w:t xml:space="preserve"> </w:t>
      </w:r>
      <w:proofErr w:type="spellStart"/>
      <w:r w:rsidRPr="00D5233D">
        <w:t>shëndetshëm</w:t>
      </w:r>
      <w:proofErr w:type="spellEnd"/>
      <w:r w:rsidRPr="00D5233D">
        <w:t xml:space="preserve"> </w:t>
      </w:r>
      <w:proofErr w:type="spellStart"/>
      <w:r w:rsidRPr="00D5233D">
        <w:t>dhe</w:t>
      </w:r>
      <w:proofErr w:type="spellEnd"/>
      <w:r w:rsidRPr="00D5233D">
        <w:t xml:space="preserve"> </w:t>
      </w:r>
      <w:proofErr w:type="spellStart"/>
      <w:r w:rsidRPr="00D5233D">
        <w:t>gjithpërfshirës</w:t>
      </w:r>
      <w:proofErr w:type="spellEnd"/>
      <w:r w:rsidRPr="00D5233D">
        <w:t xml:space="preserve"> </w:t>
      </w:r>
      <w:proofErr w:type="spellStart"/>
      <w:r w:rsidRPr="00D5233D">
        <w:t>në</w:t>
      </w:r>
      <w:proofErr w:type="spellEnd"/>
      <w:r w:rsidRPr="00D5233D">
        <w:t xml:space="preserve"> </w:t>
      </w:r>
      <w:proofErr w:type="spellStart"/>
      <w:r w:rsidRPr="00D5233D">
        <w:t>të</w:t>
      </w:r>
      <w:proofErr w:type="spellEnd"/>
      <w:r w:rsidRPr="00D5233D">
        <w:t xml:space="preserve"> </w:t>
      </w:r>
      <w:proofErr w:type="spellStart"/>
      <w:r w:rsidRPr="00D5233D">
        <w:t>ardhmen</w:t>
      </w:r>
      <w:proofErr w:type="spellEnd"/>
      <w:r w:rsidRPr="00D5233D">
        <w:t>.</w:t>
      </w:r>
    </w:p>
    <w:p w14:paraId="169E77F2" w14:textId="77777777" w:rsidR="00344714" w:rsidRPr="00D5233D" w:rsidRDefault="00344714" w:rsidP="00344714">
      <w:proofErr w:type="spellStart"/>
      <w:r w:rsidRPr="00D5233D">
        <w:t>Qëllimi</w:t>
      </w:r>
      <w:proofErr w:type="spellEnd"/>
      <w:r w:rsidRPr="00D5233D">
        <w:t xml:space="preserve">: </w:t>
      </w:r>
      <w:proofErr w:type="spellStart"/>
      <w:r w:rsidRPr="00D5233D">
        <w:t>Njohja</w:t>
      </w:r>
      <w:proofErr w:type="spellEnd"/>
      <w:r w:rsidRPr="00D5233D">
        <w:t xml:space="preserve"> </w:t>
      </w:r>
      <w:proofErr w:type="spellStart"/>
      <w:r w:rsidRPr="00D5233D">
        <w:t>teorike</w:t>
      </w:r>
      <w:proofErr w:type="spellEnd"/>
      <w:r w:rsidRPr="00D5233D">
        <w:t xml:space="preserve"> </w:t>
      </w:r>
      <w:proofErr w:type="spellStart"/>
      <w:r w:rsidRPr="00D5233D">
        <w:t>dhe</w:t>
      </w:r>
      <w:proofErr w:type="spellEnd"/>
      <w:r w:rsidRPr="00D5233D">
        <w:t xml:space="preserve"> </w:t>
      </w:r>
      <w:proofErr w:type="spellStart"/>
      <w:r w:rsidRPr="00D5233D">
        <w:t>kuptuarja</w:t>
      </w:r>
      <w:proofErr w:type="spellEnd"/>
      <w:r w:rsidRPr="00D5233D">
        <w:t xml:space="preserve"> e </w:t>
      </w:r>
      <w:proofErr w:type="spellStart"/>
      <w:r w:rsidRPr="00D5233D">
        <w:t>qyteteve</w:t>
      </w:r>
      <w:proofErr w:type="spellEnd"/>
      <w:r w:rsidRPr="00D5233D">
        <w:t xml:space="preserve"> </w:t>
      </w:r>
      <w:proofErr w:type="spellStart"/>
      <w:r w:rsidRPr="00D5233D">
        <w:t>në</w:t>
      </w:r>
      <w:proofErr w:type="spellEnd"/>
      <w:r w:rsidRPr="00D5233D">
        <w:t xml:space="preserve"> </w:t>
      </w:r>
      <w:proofErr w:type="spellStart"/>
      <w:r w:rsidRPr="00D5233D">
        <w:t>perspektivën</w:t>
      </w:r>
      <w:proofErr w:type="spellEnd"/>
      <w:r w:rsidRPr="00D5233D">
        <w:t xml:space="preserve"> </w:t>
      </w:r>
      <w:proofErr w:type="spellStart"/>
      <w:r w:rsidRPr="00D5233D">
        <w:t>historike</w:t>
      </w:r>
      <w:proofErr w:type="spellEnd"/>
      <w:r w:rsidRPr="00D5233D">
        <w:t xml:space="preserve"> , </w:t>
      </w:r>
      <w:proofErr w:type="spellStart"/>
      <w:r w:rsidRPr="00D5233D">
        <w:t>kulturore</w:t>
      </w:r>
      <w:proofErr w:type="spellEnd"/>
      <w:r w:rsidRPr="00D5233D">
        <w:t xml:space="preserve"> </w:t>
      </w:r>
      <w:proofErr w:type="spellStart"/>
      <w:r w:rsidRPr="00D5233D">
        <w:t>dhe</w:t>
      </w:r>
      <w:proofErr w:type="spellEnd"/>
      <w:r w:rsidRPr="00D5233D">
        <w:t xml:space="preserve"> socio-</w:t>
      </w:r>
      <w:proofErr w:type="spellStart"/>
      <w:r w:rsidRPr="00D5233D">
        <w:t>ekonomike</w:t>
      </w:r>
      <w:proofErr w:type="spellEnd"/>
      <w:r w:rsidRPr="00D5233D">
        <w:t xml:space="preserve"> </w:t>
      </w:r>
      <w:proofErr w:type="spellStart"/>
      <w:r w:rsidRPr="00D5233D">
        <w:t>përmes</w:t>
      </w:r>
      <w:proofErr w:type="spellEnd"/>
      <w:r w:rsidRPr="00D5233D">
        <w:t xml:space="preserve"> </w:t>
      </w:r>
      <w:proofErr w:type="spellStart"/>
      <w:r w:rsidRPr="00D5233D">
        <w:t>ligjëratave</w:t>
      </w:r>
      <w:proofErr w:type="spellEnd"/>
      <w:r w:rsidRPr="00D5233D">
        <w:t xml:space="preserve"> </w:t>
      </w:r>
      <w:proofErr w:type="spellStart"/>
      <w:r w:rsidRPr="00D5233D">
        <w:t>dhe</w:t>
      </w:r>
      <w:proofErr w:type="spellEnd"/>
      <w:r w:rsidRPr="00D5233D">
        <w:t xml:space="preserve"> </w:t>
      </w:r>
      <w:proofErr w:type="spellStart"/>
      <w:r w:rsidRPr="00D5233D">
        <w:t>punës</w:t>
      </w:r>
      <w:proofErr w:type="spellEnd"/>
      <w:r w:rsidRPr="00D5233D">
        <w:t xml:space="preserve"> </w:t>
      </w:r>
      <w:proofErr w:type="spellStart"/>
      <w:r w:rsidRPr="00D5233D">
        <w:t>hulumtuese</w:t>
      </w:r>
      <w:proofErr w:type="spellEnd"/>
      <w:r w:rsidRPr="00D5233D">
        <w:t xml:space="preserve"> </w:t>
      </w:r>
      <w:proofErr w:type="spellStart"/>
      <w:r w:rsidRPr="00D5233D">
        <w:t>dhe</w:t>
      </w:r>
      <w:proofErr w:type="spellEnd"/>
      <w:r w:rsidRPr="00D5233D">
        <w:t xml:space="preserve"> </w:t>
      </w:r>
      <w:proofErr w:type="spellStart"/>
      <w:r w:rsidRPr="00D5233D">
        <w:t>kritike</w:t>
      </w:r>
      <w:proofErr w:type="spellEnd"/>
      <w:r w:rsidRPr="00D5233D">
        <w:t>.</w:t>
      </w:r>
    </w:p>
    <w:p w14:paraId="586C3802" w14:textId="77777777" w:rsidR="00344714" w:rsidRPr="007A261D" w:rsidRDefault="00344714" w:rsidP="00344714">
      <w:pPr>
        <w:rPr>
          <w:lang w:val="de-AT"/>
        </w:rPr>
      </w:pPr>
      <w:proofErr w:type="spellStart"/>
      <w:r w:rsidRPr="007A261D">
        <w:rPr>
          <w:lang w:val="de-AT"/>
        </w:rPr>
        <w:t>Rezultatet</w:t>
      </w:r>
      <w:proofErr w:type="spellEnd"/>
      <w:r w:rsidRPr="007A261D">
        <w:rPr>
          <w:lang w:val="de-AT"/>
        </w:rPr>
        <w:t xml:space="preserve"> e </w:t>
      </w:r>
      <w:proofErr w:type="spellStart"/>
      <w:r w:rsidRPr="007A261D">
        <w:rPr>
          <w:lang w:val="de-AT"/>
        </w:rPr>
        <w:t>pritura</w:t>
      </w:r>
      <w:proofErr w:type="spellEnd"/>
      <w:r w:rsidRPr="007A261D">
        <w:rPr>
          <w:lang w:val="de-AT"/>
        </w:rPr>
        <w:t xml:space="preserve">: </w:t>
      </w:r>
    </w:p>
    <w:p w14:paraId="4AAD8E4D" w14:textId="77777777" w:rsidR="00344714" w:rsidRPr="007A261D" w:rsidRDefault="00344714" w:rsidP="00344714">
      <w:pPr>
        <w:rPr>
          <w:lang w:val="de-AT"/>
        </w:rPr>
      </w:pPr>
      <w:proofErr w:type="spellStart"/>
      <w:r w:rsidRPr="007A261D">
        <w:rPr>
          <w:lang w:val="de-AT"/>
        </w:rPr>
        <w:t>Njohja</w:t>
      </w:r>
      <w:proofErr w:type="spellEnd"/>
      <w:r w:rsidRPr="007A261D">
        <w:rPr>
          <w:lang w:val="de-AT"/>
        </w:rPr>
        <w:t xml:space="preserve"> e </w:t>
      </w:r>
      <w:proofErr w:type="spellStart"/>
      <w:r w:rsidRPr="007A261D">
        <w:rPr>
          <w:lang w:val="de-AT"/>
        </w:rPr>
        <w:t>historisë</w:t>
      </w:r>
      <w:proofErr w:type="spellEnd"/>
      <w:r w:rsidRPr="007A261D">
        <w:rPr>
          <w:lang w:val="de-AT"/>
        </w:rPr>
        <w:t xml:space="preserve"> </w:t>
      </w:r>
      <w:proofErr w:type="spellStart"/>
      <w:r w:rsidRPr="007A261D">
        <w:rPr>
          <w:lang w:val="de-AT"/>
        </w:rPr>
        <w:t>së</w:t>
      </w:r>
      <w:proofErr w:type="spellEnd"/>
      <w:r w:rsidRPr="007A261D">
        <w:rPr>
          <w:lang w:val="de-AT"/>
        </w:rPr>
        <w:t xml:space="preserve"> </w:t>
      </w:r>
      <w:proofErr w:type="spellStart"/>
      <w:r w:rsidRPr="007A261D">
        <w:rPr>
          <w:lang w:val="de-AT"/>
        </w:rPr>
        <w:t>zhvillimit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qyteteve</w:t>
      </w:r>
      <w:proofErr w:type="spellEnd"/>
    </w:p>
    <w:p w14:paraId="7F38F730" w14:textId="77777777" w:rsidR="00344714" w:rsidRPr="007A261D" w:rsidRDefault="00344714" w:rsidP="00344714">
      <w:pPr>
        <w:rPr>
          <w:lang w:val="de-AT"/>
        </w:rPr>
      </w:pPr>
      <w:proofErr w:type="spellStart"/>
      <w:r w:rsidRPr="007A261D">
        <w:rPr>
          <w:lang w:val="de-AT"/>
        </w:rPr>
        <w:t>Njohja</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shkollat</w:t>
      </w:r>
      <w:proofErr w:type="spellEnd"/>
      <w:r w:rsidRPr="007A261D">
        <w:rPr>
          <w:lang w:val="de-AT"/>
        </w:rPr>
        <w:t xml:space="preserve"> </w:t>
      </w:r>
      <w:proofErr w:type="spellStart"/>
      <w:r w:rsidRPr="007A261D">
        <w:rPr>
          <w:lang w:val="de-AT"/>
        </w:rPr>
        <w:t>që</w:t>
      </w:r>
      <w:proofErr w:type="spellEnd"/>
      <w:r w:rsidRPr="007A261D">
        <w:rPr>
          <w:lang w:val="de-AT"/>
        </w:rPr>
        <w:t xml:space="preserve"> </w:t>
      </w:r>
      <w:proofErr w:type="spellStart"/>
      <w:r w:rsidRPr="007A261D">
        <w:rPr>
          <w:lang w:val="de-AT"/>
        </w:rPr>
        <w:t>zhvilluan</w:t>
      </w:r>
      <w:proofErr w:type="spellEnd"/>
      <w:r w:rsidRPr="007A261D">
        <w:rPr>
          <w:lang w:val="de-AT"/>
        </w:rPr>
        <w:t xml:space="preserve"> </w:t>
      </w:r>
      <w:proofErr w:type="spellStart"/>
      <w:r w:rsidRPr="007A261D">
        <w:rPr>
          <w:lang w:val="de-AT"/>
        </w:rPr>
        <w:t>teoritë</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mendime</w:t>
      </w:r>
      <w:proofErr w:type="spellEnd"/>
      <w:r w:rsidRPr="007A261D">
        <w:rPr>
          <w:lang w:val="de-AT"/>
        </w:rPr>
        <w:t xml:space="preserve"> </w:t>
      </w:r>
      <w:proofErr w:type="spellStart"/>
      <w:r w:rsidRPr="007A261D">
        <w:rPr>
          <w:lang w:val="de-AT"/>
        </w:rPr>
        <w:t>kritike</w:t>
      </w:r>
      <w:proofErr w:type="spellEnd"/>
      <w:r w:rsidRPr="007A261D">
        <w:rPr>
          <w:lang w:val="de-AT"/>
        </w:rPr>
        <w:t xml:space="preserve">  </w:t>
      </w:r>
      <w:proofErr w:type="spellStart"/>
      <w:r w:rsidRPr="007A261D">
        <w:rPr>
          <w:lang w:val="de-AT"/>
        </w:rPr>
        <w:t>për</w:t>
      </w:r>
      <w:proofErr w:type="spellEnd"/>
      <w:r w:rsidRPr="007A261D">
        <w:rPr>
          <w:lang w:val="de-AT"/>
        </w:rPr>
        <w:t xml:space="preserve"> </w:t>
      </w:r>
      <w:proofErr w:type="spellStart"/>
      <w:r w:rsidRPr="007A261D">
        <w:rPr>
          <w:lang w:val="de-AT"/>
        </w:rPr>
        <w:t>zhvillimin</w:t>
      </w:r>
      <w:proofErr w:type="spellEnd"/>
      <w:r w:rsidRPr="007A261D">
        <w:rPr>
          <w:lang w:val="de-AT"/>
        </w:rPr>
        <w:t xml:space="preserve"> e  </w:t>
      </w:r>
      <w:proofErr w:type="spellStart"/>
      <w:r w:rsidRPr="007A261D">
        <w:rPr>
          <w:lang w:val="de-AT"/>
        </w:rPr>
        <w:t>qyteteve</w:t>
      </w:r>
      <w:proofErr w:type="spellEnd"/>
    </w:p>
    <w:p w14:paraId="476FD6C3" w14:textId="77777777" w:rsidR="00344714" w:rsidRPr="007A261D" w:rsidRDefault="00344714" w:rsidP="00344714">
      <w:pPr>
        <w:rPr>
          <w:lang w:val="de-AT"/>
        </w:rPr>
      </w:pPr>
      <w:proofErr w:type="spellStart"/>
      <w:r w:rsidRPr="007A261D">
        <w:rPr>
          <w:lang w:val="de-AT"/>
        </w:rPr>
        <w:t>Rëndësia</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njohja</w:t>
      </w:r>
      <w:proofErr w:type="spellEnd"/>
      <w:r w:rsidRPr="007A261D">
        <w:rPr>
          <w:lang w:val="de-AT"/>
        </w:rPr>
        <w:t xml:space="preserve"> e  </w:t>
      </w:r>
      <w:proofErr w:type="spellStart"/>
      <w:r w:rsidRPr="007A261D">
        <w:rPr>
          <w:lang w:val="de-AT"/>
        </w:rPr>
        <w:t>kompleksitetit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qyteteve</w:t>
      </w:r>
      <w:proofErr w:type="spellEnd"/>
    </w:p>
    <w:p w14:paraId="288EC717" w14:textId="77777777" w:rsidR="00344714" w:rsidRPr="00D5233D" w:rsidRDefault="00344714" w:rsidP="00344714">
      <w:proofErr w:type="spellStart"/>
      <w:r w:rsidRPr="00D5233D">
        <w:t>Përvetësimi</w:t>
      </w:r>
      <w:proofErr w:type="spellEnd"/>
      <w:r w:rsidRPr="00D5233D">
        <w:t xml:space="preserve"> </w:t>
      </w:r>
      <w:proofErr w:type="spellStart"/>
      <w:r w:rsidRPr="00D5233D">
        <w:t>i</w:t>
      </w:r>
      <w:proofErr w:type="spellEnd"/>
      <w:r w:rsidRPr="00D5233D">
        <w:t xml:space="preserve"> </w:t>
      </w:r>
      <w:proofErr w:type="spellStart"/>
      <w:r w:rsidRPr="00D5233D">
        <w:t>koncepteve</w:t>
      </w:r>
      <w:proofErr w:type="spellEnd"/>
      <w:r w:rsidRPr="00D5233D">
        <w:t xml:space="preserve"> </w:t>
      </w:r>
      <w:proofErr w:type="spellStart"/>
      <w:r w:rsidRPr="00D5233D">
        <w:t>themelore</w:t>
      </w:r>
      <w:proofErr w:type="spellEnd"/>
    </w:p>
    <w:p w14:paraId="08788571" w14:textId="77777777" w:rsidR="00344714" w:rsidRPr="00D5233D" w:rsidRDefault="00344714" w:rsidP="00344714">
      <w:r w:rsidRPr="00D5233D">
        <w:t xml:space="preserve">Format e </w:t>
      </w:r>
      <w:proofErr w:type="spellStart"/>
      <w:r w:rsidRPr="00D5233D">
        <w:t>mësimdhënies</w:t>
      </w:r>
      <w:proofErr w:type="spellEnd"/>
      <w:r w:rsidRPr="00D5233D">
        <w:t xml:space="preserve"> </w:t>
      </w:r>
      <w:proofErr w:type="spellStart"/>
      <w:r w:rsidRPr="00D5233D">
        <w:t>dhe</w:t>
      </w:r>
      <w:proofErr w:type="spellEnd"/>
      <w:r w:rsidRPr="00D5233D">
        <w:t xml:space="preserve"> </w:t>
      </w:r>
      <w:proofErr w:type="spellStart"/>
      <w:r w:rsidRPr="00D5233D">
        <w:t>mësimnxënies</w:t>
      </w:r>
      <w:proofErr w:type="spellEnd"/>
      <w:r w:rsidRPr="00D5233D">
        <w:t>:</w:t>
      </w:r>
    </w:p>
    <w:p w14:paraId="12A3E97D" w14:textId="77777777" w:rsidR="00344714" w:rsidRPr="00D5233D" w:rsidRDefault="00344714" w:rsidP="00344714">
      <w:proofErr w:type="spellStart"/>
      <w:r w:rsidRPr="00D5233D">
        <w:t>Ligjeratë</w:t>
      </w:r>
      <w:proofErr w:type="spellEnd"/>
      <w:r w:rsidRPr="00D5233D">
        <w:t xml:space="preserve"> </w:t>
      </w:r>
      <w:proofErr w:type="spellStart"/>
      <w:r w:rsidRPr="00D5233D">
        <w:t>dhe</w:t>
      </w:r>
      <w:proofErr w:type="spellEnd"/>
      <w:r w:rsidRPr="00D5233D">
        <w:t xml:space="preserve"> </w:t>
      </w:r>
      <w:proofErr w:type="spellStart"/>
      <w:r w:rsidRPr="00D5233D">
        <w:t>diskutimi</w:t>
      </w:r>
      <w:proofErr w:type="spellEnd"/>
      <w:r w:rsidRPr="00D5233D">
        <w:t xml:space="preserve"> </w:t>
      </w:r>
      <w:proofErr w:type="spellStart"/>
      <w:r w:rsidRPr="00D5233D">
        <w:t>në</w:t>
      </w:r>
      <w:proofErr w:type="spellEnd"/>
      <w:r w:rsidRPr="00D5233D">
        <w:t xml:space="preserve"> fund </w:t>
      </w:r>
      <w:proofErr w:type="spellStart"/>
      <w:r w:rsidRPr="00D5233D">
        <w:t>të</w:t>
      </w:r>
      <w:proofErr w:type="spellEnd"/>
      <w:r w:rsidRPr="00D5233D">
        <w:t xml:space="preserve"> </w:t>
      </w:r>
      <w:proofErr w:type="spellStart"/>
      <w:r w:rsidRPr="00D5233D">
        <w:t>cdo</w:t>
      </w:r>
      <w:proofErr w:type="spellEnd"/>
      <w:r w:rsidRPr="00D5233D">
        <w:t xml:space="preserve"> moduli, </w:t>
      </w:r>
    </w:p>
    <w:p w14:paraId="3541250C" w14:textId="77777777" w:rsidR="00344714" w:rsidRPr="00D5233D" w:rsidRDefault="00344714" w:rsidP="00344714">
      <w:proofErr w:type="spellStart"/>
      <w:r w:rsidRPr="00D5233D">
        <w:t>Projekti</w:t>
      </w:r>
      <w:proofErr w:type="spellEnd"/>
      <w:r w:rsidRPr="00D5233D">
        <w:t xml:space="preserve"> </w:t>
      </w:r>
      <w:proofErr w:type="spellStart"/>
      <w:r w:rsidRPr="00D5233D">
        <w:t>hulumtues</w:t>
      </w:r>
      <w:proofErr w:type="spellEnd"/>
      <w:r w:rsidRPr="00D5233D">
        <w:t xml:space="preserve"> – </w:t>
      </w:r>
      <w:proofErr w:type="spellStart"/>
      <w:r w:rsidRPr="00D5233D">
        <w:t>punë</w:t>
      </w:r>
      <w:proofErr w:type="spellEnd"/>
      <w:r w:rsidRPr="00D5233D">
        <w:t xml:space="preserve"> </w:t>
      </w:r>
      <w:proofErr w:type="spellStart"/>
      <w:r w:rsidRPr="00D5233D">
        <w:t>grupore</w:t>
      </w:r>
      <w:proofErr w:type="spellEnd"/>
      <w:r w:rsidRPr="00D5233D">
        <w:t xml:space="preserve"> </w:t>
      </w:r>
      <w:proofErr w:type="spellStart"/>
      <w:r w:rsidRPr="00D5233D">
        <w:t>dhe</w:t>
      </w:r>
      <w:proofErr w:type="spellEnd"/>
      <w:r w:rsidRPr="00D5233D">
        <w:t xml:space="preserve"> </w:t>
      </w:r>
      <w:proofErr w:type="spellStart"/>
      <w:r w:rsidRPr="00D5233D">
        <w:t>seminari</w:t>
      </w:r>
      <w:proofErr w:type="spellEnd"/>
      <w:r w:rsidRPr="00D5233D">
        <w:t xml:space="preserve"> </w:t>
      </w:r>
      <w:proofErr w:type="spellStart"/>
      <w:r w:rsidRPr="00D5233D">
        <w:t>hulumtues</w:t>
      </w:r>
      <w:proofErr w:type="spellEnd"/>
      <w:r w:rsidRPr="00D5233D">
        <w:t xml:space="preserve"> – </w:t>
      </w:r>
      <w:proofErr w:type="spellStart"/>
      <w:r w:rsidRPr="00D5233D">
        <w:t>punë</w:t>
      </w:r>
      <w:proofErr w:type="spellEnd"/>
      <w:r w:rsidRPr="00D5233D">
        <w:t xml:space="preserve"> </w:t>
      </w:r>
      <w:proofErr w:type="spellStart"/>
      <w:r w:rsidRPr="00D5233D">
        <w:t>individuale</w:t>
      </w:r>
      <w:proofErr w:type="spellEnd"/>
    </w:p>
    <w:p w14:paraId="1F36FF86" w14:textId="77777777" w:rsidR="00344714" w:rsidRPr="00D5233D" w:rsidRDefault="00344714" w:rsidP="00344714">
      <w:pPr>
        <w:rPr>
          <w:i/>
          <w:lang w:val="sq-AL"/>
        </w:rPr>
      </w:pPr>
      <w:proofErr w:type="spellStart"/>
      <w:r w:rsidRPr="00D5233D">
        <w:t>Metodat</w:t>
      </w:r>
      <w:proofErr w:type="spellEnd"/>
      <w:r w:rsidRPr="00D5233D">
        <w:t xml:space="preserve"> e </w:t>
      </w:r>
      <w:proofErr w:type="spellStart"/>
      <w:r w:rsidRPr="00D5233D">
        <w:t>vlerësimit</w:t>
      </w:r>
      <w:proofErr w:type="spellEnd"/>
      <w:r w:rsidRPr="00D5233D">
        <w:t xml:space="preserve"> </w:t>
      </w:r>
      <w:proofErr w:type="spellStart"/>
      <w:r w:rsidRPr="00D5233D">
        <w:t>dhe</w:t>
      </w:r>
      <w:proofErr w:type="spellEnd"/>
      <w:r w:rsidRPr="00D5233D">
        <w:t xml:space="preserve"> </w:t>
      </w:r>
      <w:proofErr w:type="spellStart"/>
      <w:r w:rsidRPr="00D5233D">
        <w:t>kriteret</w:t>
      </w:r>
      <w:proofErr w:type="spellEnd"/>
      <w:r w:rsidRPr="00D5233D">
        <w:t xml:space="preserve"> e </w:t>
      </w:r>
      <w:proofErr w:type="spellStart"/>
      <w:r w:rsidRPr="00D5233D">
        <w:t>kalueshmërisë</w:t>
      </w:r>
      <w:proofErr w:type="spellEnd"/>
      <w:r w:rsidRPr="00D5233D">
        <w:t xml:space="preserve">; </w:t>
      </w:r>
      <w:proofErr w:type="spellStart"/>
      <w:r w:rsidRPr="00D5233D">
        <w:t>Projekti</w:t>
      </w:r>
      <w:proofErr w:type="spellEnd"/>
      <w:r w:rsidRPr="00D5233D">
        <w:t xml:space="preserve"> </w:t>
      </w:r>
      <w:proofErr w:type="spellStart"/>
      <w:r w:rsidRPr="00D5233D">
        <w:t>hulumtues</w:t>
      </w:r>
      <w:proofErr w:type="spellEnd"/>
      <w:r w:rsidRPr="00D5233D">
        <w:t xml:space="preserve"> </w:t>
      </w:r>
      <w:proofErr w:type="spellStart"/>
      <w:r w:rsidRPr="00D5233D">
        <w:t>dhe</w:t>
      </w:r>
      <w:proofErr w:type="spellEnd"/>
      <w:r w:rsidRPr="00D5233D">
        <w:t xml:space="preserve"> </w:t>
      </w:r>
      <w:proofErr w:type="spellStart"/>
      <w:r w:rsidRPr="00D5233D">
        <w:t>seminari</w:t>
      </w:r>
      <w:proofErr w:type="spellEnd"/>
      <w:r w:rsidRPr="00D5233D">
        <w:t xml:space="preserve"> </w:t>
      </w:r>
      <w:proofErr w:type="spellStart"/>
      <w:r w:rsidRPr="00D5233D">
        <w:t>hulumtues</w:t>
      </w:r>
      <w:proofErr w:type="spellEnd"/>
      <w:r w:rsidRPr="00D5233D">
        <w:t xml:space="preserve">  50%; </w:t>
      </w:r>
      <w:proofErr w:type="spellStart"/>
      <w:r w:rsidRPr="00D5233D">
        <w:t>Provimi</w:t>
      </w:r>
      <w:proofErr w:type="spellEnd"/>
      <w:r w:rsidRPr="00D5233D">
        <w:t xml:space="preserve"> final 40%; </w:t>
      </w:r>
      <w:r w:rsidRPr="00D5233D">
        <w:rPr>
          <w:lang w:val="sq-AL"/>
        </w:rPr>
        <w:t>Vijimi i rregullt 10%</w:t>
      </w:r>
    </w:p>
    <w:p w14:paraId="1BF57A12" w14:textId="77777777" w:rsidR="00344714" w:rsidRPr="007A261D" w:rsidRDefault="00344714" w:rsidP="00344714">
      <w:pPr>
        <w:rPr>
          <w:lang w:val="de-AT"/>
        </w:rPr>
      </w:pPr>
      <w:proofErr w:type="spellStart"/>
      <w:r w:rsidRPr="007A261D">
        <w:rPr>
          <w:lang w:val="de-AT"/>
        </w:rPr>
        <w:t>Mjetet</w:t>
      </w:r>
      <w:proofErr w:type="spellEnd"/>
      <w:r w:rsidRPr="007A261D">
        <w:rPr>
          <w:lang w:val="de-AT"/>
        </w:rPr>
        <w:t xml:space="preserve"> e </w:t>
      </w:r>
      <w:proofErr w:type="spellStart"/>
      <w:r w:rsidRPr="007A261D">
        <w:rPr>
          <w:lang w:val="de-AT"/>
        </w:rPr>
        <w:t>konkretizimit</w:t>
      </w:r>
      <w:proofErr w:type="spellEnd"/>
      <w:r w:rsidRPr="007A261D">
        <w:rPr>
          <w:lang w:val="de-AT"/>
        </w:rPr>
        <w:t xml:space="preserve">/ TI: </w:t>
      </w:r>
      <w:proofErr w:type="spellStart"/>
      <w:r w:rsidRPr="007A261D">
        <w:rPr>
          <w:lang w:val="de-AT"/>
        </w:rPr>
        <w:t>video</w:t>
      </w:r>
      <w:proofErr w:type="spellEnd"/>
      <w:r w:rsidRPr="007A261D">
        <w:rPr>
          <w:lang w:val="de-AT"/>
        </w:rPr>
        <w:t xml:space="preserve"> </w:t>
      </w:r>
      <w:proofErr w:type="spellStart"/>
      <w:r w:rsidRPr="007A261D">
        <w:rPr>
          <w:lang w:val="de-AT"/>
        </w:rPr>
        <w:t>projektor</w:t>
      </w:r>
      <w:proofErr w:type="spellEnd"/>
    </w:p>
    <w:p w14:paraId="3358B578" w14:textId="77777777" w:rsidR="00344714" w:rsidRPr="007A261D" w:rsidRDefault="00344714" w:rsidP="00344714">
      <w:pPr>
        <w:rPr>
          <w:lang w:val="de-AT"/>
        </w:rPr>
      </w:pPr>
      <w:proofErr w:type="spellStart"/>
      <w:r w:rsidRPr="007A261D">
        <w:rPr>
          <w:lang w:val="de-AT"/>
        </w:rPr>
        <w:t>Raporti</w:t>
      </w:r>
      <w:proofErr w:type="spellEnd"/>
      <w:r w:rsidRPr="007A261D">
        <w:rPr>
          <w:lang w:val="de-AT"/>
        </w:rPr>
        <w:t xml:space="preserve"> </w:t>
      </w:r>
      <w:proofErr w:type="spellStart"/>
      <w:r w:rsidRPr="007A261D">
        <w:rPr>
          <w:lang w:val="de-AT"/>
        </w:rPr>
        <w:t>ndërmjet</w:t>
      </w:r>
      <w:proofErr w:type="spellEnd"/>
      <w:r w:rsidRPr="007A261D">
        <w:rPr>
          <w:lang w:val="de-AT"/>
        </w:rPr>
        <w:t xml:space="preserve"> </w:t>
      </w:r>
      <w:proofErr w:type="spellStart"/>
      <w:r w:rsidRPr="007A261D">
        <w:rPr>
          <w:lang w:val="de-AT"/>
        </w:rPr>
        <w:t>pjesës</w:t>
      </w:r>
      <w:proofErr w:type="spellEnd"/>
      <w:r w:rsidRPr="007A261D">
        <w:rPr>
          <w:lang w:val="de-AT"/>
        </w:rPr>
        <w:t xml:space="preserve"> </w:t>
      </w:r>
      <w:proofErr w:type="spellStart"/>
      <w:r w:rsidRPr="007A261D">
        <w:rPr>
          <w:lang w:val="de-AT"/>
        </w:rPr>
        <w:t>teorike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praktike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studimit</w:t>
      </w:r>
      <w:proofErr w:type="spellEnd"/>
      <w:r w:rsidRPr="007A261D">
        <w:rPr>
          <w:lang w:val="de-AT"/>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D5233D" w14:paraId="11D54CDD" w14:textId="77777777" w:rsidTr="00927452">
        <w:tc>
          <w:tcPr>
            <w:tcW w:w="2808" w:type="dxa"/>
            <w:shd w:val="clear" w:color="auto" w:fill="auto"/>
          </w:tcPr>
          <w:p w14:paraId="6D368785" w14:textId="77777777" w:rsidR="00344714" w:rsidRPr="00D5233D" w:rsidRDefault="00344714" w:rsidP="00927452">
            <w:pPr>
              <w:spacing w:after="0"/>
              <w:rPr>
                <w:rFonts w:eastAsia="Times New Roman"/>
                <w:color w:val="000000"/>
                <w:lang w:val="sq-AL"/>
              </w:rPr>
            </w:pPr>
            <w:r w:rsidRPr="00D5233D">
              <w:rPr>
                <w:rFonts w:eastAsia="Times New Roman"/>
                <w:color w:val="000000"/>
                <w:lang w:val="sq-AL"/>
              </w:rPr>
              <w:t>Pjesa teorike</w:t>
            </w:r>
          </w:p>
        </w:tc>
        <w:tc>
          <w:tcPr>
            <w:tcW w:w="2970" w:type="dxa"/>
            <w:shd w:val="clear" w:color="auto" w:fill="auto"/>
          </w:tcPr>
          <w:p w14:paraId="5FF9EBBB" w14:textId="77777777" w:rsidR="00344714" w:rsidRPr="00D5233D" w:rsidRDefault="00344714" w:rsidP="00927452">
            <w:pPr>
              <w:spacing w:after="0"/>
              <w:rPr>
                <w:rFonts w:eastAsia="Times New Roman"/>
                <w:color w:val="000000"/>
                <w:lang w:val="sq-AL"/>
              </w:rPr>
            </w:pPr>
            <w:r w:rsidRPr="00D5233D">
              <w:rPr>
                <w:rFonts w:eastAsia="Times New Roman"/>
                <w:color w:val="000000"/>
                <w:lang w:val="sq-AL"/>
              </w:rPr>
              <w:t>Pjesa praktike</w:t>
            </w:r>
          </w:p>
        </w:tc>
      </w:tr>
      <w:tr w:rsidR="00344714" w:rsidRPr="00D5233D" w14:paraId="399F0B97" w14:textId="77777777" w:rsidTr="00927452">
        <w:tc>
          <w:tcPr>
            <w:tcW w:w="2808" w:type="dxa"/>
          </w:tcPr>
          <w:p w14:paraId="3EF26B4A" w14:textId="77777777" w:rsidR="00344714" w:rsidRPr="00D5233D" w:rsidRDefault="00344714" w:rsidP="00927452">
            <w:pPr>
              <w:spacing w:after="0"/>
              <w:rPr>
                <w:rFonts w:eastAsia="Times New Roman"/>
                <w:color w:val="000000"/>
                <w:lang w:val="sq-AL"/>
              </w:rPr>
            </w:pPr>
            <w:r w:rsidRPr="00D5233D">
              <w:rPr>
                <w:rFonts w:eastAsia="Times New Roman"/>
                <w:color w:val="000000"/>
                <w:lang w:val="sq-AL"/>
              </w:rPr>
              <w:t>60%</w:t>
            </w:r>
          </w:p>
        </w:tc>
        <w:tc>
          <w:tcPr>
            <w:tcW w:w="2970" w:type="dxa"/>
          </w:tcPr>
          <w:p w14:paraId="750AC7C7" w14:textId="77777777" w:rsidR="00344714" w:rsidRPr="00D5233D" w:rsidRDefault="00344714" w:rsidP="00927452">
            <w:pPr>
              <w:spacing w:after="0"/>
              <w:rPr>
                <w:rFonts w:eastAsia="Times New Roman"/>
                <w:color w:val="000000"/>
                <w:lang w:val="sq-AL"/>
              </w:rPr>
            </w:pPr>
            <w:r w:rsidRPr="00D5233D">
              <w:rPr>
                <w:rFonts w:eastAsia="Times New Roman"/>
                <w:color w:val="000000"/>
                <w:lang w:val="sq-AL"/>
              </w:rPr>
              <w:t>40%</w:t>
            </w:r>
          </w:p>
        </w:tc>
      </w:tr>
    </w:tbl>
    <w:p w14:paraId="258C61B8" w14:textId="77777777" w:rsidR="00344714" w:rsidRPr="00D5233D" w:rsidRDefault="00344714" w:rsidP="00344714"/>
    <w:p w14:paraId="158D9CB9" w14:textId="77777777" w:rsidR="00344714" w:rsidRPr="00D5233D" w:rsidRDefault="00344714" w:rsidP="00344714">
      <w:proofErr w:type="spellStart"/>
      <w:r w:rsidRPr="00D5233D">
        <w:t>Literatura</w:t>
      </w:r>
      <w:proofErr w:type="spellEnd"/>
      <w:r w:rsidRPr="00D5233D">
        <w:t xml:space="preserve"> </w:t>
      </w:r>
      <w:proofErr w:type="spellStart"/>
      <w:r w:rsidRPr="00D5233D">
        <w:t>bazë</w:t>
      </w:r>
      <w:proofErr w:type="spellEnd"/>
    </w:p>
    <w:p w14:paraId="74C2269E" w14:textId="77777777" w:rsidR="00344714" w:rsidRPr="00D5233D" w:rsidRDefault="00344714" w:rsidP="00B652CA">
      <w:pPr>
        <w:pStyle w:val="ListParagraph"/>
        <w:numPr>
          <w:ilvl w:val="0"/>
          <w:numId w:val="36"/>
        </w:numPr>
      </w:pPr>
      <w:r w:rsidRPr="00D5233D">
        <w:t xml:space="preserve">“Key concepts in Urban Studies”, Mark </w:t>
      </w:r>
      <w:proofErr w:type="spellStart"/>
      <w:r w:rsidRPr="00D5233D">
        <w:t>Gottdenier</w:t>
      </w:r>
      <w:proofErr w:type="spellEnd"/>
      <w:r w:rsidRPr="00D5233D">
        <w:t xml:space="preserve"> and Leslie Budd, Sage Publication/London; </w:t>
      </w:r>
    </w:p>
    <w:p w14:paraId="57506B31" w14:textId="77777777" w:rsidR="00344714" w:rsidRPr="00D5233D" w:rsidRDefault="00344714" w:rsidP="00B652CA">
      <w:pPr>
        <w:pStyle w:val="ListParagraph"/>
        <w:numPr>
          <w:ilvl w:val="0"/>
          <w:numId w:val="36"/>
        </w:numPr>
      </w:pPr>
      <w:r w:rsidRPr="00D5233D">
        <w:t xml:space="preserve">The City Reader”, Richard T. </w:t>
      </w:r>
      <w:proofErr w:type="spellStart"/>
      <w:r w:rsidRPr="00D5233D">
        <w:t>LeGates</w:t>
      </w:r>
      <w:proofErr w:type="spellEnd"/>
      <w:r w:rsidRPr="00D5233D">
        <w:t xml:space="preserve"> and Frederic Stout; </w:t>
      </w:r>
    </w:p>
    <w:p w14:paraId="432D10F1" w14:textId="77777777" w:rsidR="00344714" w:rsidRPr="00D5233D" w:rsidRDefault="00344714" w:rsidP="00B652CA">
      <w:pPr>
        <w:pStyle w:val="ListParagraph"/>
        <w:numPr>
          <w:ilvl w:val="0"/>
          <w:numId w:val="36"/>
        </w:numPr>
      </w:pPr>
      <w:r w:rsidRPr="00D5233D">
        <w:t>“</w:t>
      </w:r>
      <w:proofErr w:type="spellStart"/>
      <w:r w:rsidRPr="00D5233D">
        <w:t>Sociologija</w:t>
      </w:r>
      <w:proofErr w:type="spellEnd"/>
      <w:r w:rsidRPr="00D5233D">
        <w:t xml:space="preserve"> </w:t>
      </w:r>
      <w:proofErr w:type="spellStart"/>
      <w:r w:rsidRPr="00D5233D">
        <w:t>Grada</w:t>
      </w:r>
      <w:proofErr w:type="spellEnd"/>
      <w:r w:rsidRPr="00D5233D">
        <w:t xml:space="preserve">”, </w:t>
      </w:r>
      <w:proofErr w:type="spellStart"/>
      <w:r w:rsidRPr="00D5233D">
        <w:t>Sreten</w:t>
      </w:r>
      <w:proofErr w:type="spellEnd"/>
      <w:r w:rsidRPr="00D5233D">
        <w:t xml:space="preserve"> </w:t>
      </w:r>
      <w:proofErr w:type="spellStart"/>
      <w:r w:rsidRPr="00D5233D">
        <w:t>Vujovic</w:t>
      </w:r>
      <w:proofErr w:type="spellEnd"/>
      <w:r w:rsidRPr="00D5233D">
        <w:t xml:space="preserve">; </w:t>
      </w:r>
    </w:p>
    <w:p w14:paraId="32EFB4BC" w14:textId="77777777" w:rsidR="00344714" w:rsidRPr="00EE15DD" w:rsidRDefault="00344714" w:rsidP="00344714">
      <w:pPr>
        <w:rPr>
          <w:highlight w:val="yellow"/>
          <w:lang w:val="sq-AL" w:eastAsia="mk-MK"/>
        </w:rPr>
      </w:pPr>
      <w:r w:rsidRPr="00EE15DD">
        <w:rPr>
          <w:highlight w:val="yellow"/>
          <w:lang w:val="sq-AL" w:eastAsia="mk-MK"/>
        </w:rPr>
        <w:br w:type="page"/>
      </w:r>
    </w:p>
    <w:p w14:paraId="30F55934" w14:textId="77777777" w:rsidR="00344714" w:rsidRPr="00D5233D" w:rsidRDefault="00344714" w:rsidP="00344714">
      <w:pPr>
        <w:rPr>
          <w:lang w:val="sq-AL" w:eastAsia="mk-MK"/>
        </w:rPr>
      </w:pPr>
      <w:r w:rsidRPr="00D5233D">
        <w:rPr>
          <w:lang w:val="sq-AL" w:eastAsia="mk-MK"/>
        </w:rPr>
        <w:lastRenderedPageBreak/>
        <w:t xml:space="preserve">METODOLOGJIA HULUMTUESE NË ARKITEKTURË </w:t>
      </w:r>
    </w:p>
    <w:p w14:paraId="4F6BEF9D" w14:textId="77777777" w:rsidR="00344714" w:rsidRPr="00D5233D" w:rsidRDefault="00344714" w:rsidP="00344714">
      <w:pPr>
        <w:rPr>
          <w:lang w:val="sq-AL" w:eastAsia="mk-MK"/>
        </w:rPr>
      </w:pPr>
      <w:r w:rsidRPr="00D5233D">
        <w:rPr>
          <w:bCs/>
          <w:lang w:val="sq-AL" w:eastAsia="mk-MK"/>
        </w:rPr>
        <w:t>Përmbajtja</w:t>
      </w:r>
      <w:r w:rsidRPr="00D5233D">
        <w:rPr>
          <w:lang w:val="sq-AL" w:eastAsia="mk-MK"/>
        </w:rPr>
        <w:t>: Grumbullimi, studimi dhe sistematizimi i informatave. Kuptimi, llojet dhe vërtetimi i hipotezave. Kuptimi, qëllimi dhe elementet karakteristike të punëve seminarike. Grumbullimi i shënimeve. Analiza e shënimeve. Metodat e punës hulumtuese. Metoda e modelimit. Metoda statistikore. Metoda matematikore. Metoda eksperimentale. Teoria e lidhjeve si metodë. Metoda e studimit të rastit. Metoda vizuale. Metoda e anketimit dhe intervistave. Mënyra e prezantimit të rezultateve. Metoda Delfi. Citimi i literaturës. Bibliografia.</w:t>
      </w:r>
    </w:p>
    <w:p w14:paraId="7AD43E10" w14:textId="77777777" w:rsidR="00344714" w:rsidRPr="00D5233D" w:rsidRDefault="00344714" w:rsidP="00344714">
      <w:pPr>
        <w:rPr>
          <w:bCs/>
          <w:lang w:val="sq-AL" w:eastAsia="mk-MK"/>
        </w:rPr>
      </w:pPr>
    </w:p>
    <w:p w14:paraId="3B5DD876" w14:textId="77777777" w:rsidR="00344714" w:rsidRPr="00D5233D" w:rsidRDefault="00344714" w:rsidP="00344714">
      <w:pPr>
        <w:rPr>
          <w:lang w:val="sq-AL" w:eastAsia="mk-MK"/>
        </w:rPr>
      </w:pPr>
      <w:r w:rsidRPr="00D5233D">
        <w:rPr>
          <w:bCs/>
          <w:lang w:val="sq-AL" w:eastAsia="mk-MK"/>
        </w:rPr>
        <w:t xml:space="preserve">Qëllimet dhe rezultatet e pritura të mësimit: </w:t>
      </w:r>
      <w:r w:rsidRPr="00D5233D">
        <w:rPr>
          <w:lang w:val="sq-AL" w:eastAsia="mk-MK"/>
        </w:rPr>
        <w:t>Pas kompletimit të kursit kandidatët do të jenë në gjendje që të shkruajnë raporte të ndryshme, tekste të ndryshme dhe do të jenë në gjendje të kompletojnë në aspektin narrativ një punë shkencore duke përfshirë dhe punimin e Masterit.</w:t>
      </w:r>
    </w:p>
    <w:p w14:paraId="1A45E908" w14:textId="77777777" w:rsidR="00344714" w:rsidRPr="00D5233D" w:rsidRDefault="00344714" w:rsidP="00344714">
      <w:pPr>
        <w:rPr>
          <w:lang w:val="sq-AL" w:eastAsia="mk-MK"/>
        </w:rPr>
      </w:pPr>
    </w:p>
    <w:p w14:paraId="07099A4C" w14:textId="77777777" w:rsidR="00344714" w:rsidRPr="00D5233D" w:rsidRDefault="00344714" w:rsidP="00344714">
      <w:pPr>
        <w:rPr>
          <w:lang w:val="sq-AL" w:eastAsia="mk-MK"/>
        </w:rPr>
      </w:pPr>
      <w:r w:rsidRPr="00D5233D">
        <w:rPr>
          <w:lang w:val="sq-AL" w:eastAsia="mk-MK"/>
        </w:rPr>
        <w:t>Forma e mësimdhënies dhe mësimnxënies: Ligjëratë, pune seminarike dhe individuale.</w:t>
      </w:r>
    </w:p>
    <w:p w14:paraId="1671068A" w14:textId="77777777" w:rsidR="00344714" w:rsidRPr="00D5233D" w:rsidRDefault="00344714" w:rsidP="00344714">
      <w:pPr>
        <w:rPr>
          <w:lang w:val="sq-AL" w:eastAsia="mk-MK"/>
        </w:rPr>
      </w:pPr>
      <w:r w:rsidRPr="00D5233D">
        <w:rPr>
          <w:lang w:val="sq-AL" w:eastAsia="mk-MK"/>
        </w:rPr>
        <w:t>Metodat e vlerësimit dhe kriteret e kalueshmërisë: Vlerësimi nga prezenca 10%, kolokiumi i parë 30% kolokiumi i dytë 30% dhe punimi semestral 30%. Provimi me shkrim.</w:t>
      </w:r>
    </w:p>
    <w:p w14:paraId="0914A711" w14:textId="77777777" w:rsidR="00344714" w:rsidRPr="00D5233D" w:rsidRDefault="00344714" w:rsidP="00344714">
      <w:pPr>
        <w:rPr>
          <w:lang w:val="sq-AL" w:eastAsia="mk-MK"/>
        </w:rPr>
      </w:pPr>
      <w:r w:rsidRPr="00D5233D">
        <w:rPr>
          <w:lang w:val="sq-AL" w:eastAsia="mk-MK"/>
        </w:rPr>
        <w:t>Mjetet e konkretizimit/TI: projektori, kompjuteri, tabela, fletore pune, markerë.</w:t>
      </w:r>
    </w:p>
    <w:p w14:paraId="7859DCDD" w14:textId="77777777" w:rsidR="00344714" w:rsidRPr="00D5233D" w:rsidRDefault="00344714" w:rsidP="00344714">
      <w:pPr>
        <w:rPr>
          <w:lang w:val="sq-AL" w:eastAsia="mk-MK"/>
        </w:rPr>
      </w:pPr>
    </w:p>
    <w:p w14:paraId="2A7AF223" w14:textId="77777777" w:rsidR="00344714" w:rsidRPr="00D5233D" w:rsidRDefault="00344714" w:rsidP="00344714">
      <w:pPr>
        <w:rPr>
          <w:lang w:val="sq-AL" w:eastAsia="mk-MK"/>
        </w:rPr>
      </w:pPr>
      <w:r w:rsidRPr="00D5233D">
        <w:rPr>
          <w:lang w:val="sq-AL" w:eastAsia="mk-MK"/>
        </w:rPr>
        <w:t>Raporti ndërmjet pjesës teorike dhe praktike të studimit:</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344714" w:rsidRPr="00D5233D" w14:paraId="787819EC"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A7F943" w14:textId="77777777" w:rsidR="00344714" w:rsidRPr="00D5233D" w:rsidRDefault="00344714" w:rsidP="00927452">
            <w:pPr>
              <w:spacing w:after="0"/>
              <w:rPr>
                <w:lang w:val="sq-AL" w:eastAsia="mk-MK"/>
              </w:rPr>
            </w:pPr>
            <w:r w:rsidRPr="00D5233D">
              <w:rPr>
                <w:lang w:val="sq-AL" w:eastAsia="mk-MK"/>
              </w:rPr>
              <w:t>Pjesa teorike</w:t>
            </w:r>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C12634B" w14:textId="77777777" w:rsidR="00344714" w:rsidRPr="00D5233D" w:rsidRDefault="00344714" w:rsidP="00927452">
            <w:pPr>
              <w:spacing w:after="0"/>
              <w:rPr>
                <w:lang w:val="sq-AL" w:eastAsia="mk-MK"/>
              </w:rPr>
            </w:pPr>
            <w:r w:rsidRPr="00D5233D">
              <w:rPr>
                <w:lang w:val="sq-AL" w:eastAsia="mk-MK"/>
              </w:rPr>
              <w:t>Pjesa praktike</w:t>
            </w:r>
          </w:p>
        </w:tc>
      </w:tr>
      <w:tr w:rsidR="00344714" w:rsidRPr="00D5233D" w14:paraId="28C23212"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875F3B" w14:textId="77777777" w:rsidR="00344714" w:rsidRPr="00D5233D" w:rsidRDefault="00344714" w:rsidP="00927452">
            <w:pPr>
              <w:spacing w:after="0"/>
              <w:rPr>
                <w:lang w:val="sq-AL" w:eastAsia="mk-MK"/>
              </w:rPr>
            </w:pPr>
            <w:r w:rsidRPr="00D5233D">
              <w:rPr>
                <w:lang w:val="sq-AL" w:eastAsia="mk-MK"/>
              </w:rPr>
              <w:t>60 %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5D34E0" w14:textId="77777777" w:rsidR="00344714" w:rsidRPr="00D5233D" w:rsidRDefault="00344714" w:rsidP="00927452">
            <w:pPr>
              <w:spacing w:after="0"/>
              <w:rPr>
                <w:lang w:val="sq-AL" w:eastAsia="mk-MK"/>
              </w:rPr>
            </w:pPr>
            <w:r w:rsidRPr="00D5233D">
              <w:rPr>
                <w:lang w:val="sq-AL" w:eastAsia="mk-MK"/>
              </w:rPr>
              <w:t>40 %</w:t>
            </w:r>
          </w:p>
        </w:tc>
      </w:tr>
    </w:tbl>
    <w:p w14:paraId="3D0794F6" w14:textId="77777777" w:rsidR="00344714" w:rsidRPr="00D5233D" w:rsidRDefault="00344714" w:rsidP="00344714">
      <w:pPr>
        <w:rPr>
          <w:lang w:val="sq-AL" w:eastAsia="mk-MK"/>
        </w:rPr>
      </w:pPr>
    </w:p>
    <w:p w14:paraId="66EA7296" w14:textId="77777777" w:rsidR="00344714" w:rsidRPr="00D5233D" w:rsidRDefault="00344714" w:rsidP="00344714">
      <w:pPr>
        <w:rPr>
          <w:bCs/>
          <w:lang w:val="sq-AL" w:eastAsia="mk-MK"/>
        </w:rPr>
      </w:pPr>
      <w:r w:rsidRPr="00D5233D">
        <w:rPr>
          <w:bCs/>
          <w:lang w:val="sq-AL" w:eastAsia="mk-MK"/>
        </w:rPr>
        <w:t>Literatura bazë: </w:t>
      </w:r>
    </w:p>
    <w:p w14:paraId="4B3AE0CC" w14:textId="77777777" w:rsidR="00344714" w:rsidRPr="00D5233D" w:rsidRDefault="00344714" w:rsidP="00B652CA">
      <w:pPr>
        <w:pStyle w:val="ListParagraph"/>
        <w:numPr>
          <w:ilvl w:val="0"/>
          <w:numId w:val="35"/>
        </w:numPr>
        <w:rPr>
          <w:lang w:val="sq-AL" w:eastAsia="mk-MK"/>
        </w:rPr>
      </w:pPr>
      <w:r w:rsidRPr="00D5233D">
        <w:rPr>
          <w:lang w:val="sq-AL" w:eastAsia="mk-MK"/>
        </w:rPr>
        <w:t>Zelenika R. Methodology and Technology Prepared the Research Work, Rijeka 1999;</w:t>
      </w:r>
    </w:p>
    <w:p w14:paraId="2CCED910" w14:textId="77777777" w:rsidR="00344714" w:rsidRPr="00D5233D" w:rsidRDefault="00344714" w:rsidP="00B652CA">
      <w:pPr>
        <w:pStyle w:val="ListParagraph"/>
        <w:numPr>
          <w:ilvl w:val="0"/>
          <w:numId w:val="35"/>
        </w:numPr>
        <w:rPr>
          <w:lang w:val="sq-AL" w:eastAsia="mk-MK"/>
        </w:rPr>
      </w:pPr>
      <w:r w:rsidRPr="00D5233D">
        <w:rPr>
          <w:lang w:val="sq-AL" w:eastAsia="mk-MK"/>
        </w:rPr>
        <w:t xml:space="preserve">Fellows,R.; Liu, A. Research Methods for Constructions, Oxford: The Blackwell Science, 1997; </w:t>
      </w:r>
    </w:p>
    <w:p w14:paraId="166A0452" w14:textId="77777777" w:rsidR="00344714" w:rsidRPr="00D5233D" w:rsidRDefault="00344714" w:rsidP="00B652CA">
      <w:pPr>
        <w:pStyle w:val="ListParagraph"/>
        <w:numPr>
          <w:ilvl w:val="0"/>
          <w:numId w:val="35"/>
        </w:numPr>
        <w:rPr>
          <w:lang w:val="sq-AL" w:eastAsia="mk-MK"/>
        </w:rPr>
      </w:pPr>
      <w:r w:rsidRPr="00D5233D">
        <w:rPr>
          <w:lang w:val="sq-AL" w:eastAsia="mk-MK"/>
        </w:rPr>
        <w:t>Holt.D.G.: A Guide to Succeful Dissertation Study for Students of the Built Environment.</w:t>
      </w:r>
    </w:p>
    <w:p w14:paraId="7C347888" w14:textId="77777777" w:rsidR="00344714" w:rsidRPr="00D5233D" w:rsidRDefault="00344714" w:rsidP="00344714">
      <w:pPr>
        <w:rPr>
          <w:lang w:val="sq-AL" w:eastAsia="mk-MK"/>
        </w:rPr>
      </w:pPr>
      <w:r w:rsidRPr="00D5233D">
        <w:rPr>
          <w:lang w:val="sq-AL" w:eastAsia="mk-MK"/>
        </w:rPr>
        <w:br w:type="page"/>
      </w:r>
    </w:p>
    <w:p w14:paraId="0400E2D6" w14:textId="77777777" w:rsidR="00344714" w:rsidRPr="007A261D" w:rsidRDefault="00344714" w:rsidP="00344714">
      <w:pPr>
        <w:rPr>
          <w:lang w:val="sq-AL"/>
        </w:rPr>
      </w:pPr>
      <w:r w:rsidRPr="00EE15DD">
        <w:rPr>
          <w:caps/>
          <w:color w:val="000000"/>
          <w:lang w:val="sq-AL"/>
        </w:rPr>
        <w:lastRenderedPageBreak/>
        <w:t>PROJEKTIMI 9</w:t>
      </w:r>
    </w:p>
    <w:p w14:paraId="310ACEBC" w14:textId="77777777" w:rsidR="00344714" w:rsidRPr="007A261D" w:rsidRDefault="00344714" w:rsidP="00344714">
      <w:pPr>
        <w:rPr>
          <w:lang w:val="sq-AL"/>
        </w:rPr>
      </w:pPr>
      <w:r w:rsidRPr="007A261D">
        <w:rPr>
          <w:lang w:val="sq-AL"/>
        </w:rPr>
        <w:t xml:space="preserve">Përmbajtja: Përmbajtja e nocioneve dhe planifikimi i strukturës rrjetore të objekteve edukatës fizike, rekreimit dhe sportit, Objektet e hapura (stadiumet dhe pishinat e hapura) dhe të mbyllura (palestrat dhe pishinat e mbyllura)të sportit si dhe aspektet e formave arkitektonike të tendencave të zhvillimit të objekteve edukatës fizike, rekreimit dhe sportit (EFRS) </w:t>
      </w:r>
    </w:p>
    <w:p w14:paraId="06A9D579" w14:textId="77777777" w:rsidR="00344714" w:rsidRPr="007A261D" w:rsidRDefault="00344714" w:rsidP="00344714">
      <w:pPr>
        <w:rPr>
          <w:lang w:val="sq-AL"/>
        </w:rPr>
      </w:pPr>
    </w:p>
    <w:p w14:paraId="3C6F27E6" w14:textId="77777777" w:rsidR="00344714" w:rsidRPr="007A261D" w:rsidRDefault="00344714" w:rsidP="00344714">
      <w:pPr>
        <w:rPr>
          <w:lang w:val="sq-AL"/>
        </w:rPr>
      </w:pPr>
      <w:r w:rsidRPr="007A261D">
        <w:rPr>
          <w:lang w:val="sq-AL"/>
        </w:rPr>
        <w:t xml:space="preserve">Qëllimet dhe rezultatet e pritura të mësimit: Qëllimi i kursit është njoftimi i studentëve për projektimin, organizimin hapësinor dhe teknologjinë e ndërtimit të objekteve të përfshirë në modulin e caktuar. </w:t>
      </w:r>
    </w:p>
    <w:p w14:paraId="0F5A6B17" w14:textId="77777777" w:rsidR="00344714" w:rsidRPr="007A261D" w:rsidRDefault="00344714" w:rsidP="00344714">
      <w:pPr>
        <w:rPr>
          <w:lang w:val="sq-AL"/>
        </w:rPr>
      </w:pPr>
    </w:p>
    <w:p w14:paraId="1ACAFE3D" w14:textId="77777777" w:rsidR="00344714" w:rsidRPr="007A261D" w:rsidRDefault="00344714" w:rsidP="00344714">
      <w:pPr>
        <w:rPr>
          <w:lang w:val="de-AT"/>
        </w:rPr>
      </w:pPr>
      <w:proofErr w:type="spellStart"/>
      <w:r w:rsidRPr="007A261D">
        <w:rPr>
          <w:lang w:val="de-AT"/>
        </w:rPr>
        <w:t>Rezultatet</w:t>
      </w:r>
      <w:proofErr w:type="spellEnd"/>
      <w:r w:rsidRPr="007A261D">
        <w:rPr>
          <w:lang w:val="de-AT"/>
        </w:rPr>
        <w:t xml:space="preserve"> e </w:t>
      </w:r>
      <w:proofErr w:type="spellStart"/>
      <w:r w:rsidRPr="007A261D">
        <w:rPr>
          <w:lang w:val="de-AT"/>
        </w:rPr>
        <w:t>të</w:t>
      </w:r>
      <w:proofErr w:type="spellEnd"/>
      <w:r w:rsidRPr="007A261D">
        <w:rPr>
          <w:lang w:val="de-AT"/>
        </w:rPr>
        <w:t xml:space="preserve"> </w:t>
      </w:r>
      <w:proofErr w:type="spellStart"/>
      <w:r w:rsidRPr="007A261D">
        <w:rPr>
          <w:lang w:val="de-AT"/>
        </w:rPr>
        <w:t>nxënit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lëndës</w:t>
      </w:r>
      <w:proofErr w:type="spellEnd"/>
      <w:r w:rsidRPr="007A261D">
        <w:rPr>
          <w:lang w:val="de-AT"/>
        </w:rPr>
        <w:t xml:space="preserve">: </w:t>
      </w:r>
      <w:proofErr w:type="spellStart"/>
      <w:r w:rsidRPr="007A261D">
        <w:rPr>
          <w:lang w:val="de-AT"/>
        </w:rPr>
        <w:t>Njohuritë</w:t>
      </w:r>
      <w:proofErr w:type="spellEnd"/>
      <w:r w:rsidRPr="007A261D">
        <w:rPr>
          <w:lang w:val="de-AT"/>
        </w:rPr>
        <w:t xml:space="preserve"> e </w:t>
      </w:r>
      <w:proofErr w:type="spellStart"/>
      <w:r w:rsidRPr="007A261D">
        <w:rPr>
          <w:lang w:val="de-AT"/>
        </w:rPr>
        <w:t>absorbuara</w:t>
      </w:r>
      <w:proofErr w:type="spellEnd"/>
      <w:r w:rsidRPr="007A261D">
        <w:rPr>
          <w:lang w:val="de-AT"/>
        </w:rPr>
        <w:t xml:space="preserve"> </w:t>
      </w:r>
      <w:proofErr w:type="spellStart"/>
      <w:r w:rsidRPr="007A261D">
        <w:rPr>
          <w:lang w:val="de-AT"/>
        </w:rPr>
        <w:t>mbi</w:t>
      </w:r>
      <w:proofErr w:type="spellEnd"/>
      <w:r w:rsidRPr="007A261D">
        <w:rPr>
          <w:lang w:val="de-AT"/>
        </w:rPr>
        <w:t xml:space="preserve"> </w:t>
      </w:r>
      <w:proofErr w:type="spellStart"/>
      <w:r w:rsidRPr="007A261D">
        <w:rPr>
          <w:lang w:val="de-AT"/>
        </w:rPr>
        <w:t>projektimin</w:t>
      </w:r>
      <w:proofErr w:type="spellEnd"/>
      <w:r w:rsidRPr="007A261D">
        <w:rPr>
          <w:lang w:val="de-AT"/>
        </w:rPr>
        <w:t xml:space="preserve"> e </w:t>
      </w:r>
      <w:proofErr w:type="spellStart"/>
      <w:r w:rsidRPr="007A261D">
        <w:rPr>
          <w:lang w:val="de-AT"/>
        </w:rPr>
        <w:t>objekteve</w:t>
      </w:r>
      <w:proofErr w:type="spellEnd"/>
      <w:r w:rsidRPr="007A261D">
        <w:rPr>
          <w:lang w:val="de-AT"/>
        </w:rPr>
        <w:t xml:space="preserve"> publike (sportive).</w:t>
      </w:r>
    </w:p>
    <w:p w14:paraId="78883C6E" w14:textId="77777777" w:rsidR="00344714" w:rsidRPr="007A261D" w:rsidRDefault="00344714" w:rsidP="00344714">
      <w:pPr>
        <w:rPr>
          <w:lang w:val="de-AT"/>
        </w:rPr>
      </w:pPr>
    </w:p>
    <w:p w14:paraId="1D8332BC" w14:textId="77777777" w:rsidR="00344714" w:rsidRPr="007A261D" w:rsidRDefault="00344714" w:rsidP="00344714">
      <w:pPr>
        <w:rPr>
          <w:lang w:val="de-AT"/>
        </w:rPr>
      </w:pPr>
      <w:r w:rsidRPr="007A261D">
        <w:rPr>
          <w:lang w:val="de-AT"/>
        </w:rPr>
        <w:t xml:space="preserve">Forma e </w:t>
      </w:r>
      <w:proofErr w:type="spellStart"/>
      <w:r w:rsidRPr="007A261D">
        <w:rPr>
          <w:lang w:val="de-AT"/>
        </w:rPr>
        <w:t>mësimdhënies</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mësim</w:t>
      </w:r>
      <w:proofErr w:type="spellEnd"/>
      <w:r w:rsidRPr="007A261D">
        <w:rPr>
          <w:lang w:val="de-AT"/>
        </w:rPr>
        <w:t xml:space="preserve"> </w:t>
      </w:r>
      <w:proofErr w:type="spellStart"/>
      <w:r w:rsidRPr="007A261D">
        <w:rPr>
          <w:lang w:val="de-AT"/>
        </w:rPr>
        <w:t>nxënies</w:t>
      </w:r>
      <w:proofErr w:type="spellEnd"/>
      <w:r w:rsidRPr="007A261D">
        <w:rPr>
          <w:lang w:val="de-AT"/>
        </w:rPr>
        <w:t xml:space="preserve">: </w:t>
      </w:r>
      <w:proofErr w:type="spellStart"/>
      <w:r w:rsidRPr="007A261D">
        <w:rPr>
          <w:lang w:val="de-AT"/>
        </w:rPr>
        <w:t>Ligjërata</w:t>
      </w:r>
      <w:proofErr w:type="spellEnd"/>
      <w:r w:rsidRPr="007A261D">
        <w:rPr>
          <w:lang w:val="de-AT"/>
        </w:rPr>
        <w:t xml:space="preserve"> / </w:t>
      </w:r>
      <w:proofErr w:type="spellStart"/>
      <w:r w:rsidRPr="007A261D">
        <w:rPr>
          <w:lang w:val="de-AT"/>
        </w:rPr>
        <w:t>mënyra</w:t>
      </w:r>
      <w:proofErr w:type="spellEnd"/>
      <w:r w:rsidRPr="007A261D">
        <w:rPr>
          <w:lang w:val="de-AT"/>
        </w:rPr>
        <w:t xml:space="preserve"> multimediale e </w:t>
      </w:r>
      <w:proofErr w:type="spellStart"/>
      <w:r w:rsidRPr="007A261D">
        <w:rPr>
          <w:lang w:val="de-AT"/>
        </w:rPr>
        <w:t>komentimit</w:t>
      </w:r>
      <w:proofErr w:type="spellEnd"/>
      <w:r w:rsidRPr="007A261D">
        <w:rPr>
          <w:lang w:val="de-AT"/>
        </w:rPr>
        <w:t xml:space="preserve"> </w:t>
      </w:r>
      <w:proofErr w:type="spellStart"/>
      <w:r w:rsidRPr="007A261D">
        <w:rPr>
          <w:lang w:val="de-AT"/>
        </w:rPr>
        <w:t>analitik</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krahasimit</w:t>
      </w:r>
      <w:proofErr w:type="spellEnd"/>
      <w:r w:rsidRPr="007A261D">
        <w:rPr>
          <w:lang w:val="de-AT"/>
        </w:rPr>
        <w:t xml:space="preserve">, </w:t>
      </w:r>
      <w:proofErr w:type="spellStart"/>
      <w:r w:rsidRPr="007A261D">
        <w:rPr>
          <w:lang w:val="de-AT"/>
        </w:rPr>
        <w:t>punës</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studio</w:t>
      </w:r>
      <w:proofErr w:type="spellEnd"/>
      <w:r w:rsidRPr="007A261D">
        <w:rPr>
          <w:lang w:val="de-AT"/>
        </w:rPr>
        <w:t xml:space="preserve"> – </w:t>
      </w:r>
      <w:proofErr w:type="spellStart"/>
      <w:r w:rsidRPr="007A261D">
        <w:rPr>
          <w:lang w:val="de-AT"/>
        </w:rPr>
        <w:t>detyra</w:t>
      </w:r>
      <w:proofErr w:type="spellEnd"/>
      <w:r w:rsidRPr="007A261D">
        <w:rPr>
          <w:lang w:val="de-AT"/>
        </w:rPr>
        <w:t xml:space="preserve"> individuale/</w:t>
      </w:r>
      <w:proofErr w:type="spellStart"/>
      <w:r w:rsidRPr="007A261D">
        <w:rPr>
          <w:lang w:val="de-AT"/>
        </w:rPr>
        <w:t>punë</w:t>
      </w:r>
      <w:proofErr w:type="spellEnd"/>
      <w:r w:rsidRPr="007A261D">
        <w:rPr>
          <w:lang w:val="de-AT"/>
        </w:rPr>
        <w:t xml:space="preserve"> </w:t>
      </w:r>
      <w:proofErr w:type="spellStart"/>
      <w:r w:rsidRPr="007A261D">
        <w:rPr>
          <w:lang w:val="de-AT"/>
        </w:rPr>
        <w:t>nën</w:t>
      </w:r>
      <w:proofErr w:type="spellEnd"/>
      <w:r w:rsidRPr="007A261D">
        <w:rPr>
          <w:lang w:val="de-AT"/>
        </w:rPr>
        <w:t xml:space="preserve"> </w:t>
      </w:r>
      <w:proofErr w:type="spellStart"/>
      <w:r w:rsidRPr="007A261D">
        <w:rPr>
          <w:lang w:val="de-AT"/>
        </w:rPr>
        <w:t>mbikëqyrje</w:t>
      </w:r>
      <w:proofErr w:type="spellEnd"/>
      <w:r w:rsidRPr="007A261D">
        <w:rPr>
          <w:lang w:val="de-AT"/>
        </w:rPr>
        <w:t xml:space="preserve">. </w:t>
      </w:r>
      <w:proofErr w:type="spellStart"/>
      <w:r w:rsidRPr="007A261D">
        <w:rPr>
          <w:lang w:val="de-AT"/>
        </w:rPr>
        <w:t>Punë</w:t>
      </w:r>
      <w:proofErr w:type="spellEnd"/>
      <w:r w:rsidRPr="007A261D">
        <w:rPr>
          <w:lang w:val="de-AT"/>
        </w:rPr>
        <w:t xml:space="preserve"> individuale e </w:t>
      </w:r>
      <w:proofErr w:type="spellStart"/>
      <w:r w:rsidRPr="007A261D">
        <w:rPr>
          <w:lang w:val="de-AT"/>
        </w:rPr>
        <w:t>mbuluar</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korrigjime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konsultime</w:t>
      </w:r>
      <w:proofErr w:type="spellEnd"/>
      <w:r w:rsidRPr="007A261D">
        <w:rPr>
          <w:lang w:val="de-AT"/>
        </w:rPr>
        <w:t xml:space="preserve">. Me </w:t>
      </w:r>
      <w:proofErr w:type="spellStart"/>
      <w:r w:rsidRPr="007A261D">
        <w:rPr>
          <w:lang w:val="de-AT"/>
        </w:rPr>
        <w:t>dorëzimin</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vlerësimin</w:t>
      </w:r>
      <w:proofErr w:type="spellEnd"/>
      <w:r w:rsidRPr="007A261D">
        <w:rPr>
          <w:lang w:val="de-AT"/>
        </w:rPr>
        <w:t xml:space="preserve"> </w:t>
      </w:r>
      <w:proofErr w:type="spellStart"/>
      <w:r w:rsidRPr="007A261D">
        <w:rPr>
          <w:lang w:val="de-AT"/>
        </w:rPr>
        <w:t>pozitiv</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punimit</w:t>
      </w:r>
      <w:proofErr w:type="spellEnd"/>
      <w:r w:rsidRPr="007A261D">
        <w:rPr>
          <w:lang w:val="de-AT"/>
        </w:rPr>
        <w:t xml:space="preserve"> individual, </w:t>
      </w:r>
      <w:proofErr w:type="spellStart"/>
      <w:r w:rsidRPr="007A261D">
        <w:rPr>
          <w:lang w:val="de-AT"/>
        </w:rPr>
        <w:t>studenti</w:t>
      </w:r>
      <w:proofErr w:type="spellEnd"/>
      <w:r w:rsidRPr="007A261D">
        <w:rPr>
          <w:lang w:val="de-AT"/>
        </w:rPr>
        <w:t xml:space="preserve"> </w:t>
      </w:r>
      <w:proofErr w:type="spellStart"/>
      <w:r w:rsidRPr="007A261D">
        <w:rPr>
          <w:lang w:val="de-AT"/>
        </w:rPr>
        <w:t>fiton</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drejtën</w:t>
      </w:r>
      <w:proofErr w:type="spellEnd"/>
      <w:r w:rsidRPr="007A261D">
        <w:rPr>
          <w:lang w:val="de-AT"/>
        </w:rPr>
        <w:t xml:space="preserve"> e </w:t>
      </w:r>
      <w:proofErr w:type="spellStart"/>
      <w:r w:rsidRPr="007A261D">
        <w:rPr>
          <w:lang w:val="de-AT"/>
        </w:rPr>
        <w:t>nënshkrimit</w:t>
      </w:r>
      <w:proofErr w:type="spellEnd"/>
      <w:r w:rsidRPr="007A261D">
        <w:rPr>
          <w:lang w:val="de-AT"/>
        </w:rPr>
        <w:t xml:space="preserve">. </w:t>
      </w:r>
      <w:proofErr w:type="spellStart"/>
      <w:r w:rsidRPr="007A261D">
        <w:rPr>
          <w:lang w:val="de-AT"/>
        </w:rPr>
        <w:t>Provimi</w:t>
      </w:r>
      <w:proofErr w:type="spellEnd"/>
      <w:r w:rsidRPr="007A261D">
        <w:rPr>
          <w:lang w:val="de-AT"/>
        </w:rPr>
        <w:t xml:space="preserve"> </w:t>
      </w:r>
      <w:proofErr w:type="spellStart"/>
      <w:r w:rsidRPr="007A261D">
        <w:rPr>
          <w:lang w:val="de-AT"/>
        </w:rPr>
        <w:t>përfundimtar</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shkrim</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gojë</w:t>
      </w:r>
      <w:proofErr w:type="spellEnd"/>
      <w:r w:rsidRPr="007A261D">
        <w:rPr>
          <w:lang w:val="de-AT"/>
        </w:rPr>
        <w:t>).</w:t>
      </w:r>
    </w:p>
    <w:p w14:paraId="4D3E29FE" w14:textId="77777777" w:rsidR="00344714" w:rsidRPr="007A261D" w:rsidRDefault="00344714" w:rsidP="00344714">
      <w:pPr>
        <w:rPr>
          <w:lang w:val="de-AT"/>
        </w:rPr>
      </w:pPr>
      <w:proofErr w:type="spellStart"/>
      <w:r w:rsidRPr="007A261D">
        <w:rPr>
          <w:lang w:val="de-AT"/>
        </w:rPr>
        <w:t>Metodat</w:t>
      </w:r>
      <w:proofErr w:type="spellEnd"/>
      <w:r w:rsidRPr="007A261D">
        <w:rPr>
          <w:lang w:val="de-AT"/>
        </w:rPr>
        <w:t xml:space="preserve"> e </w:t>
      </w:r>
      <w:proofErr w:type="spellStart"/>
      <w:r w:rsidRPr="007A261D">
        <w:rPr>
          <w:lang w:val="de-AT"/>
        </w:rPr>
        <w:t>vlerësimit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kriteret</w:t>
      </w:r>
      <w:proofErr w:type="spellEnd"/>
      <w:r w:rsidRPr="007A261D">
        <w:rPr>
          <w:lang w:val="de-AT"/>
        </w:rPr>
        <w:t xml:space="preserve"> e </w:t>
      </w:r>
      <w:proofErr w:type="spellStart"/>
      <w:r w:rsidRPr="007A261D">
        <w:rPr>
          <w:lang w:val="de-AT"/>
        </w:rPr>
        <w:t>kalueshmërisë</w:t>
      </w:r>
      <w:proofErr w:type="spellEnd"/>
      <w:r w:rsidRPr="007A261D">
        <w:rPr>
          <w:lang w:val="de-AT"/>
        </w:rPr>
        <w:t xml:space="preserve">: </w:t>
      </w:r>
      <w:proofErr w:type="spellStart"/>
      <w:r w:rsidRPr="007A261D">
        <w:rPr>
          <w:lang w:val="de-AT"/>
        </w:rPr>
        <w:t>Mjetet</w:t>
      </w:r>
      <w:proofErr w:type="spellEnd"/>
      <w:r w:rsidRPr="007A261D">
        <w:rPr>
          <w:lang w:val="de-AT"/>
        </w:rPr>
        <w:t xml:space="preserve"> e </w:t>
      </w:r>
      <w:proofErr w:type="spellStart"/>
      <w:r w:rsidRPr="007A261D">
        <w:rPr>
          <w:lang w:val="de-AT"/>
        </w:rPr>
        <w:t>konkretizimit</w:t>
      </w:r>
      <w:proofErr w:type="spellEnd"/>
      <w:r w:rsidRPr="007A261D">
        <w:rPr>
          <w:lang w:val="de-AT"/>
        </w:rPr>
        <w:t xml:space="preserve">/ TI: </w:t>
      </w:r>
      <w:proofErr w:type="spellStart"/>
      <w:r w:rsidRPr="007A261D">
        <w:rPr>
          <w:lang w:val="de-AT"/>
        </w:rPr>
        <w:t>Projektori</w:t>
      </w:r>
      <w:proofErr w:type="spellEnd"/>
      <w:r w:rsidRPr="007A261D">
        <w:rPr>
          <w:lang w:val="de-AT"/>
        </w:rPr>
        <w:t xml:space="preserve">, </w:t>
      </w:r>
      <w:proofErr w:type="spellStart"/>
      <w:r w:rsidRPr="007A261D">
        <w:rPr>
          <w:lang w:val="de-AT"/>
        </w:rPr>
        <w:t>llaptopi</w:t>
      </w:r>
      <w:proofErr w:type="spellEnd"/>
      <w:r w:rsidRPr="007A261D">
        <w:rPr>
          <w:lang w:val="de-AT"/>
        </w:rPr>
        <w:t xml:space="preserve">, </w:t>
      </w:r>
      <w:proofErr w:type="spellStart"/>
      <w:r w:rsidRPr="007A261D">
        <w:rPr>
          <w:lang w:val="de-AT"/>
        </w:rPr>
        <w:t>tabela</w:t>
      </w:r>
      <w:proofErr w:type="spellEnd"/>
      <w:r w:rsidRPr="007A261D">
        <w:rPr>
          <w:lang w:val="de-AT"/>
        </w:rPr>
        <w:t>.</w:t>
      </w:r>
    </w:p>
    <w:p w14:paraId="64DDCAFD" w14:textId="77777777" w:rsidR="00344714" w:rsidRPr="007A261D" w:rsidRDefault="00344714" w:rsidP="00344714">
      <w:pPr>
        <w:rPr>
          <w:lang w:val="de-AT"/>
        </w:rPr>
      </w:pPr>
      <w:proofErr w:type="spellStart"/>
      <w:r w:rsidRPr="007A261D">
        <w:rPr>
          <w:lang w:val="de-AT"/>
        </w:rPr>
        <w:t>Raporti</w:t>
      </w:r>
      <w:proofErr w:type="spellEnd"/>
      <w:r w:rsidRPr="007A261D">
        <w:rPr>
          <w:lang w:val="de-AT"/>
        </w:rPr>
        <w:t xml:space="preserve"> </w:t>
      </w:r>
      <w:proofErr w:type="spellStart"/>
      <w:r w:rsidRPr="007A261D">
        <w:rPr>
          <w:lang w:val="de-AT"/>
        </w:rPr>
        <w:t>ndërmjet</w:t>
      </w:r>
      <w:proofErr w:type="spellEnd"/>
      <w:r w:rsidRPr="007A261D">
        <w:rPr>
          <w:lang w:val="de-AT"/>
        </w:rPr>
        <w:t xml:space="preserve"> </w:t>
      </w:r>
      <w:proofErr w:type="spellStart"/>
      <w:r w:rsidRPr="007A261D">
        <w:rPr>
          <w:lang w:val="de-AT"/>
        </w:rPr>
        <w:t>pjesës</w:t>
      </w:r>
      <w:proofErr w:type="spellEnd"/>
      <w:r w:rsidRPr="007A261D">
        <w:rPr>
          <w:lang w:val="de-AT"/>
        </w:rPr>
        <w:t xml:space="preserve"> </w:t>
      </w:r>
      <w:proofErr w:type="spellStart"/>
      <w:r w:rsidRPr="007A261D">
        <w:rPr>
          <w:lang w:val="de-AT"/>
        </w:rPr>
        <w:t>teorike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praktike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studimit</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870"/>
      </w:tblGrid>
      <w:tr w:rsidR="00344714" w:rsidRPr="00EE15DD" w14:paraId="73D2B403" w14:textId="77777777" w:rsidTr="00927452">
        <w:tc>
          <w:tcPr>
            <w:tcW w:w="1978" w:type="dxa"/>
            <w:shd w:val="clear" w:color="auto" w:fill="auto"/>
          </w:tcPr>
          <w:p w14:paraId="2BC14452" w14:textId="77777777" w:rsidR="00344714" w:rsidRPr="00EE15DD" w:rsidRDefault="00344714" w:rsidP="00927452">
            <w:pPr>
              <w:spacing w:after="0"/>
              <w:rPr>
                <w:lang w:val="nb-NO"/>
              </w:rPr>
            </w:pPr>
            <w:r w:rsidRPr="00EE15DD">
              <w:rPr>
                <w:lang w:val="nb-NO"/>
              </w:rPr>
              <w:t>Pjesa teorike</w:t>
            </w:r>
          </w:p>
        </w:tc>
        <w:tc>
          <w:tcPr>
            <w:tcW w:w="1870" w:type="dxa"/>
            <w:shd w:val="clear" w:color="auto" w:fill="auto"/>
          </w:tcPr>
          <w:p w14:paraId="3066D3A8" w14:textId="77777777" w:rsidR="00344714" w:rsidRPr="00EE15DD" w:rsidRDefault="00344714" w:rsidP="00927452">
            <w:pPr>
              <w:spacing w:after="0"/>
              <w:rPr>
                <w:lang w:val="nb-NO"/>
              </w:rPr>
            </w:pPr>
            <w:r w:rsidRPr="00EE15DD">
              <w:rPr>
                <w:lang w:val="nb-NO"/>
              </w:rPr>
              <w:t>Pjesa praktike</w:t>
            </w:r>
          </w:p>
        </w:tc>
      </w:tr>
      <w:tr w:rsidR="00344714" w:rsidRPr="00EE15DD" w14:paraId="025F89A9" w14:textId="77777777" w:rsidTr="00927452">
        <w:tc>
          <w:tcPr>
            <w:tcW w:w="1978" w:type="dxa"/>
          </w:tcPr>
          <w:p w14:paraId="7550CB13" w14:textId="77777777" w:rsidR="00344714" w:rsidRPr="00EE15DD" w:rsidRDefault="00344714" w:rsidP="00927452">
            <w:pPr>
              <w:spacing w:after="0"/>
              <w:rPr>
                <w:lang w:val="nb-NO"/>
              </w:rPr>
            </w:pPr>
            <w:r w:rsidRPr="00EE15DD">
              <w:rPr>
                <w:lang w:val="nb-NO"/>
              </w:rPr>
              <w:t>40%</w:t>
            </w:r>
          </w:p>
        </w:tc>
        <w:tc>
          <w:tcPr>
            <w:tcW w:w="1870" w:type="dxa"/>
          </w:tcPr>
          <w:p w14:paraId="378B9F00" w14:textId="77777777" w:rsidR="00344714" w:rsidRPr="00EE15DD" w:rsidRDefault="00344714" w:rsidP="00927452">
            <w:pPr>
              <w:spacing w:after="0"/>
              <w:rPr>
                <w:lang w:val="nb-NO"/>
              </w:rPr>
            </w:pPr>
            <w:r w:rsidRPr="00EE15DD">
              <w:rPr>
                <w:lang w:val="nb-NO"/>
              </w:rPr>
              <w:t>60%</w:t>
            </w:r>
          </w:p>
        </w:tc>
      </w:tr>
    </w:tbl>
    <w:p w14:paraId="2630D6E3" w14:textId="77777777" w:rsidR="00344714" w:rsidRPr="00EE15DD" w:rsidRDefault="00344714" w:rsidP="00344714">
      <w:pPr>
        <w:rPr>
          <w:lang w:val="nb-NO"/>
        </w:rPr>
      </w:pPr>
    </w:p>
    <w:p w14:paraId="3AB088AD" w14:textId="77777777" w:rsidR="00344714" w:rsidRPr="00EE15DD" w:rsidRDefault="00344714" w:rsidP="00344714">
      <w:pPr>
        <w:rPr>
          <w:lang w:val="nb-NO"/>
        </w:rPr>
      </w:pPr>
      <w:r w:rsidRPr="00EE15DD">
        <w:rPr>
          <w:lang w:val="nb-NO"/>
        </w:rPr>
        <w:t>Literatura bazë që shfrytëzohet në lëndë:</w:t>
      </w:r>
    </w:p>
    <w:p w14:paraId="217826E5" w14:textId="77777777" w:rsidR="00344714" w:rsidRPr="00EE15DD" w:rsidRDefault="00344714" w:rsidP="00B652CA">
      <w:pPr>
        <w:pStyle w:val="ListParagraph"/>
        <w:numPr>
          <w:ilvl w:val="0"/>
          <w:numId w:val="34"/>
        </w:numPr>
      </w:pPr>
      <w:proofErr w:type="spellStart"/>
      <w:r w:rsidRPr="00EE15DD">
        <w:t>Baiche</w:t>
      </w:r>
      <w:proofErr w:type="spellEnd"/>
      <w:r w:rsidRPr="00EE15DD">
        <w:t xml:space="preserve">, B. </w:t>
      </w:r>
      <w:proofErr w:type="spellStart"/>
      <w:r w:rsidRPr="00EE15DD">
        <w:t>Walliman</w:t>
      </w:r>
      <w:proofErr w:type="spellEnd"/>
      <w:r w:rsidRPr="00EE15DD">
        <w:t>, N., “</w:t>
      </w:r>
      <w:proofErr w:type="spellStart"/>
      <w:r w:rsidRPr="00004752">
        <w:rPr>
          <w:i/>
        </w:rPr>
        <w:t>Neufert</w:t>
      </w:r>
      <w:proofErr w:type="spellEnd"/>
      <w:r w:rsidRPr="00004752">
        <w:rPr>
          <w:i/>
        </w:rPr>
        <w:t xml:space="preserve">-Architects' Data </w:t>
      </w:r>
      <w:r w:rsidRPr="00EE15DD">
        <w:t xml:space="preserve">(third edition)”, Oxford, 2000; </w:t>
      </w:r>
    </w:p>
    <w:p w14:paraId="1978F510" w14:textId="77777777" w:rsidR="00344714" w:rsidRPr="00EE15DD" w:rsidRDefault="00344714" w:rsidP="00B652CA">
      <w:pPr>
        <w:pStyle w:val="ListParagraph"/>
        <w:numPr>
          <w:ilvl w:val="0"/>
          <w:numId w:val="34"/>
        </w:numPr>
      </w:pPr>
      <w:proofErr w:type="spellStart"/>
      <w:r w:rsidRPr="00EE15DD">
        <w:t>Ferster</w:t>
      </w:r>
      <w:proofErr w:type="spellEnd"/>
      <w:r w:rsidRPr="00EE15DD">
        <w:t xml:space="preserve"> Marmot, A.; </w:t>
      </w:r>
      <w:proofErr w:type="spellStart"/>
      <w:r w:rsidRPr="00EE15DD">
        <w:t>Ilić</w:t>
      </w:r>
      <w:proofErr w:type="spellEnd"/>
      <w:r w:rsidRPr="00EE15DD">
        <w:t>, S, “</w:t>
      </w:r>
      <w:proofErr w:type="spellStart"/>
      <w:r w:rsidRPr="00004752">
        <w:rPr>
          <w:i/>
        </w:rPr>
        <w:t>Sportski</w:t>
      </w:r>
      <w:proofErr w:type="spellEnd"/>
      <w:r w:rsidRPr="00004752">
        <w:rPr>
          <w:i/>
        </w:rPr>
        <w:t xml:space="preserve"> </w:t>
      </w:r>
      <w:proofErr w:type="spellStart"/>
      <w:r w:rsidRPr="00004752">
        <w:rPr>
          <w:i/>
        </w:rPr>
        <w:t>objekti</w:t>
      </w:r>
      <w:proofErr w:type="spellEnd"/>
      <w:r w:rsidRPr="00004752">
        <w:rPr>
          <w:i/>
        </w:rPr>
        <w:t>”</w:t>
      </w:r>
      <w:r w:rsidRPr="00EE15DD">
        <w:t xml:space="preserve">, Slobodan </w:t>
      </w:r>
      <w:proofErr w:type="spellStart"/>
      <w:r w:rsidRPr="00EE15DD">
        <w:t>Ilić</w:t>
      </w:r>
      <w:proofErr w:type="spellEnd"/>
      <w:r w:rsidRPr="00EE15DD">
        <w:t xml:space="preserve">, </w:t>
      </w:r>
      <w:proofErr w:type="spellStart"/>
      <w:r w:rsidRPr="00EE15DD">
        <w:t>Beigrad</w:t>
      </w:r>
      <w:proofErr w:type="spellEnd"/>
      <w:r w:rsidRPr="00EE15DD">
        <w:t xml:space="preserve">, 1998; </w:t>
      </w:r>
    </w:p>
    <w:p w14:paraId="505E206F" w14:textId="77777777" w:rsidR="00344714" w:rsidRPr="00EE15DD" w:rsidRDefault="00344714" w:rsidP="00B652CA">
      <w:pPr>
        <w:pStyle w:val="ListParagraph"/>
        <w:numPr>
          <w:ilvl w:val="0"/>
          <w:numId w:val="34"/>
        </w:numPr>
      </w:pPr>
      <w:proofErr w:type="spellStart"/>
      <w:r w:rsidRPr="00EE15DD">
        <w:t>Përmbledhje</w:t>
      </w:r>
      <w:proofErr w:type="spellEnd"/>
      <w:r w:rsidRPr="00EE15DD">
        <w:t xml:space="preserve"> e </w:t>
      </w:r>
      <w:proofErr w:type="spellStart"/>
      <w:r w:rsidRPr="00EE15DD">
        <w:t>ligjeratave</w:t>
      </w:r>
      <w:proofErr w:type="spellEnd"/>
      <w:r w:rsidRPr="00EE15DD">
        <w:t xml:space="preserve">, </w:t>
      </w:r>
      <w:r w:rsidRPr="00004752">
        <w:rPr>
          <w:i/>
        </w:rPr>
        <w:t>“</w:t>
      </w:r>
      <w:proofErr w:type="spellStart"/>
      <w:r w:rsidRPr="00004752">
        <w:rPr>
          <w:i/>
        </w:rPr>
        <w:t>Objektet</w:t>
      </w:r>
      <w:proofErr w:type="spellEnd"/>
      <w:r w:rsidRPr="00004752">
        <w:rPr>
          <w:i/>
        </w:rPr>
        <w:t xml:space="preserve"> e </w:t>
      </w:r>
      <w:proofErr w:type="spellStart"/>
      <w:r w:rsidRPr="00004752">
        <w:rPr>
          <w:i/>
        </w:rPr>
        <w:t>sportit</w:t>
      </w:r>
      <w:proofErr w:type="spellEnd"/>
      <w:r w:rsidRPr="00004752">
        <w:rPr>
          <w:i/>
        </w:rPr>
        <w:t xml:space="preserve"> </w:t>
      </w:r>
      <w:proofErr w:type="spellStart"/>
      <w:r w:rsidRPr="00004752">
        <w:rPr>
          <w:i/>
        </w:rPr>
        <w:t>dhe</w:t>
      </w:r>
      <w:proofErr w:type="spellEnd"/>
      <w:r w:rsidRPr="00004752">
        <w:rPr>
          <w:i/>
        </w:rPr>
        <w:t xml:space="preserve"> </w:t>
      </w:r>
      <w:proofErr w:type="spellStart"/>
      <w:r w:rsidRPr="00004752">
        <w:rPr>
          <w:i/>
        </w:rPr>
        <w:t>rekreimit</w:t>
      </w:r>
      <w:proofErr w:type="spellEnd"/>
      <w:r w:rsidRPr="00004752">
        <w:rPr>
          <w:i/>
        </w:rPr>
        <w:t>”</w:t>
      </w:r>
      <w:r w:rsidRPr="00EE15DD">
        <w:t xml:space="preserve"> </w:t>
      </w:r>
      <w:proofErr w:type="spellStart"/>
      <w:r w:rsidRPr="00EE15DD">
        <w:t>Dr.sc.Vlora</w:t>
      </w:r>
      <w:proofErr w:type="spellEnd"/>
      <w:r w:rsidRPr="00EE15DD">
        <w:t xml:space="preserve"> </w:t>
      </w:r>
      <w:proofErr w:type="spellStart"/>
      <w:r w:rsidRPr="00EE15DD">
        <w:t>Navakazi</w:t>
      </w:r>
      <w:proofErr w:type="spellEnd"/>
    </w:p>
    <w:p w14:paraId="460F0FF3" w14:textId="77777777" w:rsidR="00344714" w:rsidRPr="00EE15DD" w:rsidRDefault="00344714" w:rsidP="00344714">
      <w:pPr>
        <w:rPr>
          <w:caps/>
          <w:color w:val="000000"/>
          <w:lang w:val="sq-AL"/>
        </w:rPr>
      </w:pPr>
      <w:r w:rsidRPr="00EE15DD">
        <w:br w:type="page"/>
      </w:r>
      <w:r w:rsidRPr="00EE15DD">
        <w:rPr>
          <w:caps/>
          <w:color w:val="000000"/>
          <w:lang w:val="sq-AL"/>
        </w:rPr>
        <w:lastRenderedPageBreak/>
        <w:t>STUDIO</w:t>
      </w:r>
    </w:p>
    <w:p w14:paraId="4AE3BE02" w14:textId="77777777" w:rsidR="00344714" w:rsidRDefault="00344714" w:rsidP="00344714">
      <w:proofErr w:type="spellStart"/>
      <w:r w:rsidRPr="00EE15DD">
        <w:t>Përmbajtja</w:t>
      </w:r>
      <w:proofErr w:type="spellEnd"/>
      <w:r w:rsidRPr="00EE15DD">
        <w:t xml:space="preserve">: </w:t>
      </w:r>
      <w:proofErr w:type="spellStart"/>
      <w:r>
        <w:t>Lënda</w:t>
      </w:r>
      <w:proofErr w:type="spellEnd"/>
      <w:r>
        <w:t xml:space="preserve"> </w:t>
      </w:r>
      <w:proofErr w:type="spellStart"/>
      <w:r>
        <w:t>zhvillohet</w:t>
      </w:r>
      <w:proofErr w:type="spellEnd"/>
      <w:r>
        <w:t xml:space="preserve"> </w:t>
      </w:r>
      <w:proofErr w:type="spellStart"/>
      <w:r>
        <w:t>në</w:t>
      </w:r>
      <w:proofErr w:type="spellEnd"/>
      <w:r>
        <w:t xml:space="preserve"> 4 </w:t>
      </w:r>
      <w:proofErr w:type="spellStart"/>
      <w:r>
        <w:t>grupe</w:t>
      </w:r>
      <w:proofErr w:type="spellEnd"/>
      <w:r>
        <w:t xml:space="preserve"> </w:t>
      </w:r>
      <w:proofErr w:type="spellStart"/>
      <w:r>
        <w:t>tematike</w:t>
      </w:r>
      <w:proofErr w:type="spellEnd"/>
      <w:r>
        <w:t xml:space="preserve">. </w:t>
      </w:r>
      <w:proofErr w:type="spellStart"/>
      <w:r>
        <w:t>Grupi</w:t>
      </w:r>
      <w:proofErr w:type="spellEnd"/>
      <w:r>
        <w:t xml:space="preserve"> </w:t>
      </w:r>
      <w:proofErr w:type="spellStart"/>
      <w:r>
        <w:t>i</w:t>
      </w:r>
      <w:proofErr w:type="spellEnd"/>
      <w:r>
        <w:t xml:space="preserve"> </w:t>
      </w:r>
      <w:proofErr w:type="spellStart"/>
      <w:r>
        <w:t>parë</w:t>
      </w:r>
      <w:proofErr w:type="spellEnd"/>
      <w:r>
        <w:t xml:space="preserve"> </w:t>
      </w:r>
      <w:proofErr w:type="spellStart"/>
      <w:r>
        <w:t>tematik</w:t>
      </w:r>
      <w:proofErr w:type="spellEnd"/>
      <w:r>
        <w:t xml:space="preserve"> </w:t>
      </w:r>
      <w:proofErr w:type="spellStart"/>
      <w:r>
        <w:t>përfshin</w:t>
      </w:r>
      <w:proofErr w:type="spellEnd"/>
      <w:r>
        <w:t xml:space="preserve"> </w:t>
      </w:r>
      <w:proofErr w:type="spellStart"/>
      <w:r>
        <w:t>tipologjitë</w:t>
      </w:r>
      <w:proofErr w:type="spellEnd"/>
      <w:r>
        <w:t xml:space="preserve"> e </w:t>
      </w:r>
      <w:proofErr w:type="spellStart"/>
      <w:r>
        <w:t>banimit</w:t>
      </w:r>
      <w:proofErr w:type="spellEnd"/>
      <w:r>
        <w:t xml:space="preserve"> </w:t>
      </w:r>
      <w:proofErr w:type="spellStart"/>
      <w:r>
        <w:t>shumëbanesorë</w:t>
      </w:r>
      <w:proofErr w:type="spellEnd"/>
      <w:r>
        <w:t xml:space="preserve">: </w:t>
      </w:r>
      <w:proofErr w:type="spellStart"/>
      <w:r>
        <w:t>banimi</w:t>
      </w:r>
      <w:proofErr w:type="spellEnd"/>
      <w:r>
        <w:t xml:space="preserve"> social, </w:t>
      </w:r>
      <w:proofErr w:type="spellStart"/>
      <w:r>
        <w:t>banimi</w:t>
      </w:r>
      <w:proofErr w:type="spellEnd"/>
      <w:r>
        <w:t xml:space="preserve"> </w:t>
      </w:r>
      <w:proofErr w:type="spellStart"/>
      <w:r>
        <w:t>i</w:t>
      </w:r>
      <w:proofErr w:type="spellEnd"/>
      <w:r>
        <w:t xml:space="preserve"> </w:t>
      </w:r>
      <w:proofErr w:type="spellStart"/>
      <w:r>
        <w:t>përballueshëm</w:t>
      </w:r>
      <w:proofErr w:type="spellEnd"/>
      <w:r>
        <w:t xml:space="preserve"> (affordable housing) </w:t>
      </w:r>
      <w:proofErr w:type="spellStart"/>
      <w:r>
        <w:t>dhe</w:t>
      </w:r>
      <w:proofErr w:type="spellEnd"/>
      <w:r>
        <w:t xml:space="preserve"> </w:t>
      </w:r>
      <w:proofErr w:type="spellStart"/>
      <w:r>
        <w:t>banimi</w:t>
      </w:r>
      <w:proofErr w:type="spellEnd"/>
      <w:r>
        <w:t xml:space="preserve"> </w:t>
      </w:r>
      <w:proofErr w:type="spellStart"/>
      <w:r>
        <w:t>luksoz</w:t>
      </w:r>
      <w:proofErr w:type="spellEnd"/>
      <w:r>
        <w:t xml:space="preserve"> (</w:t>
      </w:r>
      <w:proofErr w:type="spellStart"/>
      <w:r>
        <w:t>lokacioni</w:t>
      </w:r>
      <w:proofErr w:type="spellEnd"/>
      <w:r w:rsidRPr="006C63F2">
        <w:t xml:space="preserve">, </w:t>
      </w:r>
      <w:proofErr w:type="spellStart"/>
      <w:r w:rsidRPr="006C63F2">
        <w:t>sistemi</w:t>
      </w:r>
      <w:proofErr w:type="spellEnd"/>
      <w:r w:rsidRPr="006C63F2">
        <w:t xml:space="preserve"> </w:t>
      </w:r>
      <w:proofErr w:type="spellStart"/>
      <w:r w:rsidRPr="006C63F2">
        <w:t>i</w:t>
      </w:r>
      <w:proofErr w:type="spellEnd"/>
      <w:r w:rsidRPr="006C63F2">
        <w:t xml:space="preserve"> </w:t>
      </w:r>
      <w:proofErr w:type="spellStart"/>
      <w:r w:rsidRPr="006C63F2">
        <w:t>ndërtimit</w:t>
      </w:r>
      <w:proofErr w:type="spellEnd"/>
      <w:r w:rsidRPr="006C63F2">
        <w:t xml:space="preserve">, </w:t>
      </w:r>
      <w:proofErr w:type="spellStart"/>
      <w:r w:rsidRPr="006C63F2">
        <w:t>dimensionet</w:t>
      </w:r>
      <w:proofErr w:type="spellEnd"/>
      <w:r w:rsidRPr="006C63F2">
        <w:t xml:space="preserve">, </w:t>
      </w:r>
      <w:proofErr w:type="spellStart"/>
      <w:r w:rsidRPr="006C63F2">
        <w:t>fleksibiliteti</w:t>
      </w:r>
      <w:proofErr w:type="spellEnd"/>
      <w:r>
        <w:t>)</w:t>
      </w:r>
      <w:r w:rsidRPr="006C63F2">
        <w:t>.</w:t>
      </w:r>
    </w:p>
    <w:p w14:paraId="1DFD3FAD" w14:textId="77777777" w:rsidR="00344714" w:rsidRDefault="00344714" w:rsidP="00344714">
      <w:proofErr w:type="spellStart"/>
      <w:r>
        <w:t>Grupi</w:t>
      </w:r>
      <w:proofErr w:type="spellEnd"/>
      <w:r>
        <w:t xml:space="preserve"> </w:t>
      </w:r>
      <w:proofErr w:type="spellStart"/>
      <w:r>
        <w:t>i</w:t>
      </w:r>
      <w:proofErr w:type="spellEnd"/>
      <w:r>
        <w:t xml:space="preserve"> </w:t>
      </w:r>
      <w:proofErr w:type="spellStart"/>
      <w:r>
        <w:t>dytë</w:t>
      </w:r>
      <w:proofErr w:type="spellEnd"/>
      <w:r>
        <w:t xml:space="preserve"> </w:t>
      </w:r>
      <w:proofErr w:type="spellStart"/>
      <w:r>
        <w:t>tematik</w:t>
      </w:r>
      <w:proofErr w:type="spellEnd"/>
      <w:r>
        <w:t xml:space="preserve"> </w:t>
      </w:r>
      <w:proofErr w:type="spellStart"/>
      <w:r>
        <w:t>përfshin</w:t>
      </w:r>
      <w:proofErr w:type="spellEnd"/>
      <w:r>
        <w:t xml:space="preserve"> </w:t>
      </w:r>
      <w:proofErr w:type="spellStart"/>
      <w:r>
        <w:t>objektet</w:t>
      </w:r>
      <w:proofErr w:type="spellEnd"/>
      <w:r>
        <w:t xml:space="preserve"> </w:t>
      </w:r>
      <w:proofErr w:type="spellStart"/>
      <w:r>
        <w:t>publike</w:t>
      </w:r>
      <w:proofErr w:type="spellEnd"/>
      <w:r>
        <w:t xml:space="preserve">: </w:t>
      </w:r>
      <w:proofErr w:type="spellStart"/>
      <w:r w:rsidRPr="00EE15DD">
        <w:t>përmbajtja</w:t>
      </w:r>
      <w:proofErr w:type="spellEnd"/>
      <w:r w:rsidRPr="00EE15DD">
        <w:t xml:space="preserve"> e </w:t>
      </w:r>
      <w:proofErr w:type="spellStart"/>
      <w:r w:rsidRPr="00EE15DD">
        <w:t>metodologjisë</w:t>
      </w:r>
      <w:proofErr w:type="spellEnd"/>
      <w:r w:rsidRPr="00EE15DD">
        <w:t xml:space="preserve">, </w:t>
      </w:r>
      <w:proofErr w:type="spellStart"/>
      <w:r w:rsidRPr="00EE15DD">
        <w:t>klasifikimi</w:t>
      </w:r>
      <w:proofErr w:type="spellEnd"/>
      <w:r w:rsidRPr="00EE15DD">
        <w:t xml:space="preserve">, </w:t>
      </w:r>
      <w:proofErr w:type="spellStart"/>
      <w:r w:rsidRPr="00EE15DD">
        <w:t>zhvillimi</w:t>
      </w:r>
      <w:proofErr w:type="spellEnd"/>
      <w:r w:rsidRPr="00EE15DD">
        <w:t xml:space="preserve"> </w:t>
      </w:r>
      <w:proofErr w:type="spellStart"/>
      <w:r w:rsidRPr="00EE15DD">
        <w:t>historik</w:t>
      </w:r>
      <w:proofErr w:type="spellEnd"/>
      <w:r w:rsidRPr="00EE15DD">
        <w:t xml:space="preserve"> </w:t>
      </w:r>
      <w:proofErr w:type="spellStart"/>
      <w:r w:rsidRPr="00EE15DD">
        <w:t>i</w:t>
      </w:r>
      <w:proofErr w:type="spellEnd"/>
      <w:r w:rsidRPr="00EE15DD">
        <w:t xml:space="preserve"> </w:t>
      </w:r>
      <w:proofErr w:type="spellStart"/>
      <w:r w:rsidRPr="00EE15DD">
        <w:t>shëndetësisë</w:t>
      </w:r>
      <w:proofErr w:type="spellEnd"/>
      <w:r w:rsidRPr="00EE15DD">
        <w:t xml:space="preserve">, </w:t>
      </w:r>
      <w:proofErr w:type="spellStart"/>
      <w:r w:rsidRPr="00EE15DD">
        <w:t>planifikimi</w:t>
      </w:r>
      <w:proofErr w:type="spellEnd"/>
      <w:r w:rsidRPr="00EE15DD">
        <w:t xml:space="preserve"> </w:t>
      </w:r>
      <w:proofErr w:type="spellStart"/>
      <w:r w:rsidRPr="00EE15DD">
        <w:t>i</w:t>
      </w:r>
      <w:proofErr w:type="spellEnd"/>
      <w:r w:rsidRPr="00EE15DD">
        <w:t xml:space="preserve"> </w:t>
      </w:r>
      <w:proofErr w:type="spellStart"/>
      <w:r w:rsidRPr="00EE15DD">
        <w:t>rrjetit</w:t>
      </w:r>
      <w:proofErr w:type="spellEnd"/>
      <w:r w:rsidRPr="00EE15DD">
        <w:t xml:space="preserve">, </w:t>
      </w:r>
      <w:proofErr w:type="spellStart"/>
      <w:r w:rsidRPr="00EE15DD">
        <w:t>lokacioni</w:t>
      </w:r>
      <w:proofErr w:type="spellEnd"/>
      <w:r w:rsidRPr="00EE15DD">
        <w:t xml:space="preserve"> </w:t>
      </w:r>
      <w:proofErr w:type="spellStart"/>
      <w:r w:rsidRPr="00EE15DD">
        <w:t>dhe</w:t>
      </w:r>
      <w:proofErr w:type="spellEnd"/>
      <w:r w:rsidRPr="00EE15DD">
        <w:t xml:space="preserve"> </w:t>
      </w:r>
      <w:proofErr w:type="spellStart"/>
      <w:r w:rsidRPr="00EE15DD">
        <w:t>detyrat</w:t>
      </w:r>
      <w:proofErr w:type="spellEnd"/>
      <w:r w:rsidRPr="00EE15DD">
        <w:t xml:space="preserve"> </w:t>
      </w:r>
      <w:proofErr w:type="spellStart"/>
      <w:r w:rsidRPr="00EE15DD">
        <w:t>programore</w:t>
      </w:r>
      <w:proofErr w:type="spellEnd"/>
      <w:r w:rsidRPr="00EE15DD">
        <w:t xml:space="preserve"> </w:t>
      </w:r>
      <w:proofErr w:type="spellStart"/>
      <w:r w:rsidRPr="00EE15DD">
        <w:t>për</w:t>
      </w:r>
      <w:proofErr w:type="spellEnd"/>
      <w:r w:rsidRPr="00EE15DD">
        <w:t xml:space="preserve"> </w:t>
      </w:r>
      <w:proofErr w:type="spellStart"/>
      <w:r w:rsidRPr="00EE15DD">
        <w:t>projektimin</w:t>
      </w:r>
      <w:proofErr w:type="spellEnd"/>
      <w:r w:rsidRPr="00EE15DD">
        <w:t xml:space="preserve"> e </w:t>
      </w:r>
      <w:proofErr w:type="spellStart"/>
      <w:r w:rsidRPr="00EE15DD">
        <w:t>objekteve</w:t>
      </w:r>
      <w:proofErr w:type="spellEnd"/>
      <w:r w:rsidRPr="00EE15DD">
        <w:t xml:space="preserve"> </w:t>
      </w:r>
      <w:proofErr w:type="spellStart"/>
      <w:r w:rsidRPr="00EE15DD">
        <w:t>shëndetësore</w:t>
      </w:r>
      <w:proofErr w:type="spellEnd"/>
      <w:r w:rsidRPr="00EE15DD">
        <w:t xml:space="preserve">. </w:t>
      </w:r>
      <w:proofErr w:type="spellStart"/>
      <w:r w:rsidRPr="00EE15DD">
        <w:t>Spitalet</w:t>
      </w:r>
      <w:proofErr w:type="spellEnd"/>
      <w:r w:rsidRPr="00EE15DD">
        <w:t xml:space="preserve">, </w:t>
      </w:r>
      <w:proofErr w:type="spellStart"/>
      <w:r w:rsidRPr="00EE15DD">
        <w:t>llojet</w:t>
      </w:r>
      <w:proofErr w:type="spellEnd"/>
      <w:r w:rsidRPr="00EE15DD">
        <w:t xml:space="preserve">, </w:t>
      </w:r>
      <w:proofErr w:type="spellStart"/>
      <w:r w:rsidRPr="00EE15DD">
        <w:t>kapaciteti</w:t>
      </w:r>
      <w:proofErr w:type="spellEnd"/>
      <w:r w:rsidRPr="00EE15DD">
        <w:t xml:space="preserve">, </w:t>
      </w:r>
      <w:proofErr w:type="spellStart"/>
      <w:r w:rsidRPr="00EE15DD">
        <w:t>funksioni</w:t>
      </w:r>
      <w:proofErr w:type="spellEnd"/>
      <w:r w:rsidRPr="00EE15DD">
        <w:t xml:space="preserve">, </w:t>
      </w:r>
      <w:proofErr w:type="spellStart"/>
      <w:r w:rsidRPr="00EE15DD">
        <w:t>rrjeta</w:t>
      </w:r>
      <w:proofErr w:type="spellEnd"/>
      <w:r w:rsidRPr="00EE15DD">
        <w:t xml:space="preserve">, </w:t>
      </w:r>
      <w:proofErr w:type="spellStart"/>
      <w:r w:rsidRPr="00EE15DD">
        <w:t>lokacioni</w:t>
      </w:r>
      <w:proofErr w:type="spellEnd"/>
      <w:r w:rsidRPr="00EE15DD">
        <w:t xml:space="preserve">, </w:t>
      </w:r>
      <w:proofErr w:type="spellStart"/>
      <w:r w:rsidRPr="00EE15DD">
        <w:t>struktura</w:t>
      </w:r>
      <w:proofErr w:type="spellEnd"/>
      <w:r w:rsidRPr="00EE15DD">
        <w:t xml:space="preserve"> </w:t>
      </w:r>
      <w:proofErr w:type="spellStart"/>
      <w:r w:rsidRPr="00EE15DD">
        <w:t>dhe</w:t>
      </w:r>
      <w:proofErr w:type="spellEnd"/>
      <w:r w:rsidRPr="00EE15DD">
        <w:t xml:space="preserve"> </w:t>
      </w:r>
      <w:proofErr w:type="spellStart"/>
      <w:r w:rsidRPr="00EE15DD">
        <w:t>organizimi</w:t>
      </w:r>
      <w:proofErr w:type="spellEnd"/>
      <w:r w:rsidRPr="00EE15DD">
        <w:t xml:space="preserve"> </w:t>
      </w:r>
      <w:proofErr w:type="spellStart"/>
      <w:r w:rsidRPr="00EE15DD">
        <w:t>i</w:t>
      </w:r>
      <w:proofErr w:type="spellEnd"/>
      <w:r w:rsidRPr="00EE15DD">
        <w:t xml:space="preserve"> </w:t>
      </w:r>
      <w:proofErr w:type="spellStart"/>
      <w:r w:rsidRPr="00EE15DD">
        <w:t>tyre</w:t>
      </w:r>
      <w:proofErr w:type="spellEnd"/>
      <w:r w:rsidRPr="00EE15DD">
        <w:t xml:space="preserve">. </w:t>
      </w:r>
      <w:proofErr w:type="spellStart"/>
      <w:r w:rsidRPr="00EE15DD">
        <w:t>Poliklinika</w:t>
      </w:r>
      <w:proofErr w:type="spellEnd"/>
      <w:r w:rsidRPr="00EE15DD">
        <w:t xml:space="preserve">, </w:t>
      </w:r>
      <w:proofErr w:type="spellStart"/>
      <w:r w:rsidRPr="00EE15DD">
        <w:t>koncepti</w:t>
      </w:r>
      <w:proofErr w:type="spellEnd"/>
      <w:r w:rsidRPr="00EE15DD">
        <w:t xml:space="preserve"> </w:t>
      </w:r>
      <w:proofErr w:type="spellStart"/>
      <w:r w:rsidRPr="00EE15DD">
        <w:t>bashkëkohor</w:t>
      </w:r>
      <w:proofErr w:type="spellEnd"/>
      <w:r w:rsidRPr="00EE15DD">
        <w:t xml:space="preserve"> </w:t>
      </w:r>
      <w:proofErr w:type="spellStart"/>
      <w:r w:rsidRPr="00EE15DD">
        <w:t>i</w:t>
      </w:r>
      <w:proofErr w:type="spellEnd"/>
      <w:r w:rsidRPr="00EE15DD">
        <w:t xml:space="preserve"> </w:t>
      </w:r>
      <w:proofErr w:type="spellStart"/>
      <w:r w:rsidRPr="00EE15DD">
        <w:t>ndërtimit</w:t>
      </w:r>
      <w:proofErr w:type="spellEnd"/>
      <w:r w:rsidRPr="00EE15DD">
        <w:t xml:space="preserve">, </w:t>
      </w:r>
      <w:proofErr w:type="spellStart"/>
      <w:r w:rsidRPr="00EE15DD">
        <w:t>urbanizimi</w:t>
      </w:r>
      <w:proofErr w:type="spellEnd"/>
      <w:r w:rsidRPr="00EE15DD">
        <w:t xml:space="preserve">, </w:t>
      </w:r>
      <w:proofErr w:type="spellStart"/>
      <w:r w:rsidRPr="00EE15DD">
        <w:t>sistemi</w:t>
      </w:r>
      <w:proofErr w:type="spellEnd"/>
      <w:r w:rsidRPr="00EE15DD">
        <w:t xml:space="preserve"> </w:t>
      </w:r>
      <w:proofErr w:type="spellStart"/>
      <w:r w:rsidRPr="00EE15DD">
        <w:t>i</w:t>
      </w:r>
      <w:proofErr w:type="spellEnd"/>
      <w:r w:rsidRPr="00EE15DD">
        <w:t xml:space="preserve"> </w:t>
      </w:r>
      <w:proofErr w:type="spellStart"/>
      <w:r w:rsidRPr="00EE15DD">
        <w:t>ndërtimit</w:t>
      </w:r>
      <w:proofErr w:type="spellEnd"/>
      <w:r w:rsidRPr="00EE15DD">
        <w:t xml:space="preserve">, </w:t>
      </w:r>
      <w:proofErr w:type="spellStart"/>
      <w:r w:rsidRPr="00EE15DD">
        <w:t>dimensionet</w:t>
      </w:r>
      <w:proofErr w:type="spellEnd"/>
      <w:r w:rsidRPr="00EE15DD">
        <w:t xml:space="preserve">, </w:t>
      </w:r>
      <w:proofErr w:type="spellStart"/>
      <w:r w:rsidRPr="00EE15DD">
        <w:t>fleksibiliteti</w:t>
      </w:r>
      <w:proofErr w:type="spellEnd"/>
      <w:r w:rsidRPr="00EE15DD">
        <w:t xml:space="preserve">. </w:t>
      </w:r>
    </w:p>
    <w:p w14:paraId="1780875F" w14:textId="77777777" w:rsidR="00344714" w:rsidRDefault="00344714" w:rsidP="00344714">
      <w:proofErr w:type="spellStart"/>
      <w:r>
        <w:t>Grupi</w:t>
      </w:r>
      <w:proofErr w:type="spellEnd"/>
      <w:r>
        <w:t xml:space="preserve"> </w:t>
      </w:r>
      <w:proofErr w:type="spellStart"/>
      <w:r>
        <w:t>i</w:t>
      </w:r>
      <w:proofErr w:type="spellEnd"/>
      <w:r>
        <w:t xml:space="preserve"> </w:t>
      </w:r>
      <w:proofErr w:type="spellStart"/>
      <w:r>
        <w:t>tretë</w:t>
      </w:r>
      <w:proofErr w:type="spellEnd"/>
      <w:r>
        <w:t xml:space="preserve"> </w:t>
      </w:r>
      <w:proofErr w:type="spellStart"/>
      <w:r>
        <w:t>përfshin</w:t>
      </w:r>
      <w:proofErr w:type="spellEnd"/>
      <w:r>
        <w:t xml:space="preserve"> </w:t>
      </w:r>
      <w:proofErr w:type="spellStart"/>
      <w:r>
        <w:t>objektet</w:t>
      </w:r>
      <w:proofErr w:type="spellEnd"/>
      <w:r>
        <w:t xml:space="preserve"> </w:t>
      </w:r>
      <w:proofErr w:type="spellStart"/>
      <w:r>
        <w:t>ekonomike</w:t>
      </w:r>
      <w:proofErr w:type="spellEnd"/>
      <w:r>
        <w:t xml:space="preserve">, duke </w:t>
      </w:r>
      <w:proofErr w:type="spellStart"/>
      <w:r>
        <w:t>përfshirë</w:t>
      </w:r>
      <w:proofErr w:type="spellEnd"/>
      <w:r>
        <w:t xml:space="preserve"> </w:t>
      </w:r>
      <w:proofErr w:type="spellStart"/>
      <w:r>
        <w:t>konceptin</w:t>
      </w:r>
      <w:proofErr w:type="spellEnd"/>
      <w:r>
        <w:t xml:space="preserve"> e </w:t>
      </w:r>
      <w:proofErr w:type="spellStart"/>
      <w:r>
        <w:t>strukturave</w:t>
      </w:r>
      <w:proofErr w:type="spellEnd"/>
      <w:r>
        <w:t xml:space="preserve"> </w:t>
      </w:r>
      <w:proofErr w:type="spellStart"/>
      <w:r>
        <w:t>hapësinore</w:t>
      </w:r>
      <w:proofErr w:type="spellEnd"/>
      <w:r>
        <w:t xml:space="preserve"> </w:t>
      </w:r>
      <w:proofErr w:type="spellStart"/>
      <w:r>
        <w:t>te</w:t>
      </w:r>
      <w:proofErr w:type="spellEnd"/>
      <w:r>
        <w:t xml:space="preserve"> </w:t>
      </w:r>
      <w:proofErr w:type="spellStart"/>
      <w:r>
        <w:t>lëmive</w:t>
      </w:r>
      <w:proofErr w:type="spellEnd"/>
      <w:r>
        <w:t xml:space="preserve">: </w:t>
      </w:r>
      <w:proofErr w:type="spellStart"/>
      <w:r>
        <w:t>terminalet</w:t>
      </w:r>
      <w:proofErr w:type="spellEnd"/>
      <w:r>
        <w:t xml:space="preserve"> (</w:t>
      </w:r>
      <w:proofErr w:type="spellStart"/>
      <w:r>
        <w:t>aeroporte</w:t>
      </w:r>
      <w:proofErr w:type="spellEnd"/>
      <w:r>
        <w:t xml:space="preserve">, </w:t>
      </w:r>
      <w:proofErr w:type="spellStart"/>
      <w:r>
        <w:t>hekurudha</w:t>
      </w:r>
      <w:proofErr w:type="spellEnd"/>
      <w:r>
        <w:t xml:space="preserve">, </w:t>
      </w:r>
      <w:proofErr w:type="spellStart"/>
      <w:r>
        <w:t>stacione</w:t>
      </w:r>
      <w:proofErr w:type="spellEnd"/>
      <w:r>
        <w:t xml:space="preserve"> </w:t>
      </w:r>
      <w:proofErr w:type="spellStart"/>
      <w:r>
        <w:t>autobusi</w:t>
      </w:r>
      <w:proofErr w:type="spellEnd"/>
      <w:r>
        <w:t xml:space="preserve">); </w:t>
      </w:r>
      <w:proofErr w:type="spellStart"/>
      <w:r>
        <w:t>tipologjitë</w:t>
      </w:r>
      <w:proofErr w:type="spellEnd"/>
      <w:r>
        <w:t xml:space="preserve"> </w:t>
      </w:r>
      <w:proofErr w:type="spellStart"/>
      <w:r>
        <w:t>qendrave</w:t>
      </w:r>
      <w:proofErr w:type="spellEnd"/>
      <w:r>
        <w:t xml:space="preserve"> </w:t>
      </w:r>
      <w:proofErr w:type="spellStart"/>
      <w:r>
        <w:t>tregtare</w:t>
      </w:r>
      <w:proofErr w:type="spellEnd"/>
      <w:r>
        <w:t xml:space="preserve">; </w:t>
      </w:r>
      <w:proofErr w:type="spellStart"/>
      <w:r>
        <w:t>objektet</w:t>
      </w:r>
      <w:proofErr w:type="spellEnd"/>
      <w:r>
        <w:t xml:space="preserve"> </w:t>
      </w:r>
      <w:proofErr w:type="spellStart"/>
      <w:r>
        <w:t>garazhuese</w:t>
      </w:r>
      <w:proofErr w:type="spellEnd"/>
      <w:r>
        <w:t xml:space="preserve">. </w:t>
      </w:r>
      <w:proofErr w:type="spellStart"/>
      <w:r>
        <w:t>K</w:t>
      </w:r>
      <w:r w:rsidRPr="00EE15DD">
        <w:t>oncepti</w:t>
      </w:r>
      <w:proofErr w:type="spellEnd"/>
      <w:r w:rsidRPr="00EE15DD">
        <w:t xml:space="preserve"> </w:t>
      </w:r>
      <w:proofErr w:type="spellStart"/>
      <w:r w:rsidRPr="00EE15DD">
        <w:t>bashkëkohor</w:t>
      </w:r>
      <w:proofErr w:type="spellEnd"/>
      <w:r w:rsidRPr="00EE15DD">
        <w:t xml:space="preserve"> </w:t>
      </w:r>
      <w:proofErr w:type="spellStart"/>
      <w:r w:rsidRPr="00EE15DD">
        <w:t>i</w:t>
      </w:r>
      <w:proofErr w:type="spellEnd"/>
      <w:r w:rsidRPr="00EE15DD">
        <w:t xml:space="preserve"> </w:t>
      </w:r>
      <w:proofErr w:type="spellStart"/>
      <w:r w:rsidRPr="00EE15DD">
        <w:t>ndërtimit</w:t>
      </w:r>
      <w:proofErr w:type="spellEnd"/>
      <w:r w:rsidRPr="00EE15DD">
        <w:t xml:space="preserve">, </w:t>
      </w:r>
      <w:proofErr w:type="spellStart"/>
      <w:r w:rsidRPr="00EE15DD">
        <w:t>urbanizimi</w:t>
      </w:r>
      <w:proofErr w:type="spellEnd"/>
      <w:r w:rsidRPr="00EE15DD">
        <w:t xml:space="preserve">, </w:t>
      </w:r>
      <w:proofErr w:type="spellStart"/>
      <w:r w:rsidRPr="00EE15DD">
        <w:t>sistemi</w:t>
      </w:r>
      <w:proofErr w:type="spellEnd"/>
      <w:r w:rsidRPr="00EE15DD">
        <w:t xml:space="preserve"> </w:t>
      </w:r>
      <w:proofErr w:type="spellStart"/>
      <w:r w:rsidRPr="00EE15DD">
        <w:t>i</w:t>
      </w:r>
      <w:proofErr w:type="spellEnd"/>
      <w:r w:rsidRPr="00EE15DD">
        <w:t xml:space="preserve"> </w:t>
      </w:r>
      <w:proofErr w:type="spellStart"/>
      <w:r w:rsidRPr="00EE15DD">
        <w:t>ndërtimit</w:t>
      </w:r>
      <w:proofErr w:type="spellEnd"/>
      <w:r w:rsidRPr="00EE15DD">
        <w:t xml:space="preserve">, </w:t>
      </w:r>
      <w:proofErr w:type="spellStart"/>
      <w:r w:rsidRPr="00EE15DD">
        <w:t>dimensionet</w:t>
      </w:r>
      <w:proofErr w:type="spellEnd"/>
      <w:r w:rsidRPr="00EE15DD">
        <w:t xml:space="preserve">, </w:t>
      </w:r>
      <w:proofErr w:type="spellStart"/>
      <w:r w:rsidRPr="00EE15DD">
        <w:t>fleksibiliteti</w:t>
      </w:r>
      <w:proofErr w:type="spellEnd"/>
      <w:r w:rsidRPr="00EE15DD">
        <w:t>.</w:t>
      </w:r>
    </w:p>
    <w:p w14:paraId="38D611D7" w14:textId="77777777" w:rsidR="00344714" w:rsidRPr="00EE15DD" w:rsidRDefault="00344714" w:rsidP="00344714">
      <w:proofErr w:type="spellStart"/>
      <w:r>
        <w:t>Grupi</w:t>
      </w:r>
      <w:proofErr w:type="spellEnd"/>
      <w:r>
        <w:t xml:space="preserve"> </w:t>
      </w:r>
      <w:proofErr w:type="spellStart"/>
      <w:r>
        <w:t>i</w:t>
      </w:r>
      <w:proofErr w:type="spellEnd"/>
      <w:r>
        <w:t xml:space="preserve"> </w:t>
      </w:r>
      <w:proofErr w:type="spellStart"/>
      <w:r>
        <w:t>katërt</w:t>
      </w:r>
      <w:proofErr w:type="spellEnd"/>
      <w:r>
        <w:t xml:space="preserve"> </w:t>
      </w:r>
      <w:proofErr w:type="spellStart"/>
      <w:r>
        <w:t>përfshin</w:t>
      </w:r>
      <w:proofErr w:type="spellEnd"/>
      <w:r>
        <w:t xml:space="preserve"> </w:t>
      </w:r>
      <w:proofErr w:type="spellStart"/>
      <w:r>
        <w:t>aplikimin</w:t>
      </w:r>
      <w:proofErr w:type="spellEnd"/>
      <w:r>
        <w:t xml:space="preserve"> e </w:t>
      </w:r>
      <w:proofErr w:type="spellStart"/>
      <w:r w:rsidRPr="00EE15DD">
        <w:rPr>
          <w:lang w:eastAsia="mk-MK"/>
        </w:rPr>
        <w:t>principe</w:t>
      </w:r>
      <w:r>
        <w:rPr>
          <w:lang w:eastAsia="mk-MK"/>
        </w:rPr>
        <w:t>ve</w:t>
      </w:r>
      <w:proofErr w:type="spellEnd"/>
      <w:r w:rsidRPr="00EE15DD">
        <w:rPr>
          <w:lang w:eastAsia="mk-MK"/>
        </w:rPr>
        <w:t xml:space="preserve"> </w:t>
      </w:r>
      <w:proofErr w:type="spellStart"/>
      <w:r w:rsidRPr="00EE15DD">
        <w:rPr>
          <w:lang w:eastAsia="mk-MK"/>
        </w:rPr>
        <w:t>themelore</w:t>
      </w:r>
      <w:proofErr w:type="spellEnd"/>
      <w:r w:rsidRPr="00EE15DD">
        <w:rPr>
          <w:lang w:eastAsia="mk-MK"/>
        </w:rPr>
        <w:t xml:space="preserve"> </w:t>
      </w:r>
      <w:proofErr w:type="spellStart"/>
      <w:r w:rsidRPr="00EE15DD">
        <w:rPr>
          <w:lang w:eastAsia="mk-MK"/>
        </w:rPr>
        <w:t>të</w:t>
      </w:r>
      <w:proofErr w:type="spellEnd"/>
      <w:r w:rsidRPr="00EE15DD">
        <w:rPr>
          <w:lang w:eastAsia="mk-MK"/>
        </w:rPr>
        <w:t xml:space="preserve"> </w:t>
      </w:r>
      <w:proofErr w:type="spellStart"/>
      <w:r w:rsidRPr="00EE15DD">
        <w:rPr>
          <w:lang w:eastAsia="mk-MK"/>
        </w:rPr>
        <w:t>teorisë</w:t>
      </w:r>
      <w:proofErr w:type="spellEnd"/>
      <w:r w:rsidRPr="00EE15DD">
        <w:rPr>
          <w:lang w:eastAsia="mk-MK"/>
        </w:rPr>
        <w:t xml:space="preserve"> </w:t>
      </w:r>
      <w:proofErr w:type="spellStart"/>
      <w:r w:rsidRPr="00EE15DD">
        <w:rPr>
          <w:lang w:eastAsia="mk-MK"/>
        </w:rPr>
        <w:t>së</w:t>
      </w:r>
      <w:proofErr w:type="spellEnd"/>
      <w:r w:rsidRPr="00EE15DD">
        <w:rPr>
          <w:lang w:eastAsia="mk-MK"/>
        </w:rPr>
        <w:t xml:space="preserve"> </w:t>
      </w:r>
      <w:proofErr w:type="spellStart"/>
      <w:r w:rsidRPr="00EE15DD">
        <w:rPr>
          <w:lang w:eastAsia="mk-MK"/>
        </w:rPr>
        <w:t>teknologjisë</w:t>
      </w:r>
      <w:proofErr w:type="spellEnd"/>
      <w:r w:rsidRPr="00EE15DD">
        <w:rPr>
          <w:lang w:eastAsia="mk-MK"/>
        </w:rPr>
        <w:t xml:space="preserve"> </w:t>
      </w:r>
      <w:proofErr w:type="spellStart"/>
      <w:r>
        <w:rPr>
          <w:lang w:eastAsia="mk-MK"/>
        </w:rPr>
        <w:t>në</w:t>
      </w:r>
      <w:proofErr w:type="spellEnd"/>
      <w:r>
        <w:rPr>
          <w:lang w:eastAsia="mk-MK"/>
        </w:rPr>
        <w:t xml:space="preserve"> </w:t>
      </w:r>
      <w:proofErr w:type="spellStart"/>
      <w:r>
        <w:rPr>
          <w:lang w:eastAsia="mk-MK"/>
        </w:rPr>
        <w:t>projektim</w:t>
      </w:r>
      <w:proofErr w:type="spellEnd"/>
      <w:r>
        <w:rPr>
          <w:lang w:eastAsia="mk-MK"/>
        </w:rPr>
        <w:t xml:space="preserve"> </w:t>
      </w:r>
      <w:proofErr w:type="spellStart"/>
      <w:r>
        <w:rPr>
          <w:lang w:eastAsia="mk-MK"/>
        </w:rPr>
        <w:t>dhe</w:t>
      </w:r>
      <w:proofErr w:type="spellEnd"/>
      <w:r>
        <w:rPr>
          <w:lang w:eastAsia="mk-MK"/>
        </w:rPr>
        <w:t xml:space="preserve"> </w:t>
      </w:r>
      <w:proofErr w:type="spellStart"/>
      <w:r>
        <w:rPr>
          <w:lang w:eastAsia="mk-MK"/>
        </w:rPr>
        <w:t>sistemeve</w:t>
      </w:r>
      <w:proofErr w:type="spellEnd"/>
      <w:r>
        <w:rPr>
          <w:lang w:eastAsia="mk-MK"/>
        </w:rPr>
        <w:t xml:space="preserve"> </w:t>
      </w:r>
      <w:proofErr w:type="spellStart"/>
      <w:r>
        <w:rPr>
          <w:lang w:eastAsia="mk-MK"/>
        </w:rPr>
        <w:t>bashkekohore</w:t>
      </w:r>
      <w:proofErr w:type="spellEnd"/>
      <w:r>
        <w:rPr>
          <w:lang w:eastAsia="mk-MK"/>
        </w:rPr>
        <w:t xml:space="preserve"> ne </w:t>
      </w:r>
      <w:proofErr w:type="spellStart"/>
      <w:r>
        <w:rPr>
          <w:lang w:eastAsia="mk-MK"/>
        </w:rPr>
        <w:t>arkitekturë</w:t>
      </w:r>
      <w:proofErr w:type="spellEnd"/>
      <w:r>
        <w:rPr>
          <w:lang w:eastAsia="mk-MK"/>
        </w:rPr>
        <w:t>.</w:t>
      </w:r>
    </w:p>
    <w:p w14:paraId="07774624" w14:textId="77777777" w:rsidR="00344714" w:rsidRPr="00EE15DD" w:rsidRDefault="00344714" w:rsidP="00344714">
      <w:proofErr w:type="spellStart"/>
      <w:r w:rsidRPr="00EE15DD">
        <w:t>Qëllimet</w:t>
      </w:r>
      <w:proofErr w:type="spellEnd"/>
      <w:r w:rsidRPr="00EE15DD">
        <w:t xml:space="preserve"> </w:t>
      </w:r>
      <w:proofErr w:type="spellStart"/>
      <w:r w:rsidRPr="00EE15DD">
        <w:t>dhe</w:t>
      </w:r>
      <w:proofErr w:type="spellEnd"/>
      <w:r w:rsidRPr="00EE15DD">
        <w:t xml:space="preserve"> </w:t>
      </w:r>
      <w:proofErr w:type="spellStart"/>
      <w:r w:rsidRPr="00EE15DD">
        <w:t>rezultatet</w:t>
      </w:r>
      <w:proofErr w:type="spellEnd"/>
      <w:r w:rsidRPr="00EE15DD">
        <w:t xml:space="preserve"> e </w:t>
      </w:r>
      <w:proofErr w:type="spellStart"/>
      <w:r w:rsidRPr="00EE15DD">
        <w:t>pritura</w:t>
      </w:r>
      <w:proofErr w:type="spellEnd"/>
      <w:r w:rsidRPr="00EE15DD">
        <w:t xml:space="preserve"> </w:t>
      </w:r>
      <w:proofErr w:type="spellStart"/>
      <w:r w:rsidRPr="00EE15DD">
        <w:t>të</w:t>
      </w:r>
      <w:proofErr w:type="spellEnd"/>
      <w:r w:rsidRPr="00EE15DD">
        <w:t xml:space="preserve"> </w:t>
      </w:r>
      <w:proofErr w:type="spellStart"/>
      <w:r w:rsidRPr="00EE15DD">
        <w:t>mësimit</w:t>
      </w:r>
      <w:proofErr w:type="spellEnd"/>
      <w:r w:rsidRPr="00EE15DD">
        <w:t xml:space="preserve">: </w:t>
      </w:r>
      <w:proofErr w:type="spellStart"/>
      <w:r w:rsidRPr="00EE15DD">
        <w:t>Njoftimi</w:t>
      </w:r>
      <w:proofErr w:type="spellEnd"/>
      <w:r w:rsidRPr="00EE15DD">
        <w:t xml:space="preserve"> </w:t>
      </w:r>
      <w:proofErr w:type="spellStart"/>
      <w:r w:rsidRPr="00EE15DD">
        <w:t>i</w:t>
      </w:r>
      <w:proofErr w:type="spellEnd"/>
      <w:r w:rsidRPr="00EE15DD">
        <w:t xml:space="preserve"> </w:t>
      </w:r>
      <w:proofErr w:type="spellStart"/>
      <w:r w:rsidRPr="00EE15DD">
        <w:t>studentëve</w:t>
      </w:r>
      <w:proofErr w:type="spellEnd"/>
      <w:r w:rsidRPr="00EE15DD">
        <w:t xml:space="preserve"> me </w:t>
      </w:r>
      <w:proofErr w:type="spellStart"/>
      <w:r w:rsidRPr="00EE15DD">
        <w:t>objektet</w:t>
      </w:r>
      <w:proofErr w:type="spellEnd"/>
      <w:r w:rsidRPr="00EE15DD">
        <w:t xml:space="preserve"> </w:t>
      </w:r>
      <w:r>
        <w:t xml:space="preserve">e </w:t>
      </w:r>
      <w:proofErr w:type="spellStart"/>
      <w:r>
        <w:t>tipologjive</w:t>
      </w:r>
      <w:proofErr w:type="spellEnd"/>
      <w:r>
        <w:t xml:space="preserve"> </w:t>
      </w:r>
      <w:proofErr w:type="spellStart"/>
      <w:r>
        <w:t>të</w:t>
      </w:r>
      <w:proofErr w:type="spellEnd"/>
      <w:r>
        <w:t xml:space="preserve"> </w:t>
      </w:r>
      <w:proofErr w:type="spellStart"/>
      <w:r>
        <w:t>lartëpërmendura</w:t>
      </w:r>
      <w:proofErr w:type="spellEnd"/>
      <w:r w:rsidRPr="00EE15DD">
        <w:t xml:space="preserve"> </w:t>
      </w:r>
      <w:r>
        <w:t>(</w:t>
      </w:r>
      <w:proofErr w:type="spellStart"/>
      <w:r>
        <w:t>shëndetësi</w:t>
      </w:r>
      <w:proofErr w:type="spellEnd"/>
      <w:r>
        <w:t xml:space="preserve">. </w:t>
      </w:r>
      <w:proofErr w:type="spellStart"/>
      <w:r>
        <w:t>kulturë</w:t>
      </w:r>
      <w:proofErr w:type="spellEnd"/>
      <w:r>
        <w:t xml:space="preserve">, </w:t>
      </w:r>
      <w:proofErr w:type="spellStart"/>
      <w:r>
        <w:t>banim</w:t>
      </w:r>
      <w:proofErr w:type="spellEnd"/>
      <w:r>
        <w:t xml:space="preserve">, </w:t>
      </w:r>
      <w:proofErr w:type="spellStart"/>
      <w:r>
        <w:t>objekte</w:t>
      </w:r>
      <w:proofErr w:type="spellEnd"/>
      <w:r>
        <w:t xml:space="preserve"> </w:t>
      </w:r>
      <w:proofErr w:type="spellStart"/>
      <w:r>
        <w:t>ekonomie</w:t>
      </w:r>
      <w:proofErr w:type="spellEnd"/>
      <w:r>
        <w:t xml:space="preserve">, </w:t>
      </w:r>
      <w:proofErr w:type="spellStart"/>
      <w:r>
        <w:t>etj</w:t>
      </w:r>
      <w:proofErr w:type="spellEnd"/>
      <w:r>
        <w:t>.)</w:t>
      </w:r>
      <w:r w:rsidRPr="00EE15DD">
        <w:t xml:space="preserve"> me </w:t>
      </w:r>
      <w:proofErr w:type="spellStart"/>
      <w:r w:rsidRPr="00EE15DD">
        <w:t>elementet</w:t>
      </w:r>
      <w:proofErr w:type="spellEnd"/>
      <w:r w:rsidRPr="00EE15DD">
        <w:t xml:space="preserve"> e </w:t>
      </w:r>
      <w:proofErr w:type="spellStart"/>
      <w:r w:rsidRPr="00EE15DD">
        <w:t>tyre</w:t>
      </w:r>
      <w:proofErr w:type="spellEnd"/>
      <w:r w:rsidRPr="00EE15DD">
        <w:t xml:space="preserve"> </w:t>
      </w:r>
      <w:proofErr w:type="spellStart"/>
      <w:r w:rsidRPr="00EE15DD">
        <w:t>organizuese</w:t>
      </w:r>
      <w:proofErr w:type="spellEnd"/>
      <w:r w:rsidRPr="00EE15DD">
        <w:t xml:space="preserve">, </w:t>
      </w:r>
      <w:proofErr w:type="spellStart"/>
      <w:r w:rsidRPr="00EE15DD">
        <w:t>standardet</w:t>
      </w:r>
      <w:proofErr w:type="spellEnd"/>
      <w:r w:rsidRPr="00EE15DD">
        <w:t xml:space="preserve"> </w:t>
      </w:r>
      <w:proofErr w:type="spellStart"/>
      <w:r w:rsidRPr="00EE15DD">
        <w:t>projektuese</w:t>
      </w:r>
      <w:proofErr w:type="spellEnd"/>
      <w:r w:rsidRPr="00EE15DD">
        <w:t xml:space="preserve"> </w:t>
      </w:r>
      <w:proofErr w:type="spellStart"/>
      <w:r w:rsidRPr="00EE15DD">
        <w:t>në</w:t>
      </w:r>
      <w:proofErr w:type="spellEnd"/>
      <w:r w:rsidRPr="00EE15DD">
        <w:t xml:space="preserve"> </w:t>
      </w:r>
      <w:proofErr w:type="spellStart"/>
      <w:r w:rsidRPr="00EE15DD">
        <w:t>kontekstin</w:t>
      </w:r>
      <w:proofErr w:type="spellEnd"/>
      <w:r w:rsidRPr="00EE15DD">
        <w:t xml:space="preserve"> </w:t>
      </w:r>
      <w:proofErr w:type="spellStart"/>
      <w:r w:rsidRPr="00EE15DD">
        <w:t>më</w:t>
      </w:r>
      <w:proofErr w:type="spellEnd"/>
      <w:r w:rsidRPr="00EE15DD">
        <w:t xml:space="preserve"> </w:t>
      </w:r>
      <w:proofErr w:type="spellStart"/>
      <w:r w:rsidRPr="00EE15DD">
        <w:t>të</w:t>
      </w:r>
      <w:proofErr w:type="spellEnd"/>
      <w:r w:rsidRPr="00EE15DD">
        <w:t xml:space="preserve"> </w:t>
      </w:r>
      <w:proofErr w:type="spellStart"/>
      <w:r w:rsidRPr="00EE15DD">
        <w:t>gjerë</w:t>
      </w:r>
      <w:proofErr w:type="spellEnd"/>
      <w:r w:rsidRPr="00EE15DD">
        <w:t xml:space="preserve"> urban </w:t>
      </w:r>
      <w:proofErr w:type="spellStart"/>
      <w:r w:rsidRPr="00EE15DD">
        <w:t>si</w:t>
      </w:r>
      <w:proofErr w:type="spellEnd"/>
      <w:r w:rsidRPr="00EE15DD">
        <w:t xml:space="preserve"> </w:t>
      </w:r>
      <w:proofErr w:type="spellStart"/>
      <w:r w:rsidRPr="00EE15DD">
        <w:t>dhe</w:t>
      </w:r>
      <w:proofErr w:type="spellEnd"/>
      <w:r w:rsidRPr="00EE15DD">
        <w:t xml:space="preserve"> </w:t>
      </w:r>
      <w:proofErr w:type="spellStart"/>
      <w:r w:rsidRPr="00EE15DD">
        <w:t>në</w:t>
      </w:r>
      <w:proofErr w:type="spellEnd"/>
      <w:r w:rsidRPr="00EE15DD">
        <w:t xml:space="preserve"> </w:t>
      </w:r>
      <w:proofErr w:type="spellStart"/>
      <w:r w:rsidRPr="00EE15DD">
        <w:t>atë</w:t>
      </w:r>
      <w:proofErr w:type="spellEnd"/>
      <w:r w:rsidRPr="00EE15DD">
        <w:t xml:space="preserve"> </w:t>
      </w:r>
      <w:proofErr w:type="spellStart"/>
      <w:r w:rsidRPr="00EE15DD">
        <w:t>të</w:t>
      </w:r>
      <w:proofErr w:type="spellEnd"/>
      <w:r w:rsidRPr="00EE15DD">
        <w:t xml:space="preserve"> </w:t>
      </w:r>
      <w:proofErr w:type="spellStart"/>
      <w:r w:rsidRPr="00EE15DD">
        <w:t>ngushtë</w:t>
      </w:r>
      <w:proofErr w:type="spellEnd"/>
      <w:r w:rsidRPr="00EE15DD">
        <w:t xml:space="preserve"> </w:t>
      </w:r>
      <w:proofErr w:type="spellStart"/>
      <w:r w:rsidRPr="00EE15DD">
        <w:t>të</w:t>
      </w:r>
      <w:proofErr w:type="spellEnd"/>
      <w:r w:rsidRPr="00EE15DD">
        <w:t xml:space="preserve"> vet </w:t>
      </w:r>
      <w:proofErr w:type="spellStart"/>
      <w:r w:rsidRPr="00EE15DD">
        <w:t>objektit</w:t>
      </w:r>
      <w:proofErr w:type="spellEnd"/>
      <w:r w:rsidRPr="00EE15DD">
        <w:t xml:space="preserve"> </w:t>
      </w:r>
      <w:proofErr w:type="spellStart"/>
      <w:r w:rsidRPr="00EE15DD">
        <w:t>si</w:t>
      </w:r>
      <w:proofErr w:type="spellEnd"/>
      <w:r w:rsidRPr="00EE15DD">
        <w:t xml:space="preserve"> </w:t>
      </w:r>
      <w:proofErr w:type="spellStart"/>
      <w:r w:rsidRPr="00EE15DD">
        <w:t>dhe</w:t>
      </w:r>
      <w:proofErr w:type="spellEnd"/>
      <w:r w:rsidRPr="00EE15DD">
        <w:t xml:space="preserve"> </w:t>
      </w:r>
      <w:proofErr w:type="spellStart"/>
      <w:r w:rsidRPr="00EE15DD">
        <w:t>aftësimi</w:t>
      </w:r>
      <w:proofErr w:type="spellEnd"/>
      <w:r w:rsidRPr="00EE15DD">
        <w:t xml:space="preserve"> </w:t>
      </w:r>
      <w:proofErr w:type="spellStart"/>
      <w:r w:rsidRPr="00EE15DD">
        <w:t>dhe</w:t>
      </w:r>
      <w:proofErr w:type="spellEnd"/>
      <w:r w:rsidRPr="00EE15DD">
        <w:t xml:space="preserve"> </w:t>
      </w:r>
      <w:proofErr w:type="spellStart"/>
      <w:r w:rsidRPr="00EE15DD">
        <w:t>qasja</w:t>
      </w:r>
      <w:proofErr w:type="spellEnd"/>
      <w:r w:rsidRPr="00EE15DD">
        <w:t xml:space="preserve"> e </w:t>
      </w:r>
      <w:proofErr w:type="spellStart"/>
      <w:r w:rsidRPr="00EE15DD">
        <w:t>tyre</w:t>
      </w:r>
      <w:proofErr w:type="spellEnd"/>
      <w:r w:rsidRPr="00EE15DD">
        <w:t xml:space="preserve"> </w:t>
      </w:r>
      <w:proofErr w:type="spellStart"/>
      <w:r w:rsidRPr="00EE15DD">
        <w:t>në</w:t>
      </w:r>
      <w:proofErr w:type="spellEnd"/>
      <w:r w:rsidRPr="00EE15DD">
        <w:t xml:space="preserve"> </w:t>
      </w:r>
      <w:proofErr w:type="spellStart"/>
      <w:r w:rsidRPr="00EE15DD">
        <w:t>problematikën</w:t>
      </w:r>
      <w:proofErr w:type="spellEnd"/>
      <w:r w:rsidRPr="00EE15DD">
        <w:t xml:space="preserve"> e </w:t>
      </w:r>
      <w:proofErr w:type="spellStart"/>
      <w:r w:rsidRPr="00EE15DD">
        <w:t>projektimit</w:t>
      </w:r>
      <w:proofErr w:type="spellEnd"/>
      <w:r w:rsidRPr="00EE15DD">
        <w:t xml:space="preserve"> </w:t>
      </w:r>
      <w:proofErr w:type="spellStart"/>
      <w:r w:rsidRPr="00EE15DD">
        <w:t>të</w:t>
      </w:r>
      <w:proofErr w:type="spellEnd"/>
      <w:r w:rsidRPr="00EE15DD">
        <w:t xml:space="preserve"> </w:t>
      </w:r>
      <w:proofErr w:type="spellStart"/>
      <w:r w:rsidRPr="00EE15DD">
        <w:t>këtyre</w:t>
      </w:r>
      <w:proofErr w:type="spellEnd"/>
      <w:r w:rsidRPr="00EE15DD">
        <w:t xml:space="preserve"> </w:t>
      </w:r>
      <w:proofErr w:type="spellStart"/>
      <w:r w:rsidRPr="00EE15DD">
        <w:t>objekteve</w:t>
      </w:r>
      <w:proofErr w:type="spellEnd"/>
      <w:r w:rsidRPr="00EE15DD">
        <w:t>.</w:t>
      </w:r>
    </w:p>
    <w:p w14:paraId="05CA8F2D" w14:textId="77777777" w:rsidR="00344714" w:rsidRPr="00EE15DD" w:rsidRDefault="00344714" w:rsidP="00344714">
      <w:proofErr w:type="spellStart"/>
      <w:r w:rsidRPr="00EE15DD">
        <w:t>Rezultatet</w:t>
      </w:r>
      <w:proofErr w:type="spellEnd"/>
      <w:r w:rsidRPr="00EE15DD">
        <w:t xml:space="preserve"> e </w:t>
      </w:r>
      <w:proofErr w:type="spellStart"/>
      <w:r w:rsidRPr="00EE15DD">
        <w:t>të</w:t>
      </w:r>
      <w:proofErr w:type="spellEnd"/>
      <w:r w:rsidRPr="00EE15DD">
        <w:t xml:space="preserve"> </w:t>
      </w:r>
      <w:proofErr w:type="spellStart"/>
      <w:r w:rsidRPr="00EE15DD">
        <w:t>nxënit</w:t>
      </w:r>
      <w:proofErr w:type="spellEnd"/>
      <w:r w:rsidRPr="00EE15DD">
        <w:t xml:space="preserve"> </w:t>
      </w:r>
      <w:proofErr w:type="spellStart"/>
      <w:r w:rsidRPr="00EE15DD">
        <w:t>të</w:t>
      </w:r>
      <w:proofErr w:type="spellEnd"/>
      <w:r w:rsidRPr="00EE15DD">
        <w:t xml:space="preserve"> </w:t>
      </w:r>
      <w:proofErr w:type="spellStart"/>
      <w:r w:rsidRPr="00EE15DD">
        <w:t>lëndës</w:t>
      </w:r>
      <w:proofErr w:type="spellEnd"/>
      <w:r w:rsidRPr="00EE15DD">
        <w:t xml:space="preserve">: </w:t>
      </w:r>
      <w:proofErr w:type="spellStart"/>
      <w:r w:rsidRPr="00EE15DD">
        <w:t>Njohuritë</w:t>
      </w:r>
      <w:proofErr w:type="spellEnd"/>
      <w:r w:rsidRPr="00EE15DD">
        <w:t xml:space="preserve"> e </w:t>
      </w:r>
      <w:proofErr w:type="spellStart"/>
      <w:r w:rsidRPr="00EE15DD">
        <w:t>absorbuara</w:t>
      </w:r>
      <w:proofErr w:type="spellEnd"/>
      <w:r w:rsidRPr="00EE15DD">
        <w:t xml:space="preserve"> </w:t>
      </w:r>
      <w:proofErr w:type="spellStart"/>
      <w:r w:rsidRPr="00EE15DD">
        <w:t>mbi</w:t>
      </w:r>
      <w:proofErr w:type="spellEnd"/>
      <w:r w:rsidRPr="00EE15DD">
        <w:t xml:space="preserve"> </w:t>
      </w:r>
      <w:proofErr w:type="spellStart"/>
      <w:r w:rsidRPr="00EE15DD">
        <w:t>projektimin</w:t>
      </w:r>
      <w:proofErr w:type="spellEnd"/>
      <w:r w:rsidRPr="00EE15DD">
        <w:t xml:space="preserve"> e </w:t>
      </w:r>
      <w:proofErr w:type="spellStart"/>
      <w:r w:rsidRPr="00EE15DD">
        <w:t>objekteve</w:t>
      </w:r>
      <w:proofErr w:type="spellEnd"/>
      <w:r w:rsidRPr="00EE15DD">
        <w:t xml:space="preserve"> </w:t>
      </w:r>
      <w:proofErr w:type="spellStart"/>
      <w:r>
        <w:t>banuese</w:t>
      </w:r>
      <w:proofErr w:type="spellEnd"/>
      <w:r>
        <w:t xml:space="preserve">, </w:t>
      </w:r>
      <w:proofErr w:type="spellStart"/>
      <w:r w:rsidRPr="00EE15DD">
        <w:t>publike</w:t>
      </w:r>
      <w:proofErr w:type="spellEnd"/>
      <w:r w:rsidRPr="00EE15DD">
        <w:t xml:space="preserve"> (</w:t>
      </w:r>
      <w:proofErr w:type="spellStart"/>
      <w:r w:rsidRPr="00EE15DD">
        <w:t>shëndetësore</w:t>
      </w:r>
      <w:proofErr w:type="spellEnd"/>
      <w:r w:rsidRPr="00EE15DD">
        <w:t>)</w:t>
      </w:r>
      <w:r>
        <w:t xml:space="preserve"> </w:t>
      </w:r>
      <w:proofErr w:type="spellStart"/>
      <w:r>
        <w:t>dhe</w:t>
      </w:r>
      <w:proofErr w:type="spellEnd"/>
      <w:r>
        <w:t xml:space="preserve"> </w:t>
      </w:r>
      <w:proofErr w:type="spellStart"/>
      <w:r>
        <w:t>ekonomike</w:t>
      </w:r>
      <w:proofErr w:type="spellEnd"/>
      <w:r>
        <w:t>.</w:t>
      </w:r>
    </w:p>
    <w:p w14:paraId="46E35863" w14:textId="77777777" w:rsidR="00344714" w:rsidRPr="00EE15DD" w:rsidRDefault="00344714" w:rsidP="00344714">
      <w:r w:rsidRPr="00EE15DD">
        <w:t xml:space="preserve">Forma e </w:t>
      </w:r>
      <w:proofErr w:type="spellStart"/>
      <w:r w:rsidRPr="00EE15DD">
        <w:t>mësimdhënies</w:t>
      </w:r>
      <w:proofErr w:type="spellEnd"/>
      <w:r w:rsidRPr="00EE15DD">
        <w:t xml:space="preserve"> </w:t>
      </w:r>
      <w:proofErr w:type="spellStart"/>
      <w:r w:rsidRPr="00EE15DD">
        <w:t>dhe</w:t>
      </w:r>
      <w:proofErr w:type="spellEnd"/>
      <w:r w:rsidRPr="00EE15DD">
        <w:t xml:space="preserve"> </w:t>
      </w:r>
      <w:proofErr w:type="spellStart"/>
      <w:r w:rsidRPr="00EE15DD">
        <w:t>mësim</w:t>
      </w:r>
      <w:proofErr w:type="spellEnd"/>
      <w:r w:rsidRPr="00EE15DD">
        <w:t xml:space="preserve"> </w:t>
      </w:r>
      <w:proofErr w:type="spellStart"/>
      <w:r w:rsidRPr="00EE15DD">
        <w:t>nxënies</w:t>
      </w:r>
      <w:proofErr w:type="spellEnd"/>
      <w:r w:rsidRPr="00EE15DD">
        <w:t xml:space="preserve">: </w:t>
      </w:r>
      <w:proofErr w:type="spellStart"/>
      <w:r w:rsidRPr="00EE15DD">
        <w:t>Ligjërata</w:t>
      </w:r>
      <w:proofErr w:type="spellEnd"/>
      <w:r w:rsidRPr="00EE15DD">
        <w:t xml:space="preserve"> / </w:t>
      </w:r>
      <w:proofErr w:type="spellStart"/>
      <w:r w:rsidRPr="00EE15DD">
        <w:t>mënyra</w:t>
      </w:r>
      <w:proofErr w:type="spellEnd"/>
      <w:r w:rsidRPr="00EE15DD">
        <w:t xml:space="preserve"> </w:t>
      </w:r>
      <w:proofErr w:type="spellStart"/>
      <w:r w:rsidRPr="00EE15DD">
        <w:t>multimediale</w:t>
      </w:r>
      <w:proofErr w:type="spellEnd"/>
      <w:r w:rsidRPr="00EE15DD">
        <w:t xml:space="preserve"> e </w:t>
      </w:r>
      <w:proofErr w:type="spellStart"/>
      <w:r w:rsidRPr="00EE15DD">
        <w:t>komentimit</w:t>
      </w:r>
      <w:proofErr w:type="spellEnd"/>
      <w:r w:rsidRPr="00EE15DD">
        <w:t xml:space="preserve"> </w:t>
      </w:r>
      <w:proofErr w:type="spellStart"/>
      <w:r w:rsidRPr="00EE15DD">
        <w:t>analitik</w:t>
      </w:r>
      <w:proofErr w:type="spellEnd"/>
      <w:r w:rsidRPr="00EE15DD">
        <w:t xml:space="preserve"> </w:t>
      </w:r>
      <w:proofErr w:type="spellStart"/>
      <w:r w:rsidRPr="00EE15DD">
        <w:t>dhe</w:t>
      </w:r>
      <w:proofErr w:type="spellEnd"/>
      <w:r w:rsidRPr="00EE15DD">
        <w:t xml:space="preserve"> </w:t>
      </w:r>
      <w:proofErr w:type="spellStart"/>
      <w:r w:rsidRPr="00EE15DD">
        <w:t>krahasimit</w:t>
      </w:r>
      <w:proofErr w:type="spellEnd"/>
      <w:r w:rsidRPr="00EE15DD">
        <w:t xml:space="preserve">, </w:t>
      </w:r>
      <w:proofErr w:type="spellStart"/>
      <w:r w:rsidRPr="00EE15DD">
        <w:t>punës</w:t>
      </w:r>
      <w:proofErr w:type="spellEnd"/>
      <w:r w:rsidRPr="00EE15DD">
        <w:t xml:space="preserve"> </w:t>
      </w:r>
      <w:proofErr w:type="spellStart"/>
      <w:r w:rsidRPr="00EE15DD">
        <w:t>në</w:t>
      </w:r>
      <w:proofErr w:type="spellEnd"/>
      <w:r w:rsidRPr="00EE15DD">
        <w:t xml:space="preserve"> studio – </w:t>
      </w:r>
      <w:proofErr w:type="spellStart"/>
      <w:r w:rsidRPr="00EE15DD">
        <w:t>detyra</w:t>
      </w:r>
      <w:proofErr w:type="spellEnd"/>
      <w:r w:rsidRPr="00EE15DD">
        <w:t xml:space="preserve"> </w:t>
      </w:r>
      <w:proofErr w:type="spellStart"/>
      <w:r w:rsidRPr="00EE15DD">
        <w:t>individuale</w:t>
      </w:r>
      <w:proofErr w:type="spellEnd"/>
      <w:r w:rsidRPr="00EE15DD">
        <w:t>/</w:t>
      </w:r>
      <w:proofErr w:type="spellStart"/>
      <w:r w:rsidRPr="00EE15DD">
        <w:t>punë</w:t>
      </w:r>
      <w:proofErr w:type="spellEnd"/>
      <w:r w:rsidRPr="00EE15DD">
        <w:t xml:space="preserve"> </w:t>
      </w:r>
      <w:proofErr w:type="spellStart"/>
      <w:r w:rsidRPr="00EE15DD">
        <w:t>nën</w:t>
      </w:r>
      <w:proofErr w:type="spellEnd"/>
      <w:r w:rsidRPr="00EE15DD">
        <w:t xml:space="preserve"> </w:t>
      </w:r>
      <w:proofErr w:type="spellStart"/>
      <w:r w:rsidRPr="00EE15DD">
        <w:t>mbikëqyrje</w:t>
      </w:r>
      <w:proofErr w:type="spellEnd"/>
      <w:r w:rsidRPr="00EE15DD">
        <w:t xml:space="preserve">. </w:t>
      </w:r>
      <w:proofErr w:type="spellStart"/>
      <w:r w:rsidRPr="00EE15DD">
        <w:t>Punë</w:t>
      </w:r>
      <w:proofErr w:type="spellEnd"/>
      <w:r w:rsidRPr="00EE15DD">
        <w:t xml:space="preserve"> </w:t>
      </w:r>
      <w:proofErr w:type="spellStart"/>
      <w:r w:rsidRPr="00EE15DD">
        <w:t>individuale</w:t>
      </w:r>
      <w:proofErr w:type="spellEnd"/>
      <w:r w:rsidRPr="00EE15DD">
        <w:t xml:space="preserve"> e </w:t>
      </w:r>
      <w:proofErr w:type="spellStart"/>
      <w:r w:rsidRPr="00EE15DD">
        <w:t>mbuluar</w:t>
      </w:r>
      <w:proofErr w:type="spellEnd"/>
      <w:r w:rsidRPr="00EE15DD">
        <w:t xml:space="preserve"> me </w:t>
      </w:r>
      <w:proofErr w:type="spellStart"/>
      <w:r w:rsidRPr="00EE15DD">
        <w:t>korrigjime</w:t>
      </w:r>
      <w:proofErr w:type="spellEnd"/>
      <w:r w:rsidRPr="00EE15DD">
        <w:t xml:space="preserve"> </w:t>
      </w:r>
      <w:proofErr w:type="spellStart"/>
      <w:r w:rsidRPr="00EE15DD">
        <w:t>dhe</w:t>
      </w:r>
      <w:proofErr w:type="spellEnd"/>
      <w:r w:rsidRPr="00EE15DD">
        <w:t xml:space="preserve"> </w:t>
      </w:r>
      <w:proofErr w:type="spellStart"/>
      <w:r w:rsidRPr="00EE15DD">
        <w:t>konsultime</w:t>
      </w:r>
      <w:proofErr w:type="spellEnd"/>
      <w:r w:rsidRPr="00EE15DD">
        <w:t xml:space="preserve">. Me </w:t>
      </w:r>
      <w:proofErr w:type="spellStart"/>
      <w:r w:rsidRPr="00EE15DD">
        <w:t>dorëzimin</w:t>
      </w:r>
      <w:proofErr w:type="spellEnd"/>
      <w:r w:rsidRPr="00EE15DD">
        <w:t xml:space="preserve"> </w:t>
      </w:r>
      <w:proofErr w:type="spellStart"/>
      <w:r w:rsidRPr="00EE15DD">
        <w:t>dhe</w:t>
      </w:r>
      <w:proofErr w:type="spellEnd"/>
      <w:r w:rsidRPr="00EE15DD">
        <w:t xml:space="preserve"> </w:t>
      </w:r>
      <w:proofErr w:type="spellStart"/>
      <w:r w:rsidRPr="00EE15DD">
        <w:t>vlerësimin</w:t>
      </w:r>
      <w:proofErr w:type="spellEnd"/>
      <w:r w:rsidRPr="00EE15DD">
        <w:t xml:space="preserve"> </w:t>
      </w:r>
      <w:proofErr w:type="spellStart"/>
      <w:r w:rsidRPr="00EE15DD">
        <w:t>pozitiv</w:t>
      </w:r>
      <w:proofErr w:type="spellEnd"/>
      <w:r w:rsidRPr="00EE15DD">
        <w:t xml:space="preserve"> </w:t>
      </w:r>
      <w:proofErr w:type="spellStart"/>
      <w:r w:rsidRPr="00EE15DD">
        <w:t>të</w:t>
      </w:r>
      <w:proofErr w:type="spellEnd"/>
      <w:r w:rsidRPr="00EE15DD">
        <w:t xml:space="preserve"> </w:t>
      </w:r>
      <w:proofErr w:type="spellStart"/>
      <w:r w:rsidRPr="00EE15DD">
        <w:t>punimit</w:t>
      </w:r>
      <w:proofErr w:type="spellEnd"/>
      <w:r w:rsidRPr="00EE15DD">
        <w:t xml:space="preserve"> individual, </w:t>
      </w:r>
      <w:proofErr w:type="spellStart"/>
      <w:r w:rsidRPr="00EE15DD">
        <w:t>studenti</w:t>
      </w:r>
      <w:proofErr w:type="spellEnd"/>
      <w:r w:rsidRPr="00EE15DD">
        <w:t xml:space="preserve"> </w:t>
      </w:r>
      <w:proofErr w:type="spellStart"/>
      <w:r w:rsidRPr="00EE15DD">
        <w:t>fiton</w:t>
      </w:r>
      <w:proofErr w:type="spellEnd"/>
      <w:r w:rsidRPr="00EE15DD">
        <w:t xml:space="preserve"> </w:t>
      </w:r>
      <w:proofErr w:type="spellStart"/>
      <w:r w:rsidRPr="00EE15DD">
        <w:t>të</w:t>
      </w:r>
      <w:proofErr w:type="spellEnd"/>
      <w:r w:rsidRPr="00EE15DD">
        <w:t xml:space="preserve"> </w:t>
      </w:r>
      <w:proofErr w:type="spellStart"/>
      <w:r w:rsidRPr="00EE15DD">
        <w:t>drejtën</w:t>
      </w:r>
      <w:proofErr w:type="spellEnd"/>
      <w:r w:rsidRPr="00EE15DD">
        <w:t xml:space="preserve"> e </w:t>
      </w:r>
      <w:proofErr w:type="spellStart"/>
      <w:r w:rsidRPr="00EE15DD">
        <w:t>nënshkrimit</w:t>
      </w:r>
      <w:proofErr w:type="spellEnd"/>
      <w:r w:rsidRPr="00EE15DD">
        <w:t xml:space="preserve">. </w:t>
      </w:r>
      <w:proofErr w:type="spellStart"/>
      <w:r w:rsidRPr="00EE15DD">
        <w:t>Provimi</w:t>
      </w:r>
      <w:proofErr w:type="spellEnd"/>
      <w:r w:rsidRPr="00EE15DD">
        <w:t xml:space="preserve"> </w:t>
      </w:r>
      <w:proofErr w:type="spellStart"/>
      <w:r w:rsidRPr="00EE15DD">
        <w:t>përfundimtar</w:t>
      </w:r>
      <w:proofErr w:type="spellEnd"/>
      <w:r w:rsidRPr="00EE15DD">
        <w:t xml:space="preserve"> (me </w:t>
      </w:r>
      <w:proofErr w:type="spellStart"/>
      <w:r w:rsidRPr="00EE15DD">
        <w:t>shkrim</w:t>
      </w:r>
      <w:proofErr w:type="spellEnd"/>
      <w:r w:rsidRPr="00EE15DD">
        <w:t xml:space="preserve"> </w:t>
      </w:r>
      <w:proofErr w:type="spellStart"/>
      <w:r w:rsidRPr="00EE15DD">
        <w:t>dhe</w:t>
      </w:r>
      <w:proofErr w:type="spellEnd"/>
      <w:r w:rsidRPr="00EE15DD">
        <w:t xml:space="preserve"> me </w:t>
      </w:r>
      <w:proofErr w:type="spellStart"/>
      <w:r w:rsidRPr="00EE15DD">
        <w:t>gojë</w:t>
      </w:r>
      <w:proofErr w:type="spellEnd"/>
      <w:r w:rsidRPr="00EE15DD">
        <w:t>).</w:t>
      </w:r>
    </w:p>
    <w:p w14:paraId="1AC299CB" w14:textId="77777777" w:rsidR="00344714" w:rsidRPr="00EE15DD" w:rsidRDefault="00344714" w:rsidP="00344714">
      <w:proofErr w:type="spellStart"/>
      <w:r w:rsidRPr="00EE15DD">
        <w:t>Metodat</w:t>
      </w:r>
      <w:proofErr w:type="spellEnd"/>
      <w:r w:rsidRPr="00EE15DD">
        <w:t xml:space="preserve"> e </w:t>
      </w:r>
      <w:proofErr w:type="spellStart"/>
      <w:r w:rsidRPr="00EE15DD">
        <w:t>vlerësimit</w:t>
      </w:r>
      <w:proofErr w:type="spellEnd"/>
      <w:r w:rsidRPr="00EE15DD">
        <w:t xml:space="preserve"> </w:t>
      </w:r>
      <w:proofErr w:type="spellStart"/>
      <w:r w:rsidRPr="00EE15DD">
        <w:t>dhe</w:t>
      </w:r>
      <w:proofErr w:type="spellEnd"/>
      <w:r w:rsidRPr="00EE15DD">
        <w:t xml:space="preserve"> </w:t>
      </w:r>
      <w:proofErr w:type="spellStart"/>
      <w:r w:rsidRPr="00EE15DD">
        <w:t>kriteret</w:t>
      </w:r>
      <w:proofErr w:type="spellEnd"/>
      <w:r w:rsidRPr="00EE15DD">
        <w:t xml:space="preserve"> e </w:t>
      </w:r>
      <w:proofErr w:type="spellStart"/>
      <w:r w:rsidRPr="00EE15DD">
        <w:t>kalueshmërisë</w:t>
      </w:r>
      <w:proofErr w:type="spellEnd"/>
      <w:r w:rsidRPr="00EE15DD">
        <w:t xml:space="preserve">: </w:t>
      </w:r>
      <w:proofErr w:type="spellStart"/>
      <w:r w:rsidRPr="00EE15DD">
        <w:t>Mjetet</w:t>
      </w:r>
      <w:proofErr w:type="spellEnd"/>
      <w:r w:rsidRPr="00EE15DD">
        <w:t xml:space="preserve"> e </w:t>
      </w:r>
      <w:proofErr w:type="spellStart"/>
      <w:r w:rsidRPr="00EE15DD">
        <w:t>konkretizimit</w:t>
      </w:r>
      <w:proofErr w:type="spellEnd"/>
      <w:r w:rsidRPr="00EE15DD">
        <w:t xml:space="preserve">/ TI: </w:t>
      </w:r>
      <w:proofErr w:type="spellStart"/>
      <w:r w:rsidRPr="00EE15DD">
        <w:t>Projektori</w:t>
      </w:r>
      <w:proofErr w:type="spellEnd"/>
      <w:r w:rsidRPr="00EE15DD">
        <w:t xml:space="preserve">, </w:t>
      </w:r>
      <w:proofErr w:type="spellStart"/>
      <w:r w:rsidRPr="00EE15DD">
        <w:t>llaptopi</w:t>
      </w:r>
      <w:proofErr w:type="spellEnd"/>
      <w:r w:rsidRPr="00EE15DD">
        <w:t xml:space="preserve">, </w:t>
      </w:r>
      <w:proofErr w:type="spellStart"/>
      <w:r w:rsidRPr="00EE15DD">
        <w:t>tabela</w:t>
      </w:r>
      <w:proofErr w:type="spellEnd"/>
      <w:r w:rsidRPr="00EE15DD">
        <w:t>.</w:t>
      </w:r>
    </w:p>
    <w:p w14:paraId="3692D3B1" w14:textId="77777777" w:rsidR="00344714" w:rsidRPr="00EE15DD" w:rsidRDefault="00344714" w:rsidP="00344714">
      <w:proofErr w:type="spellStart"/>
      <w:r w:rsidRPr="00EE15DD">
        <w:t>Raporti</w:t>
      </w:r>
      <w:proofErr w:type="spellEnd"/>
      <w:r w:rsidRPr="00EE15DD">
        <w:t xml:space="preserve"> </w:t>
      </w:r>
      <w:proofErr w:type="spellStart"/>
      <w:r w:rsidRPr="00EE15DD">
        <w:t>ndërmjet</w:t>
      </w:r>
      <w:proofErr w:type="spellEnd"/>
      <w:r w:rsidRPr="00EE15DD">
        <w:t xml:space="preserve"> </w:t>
      </w:r>
      <w:proofErr w:type="spellStart"/>
      <w:r w:rsidRPr="00EE15DD">
        <w:t>pjesës</w:t>
      </w:r>
      <w:proofErr w:type="spellEnd"/>
      <w:r w:rsidRPr="00EE15DD">
        <w:t xml:space="preserve"> </w:t>
      </w:r>
      <w:proofErr w:type="spellStart"/>
      <w:r w:rsidRPr="00EE15DD">
        <w:t>teorike</w:t>
      </w:r>
      <w:proofErr w:type="spellEnd"/>
      <w:r w:rsidRPr="00EE15DD">
        <w:t xml:space="preserve"> </w:t>
      </w:r>
      <w:proofErr w:type="spellStart"/>
      <w:r w:rsidRPr="00EE15DD">
        <w:t>dhe</w:t>
      </w:r>
      <w:proofErr w:type="spellEnd"/>
      <w:r w:rsidRPr="00EE15DD">
        <w:t xml:space="preserve"> </w:t>
      </w:r>
      <w:proofErr w:type="spellStart"/>
      <w:r w:rsidRPr="00EE15DD">
        <w:t>praktike</w:t>
      </w:r>
      <w:proofErr w:type="spellEnd"/>
      <w:r w:rsidRPr="00EE15DD">
        <w:t xml:space="preserve"> </w:t>
      </w:r>
      <w:proofErr w:type="spellStart"/>
      <w:r w:rsidRPr="00EE15DD">
        <w:t>të</w:t>
      </w:r>
      <w:proofErr w:type="spellEnd"/>
      <w:r w:rsidRPr="00EE15DD">
        <w:t xml:space="preserve"> </w:t>
      </w:r>
      <w:proofErr w:type="spellStart"/>
      <w:r w:rsidRPr="00EE15DD">
        <w:t>studimit</w:t>
      </w:r>
      <w:proofErr w:type="spellEnd"/>
      <w:r w:rsidRPr="00EE15DD">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870"/>
      </w:tblGrid>
      <w:tr w:rsidR="00344714" w:rsidRPr="00EE15DD" w14:paraId="2405DDE1" w14:textId="77777777" w:rsidTr="00927452">
        <w:tc>
          <w:tcPr>
            <w:tcW w:w="1978" w:type="dxa"/>
            <w:shd w:val="clear" w:color="auto" w:fill="auto"/>
          </w:tcPr>
          <w:p w14:paraId="39D00A10" w14:textId="77777777" w:rsidR="00344714" w:rsidRPr="00EE15DD" w:rsidRDefault="00344714" w:rsidP="00927452">
            <w:pPr>
              <w:spacing w:after="0"/>
              <w:rPr>
                <w:lang w:val="nb-NO"/>
              </w:rPr>
            </w:pPr>
            <w:r w:rsidRPr="00EE15DD">
              <w:rPr>
                <w:lang w:val="nb-NO"/>
              </w:rPr>
              <w:t>Pjesa teorike</w:t>
            </w:r>
          </w:p>
        </w:tc>
        <w:tc>
          <w:tcPr>
            <w:tcW w:w="1870" w:type="dxa"/>
            <w:shd w:val="clear" w:color="auto" w:fill="auto"/>
          </w:tcPr>
          <w:p w14:paraId="7D1EDCB4" w14:textId="77777777" w:rsidR="00344714" w:rsidRPr="00EE15DD" w:rsidRDefault="00344714" w:rsidP="00927452">
            <w:pPr>
              <w:spacing w:after="0"/>
              <w:rPr>
                <w:lang w:val="nb-NO"/>
              </w:rPr>
            </w:pPr>
            <w:r w:rsidRPr="00EE15DD">
              <w:rPr>
                <w:lang w:val="nb-NO"/>
              </w:rPr>
              <w:t>Pjesa praktike</w:t>
            </w:r>
          </w:p>
        </w:tc>
      </w:tr>
      <w:tr w:rsidR="00344714" w:rsidRPr="00EE15DD" w14:paraId="2E3D32AF" w14:textId="77777777" w:rsidTr="00927452">
        <w:tc>
          <w:tcPr>
            <w:tcW w:w="1978" w:type="dxa"/>
          </w:tcPr>
          <w:p w14:paraId="101DB737" w14:textId="77777777" w:rsidR="00344714" w:rsidRPr="00EE15DD" w:rsidRDefault="00344714" w:rsidP="00927452">
            <w:pPr>
              <w:spacing w:after="0"/>
              <w:rPr>
                <w:lang w:val="nb-NO"/>
              </w:rPr>
            </w:pPr>
            <w:r w:rsidRPr="00EE15DD">
              <w:rPr>
                <w:lang w:val="nb-NO"/>
              </w:rPr>
              <w:t>40%</w:t>
            </w:r>
          </w:p>
        </w:tc>
        <w:tc>
          <w:tcPr>
            <w:tcW w:w="1870" w:type="dxa"/>
          </w:tcPr>
          <w:p w14:paraId="5F0A6E7A" w14:textId="77777777" w:rsidR="00344714" w:rsidRPr="00EE15DD" w:rsidRDefault="00344714" w:rsidP="00927452">
            <w:pPr>
              <w:spacing w:after="0"/>
              <w:rPr>
                <w:lang w:val="nb-NO"/>
              </w:rPr>
            </w:pPr>
            <w:r w:rsidRPr="00EE15DD">
              <w:rPr>
                <w:lang w:val="nb-NO"/>
              </w:rPr>
              <w:t>60%</w:t>
            </w:r>
          </w:p>
        </w:tc>
      </w:tr>
    </w:tbl>
    <w:p w14:paraId="7CCE40C8" w14:textId="77777777" w:rsidR="00344714" w:rsidRPr="00EE15DD" w:rsidRDefault="00344714" w:rsidP="00344714">
      <w:pPr>
        <w:rPr>
          <w:lang w:val="nb-NO"/>
        </w:rPr>
      </w:pPr>
    </w:p>
    <w:p w14:paraId="0F98375D" w14:textId="77777777" w:rsidR="00344714" w:rsidRPr="00EE15DD" w:rsidRDefault="00344714" w:rsidP="00344714">
      <w:pPr>
        <w:rPr>
          <w:lang w:val="nb-NO"/>
        </w:rPr>
      </w:pPr>
      <w:r w:rsidRPr="00EE15DD">
        <w:rPr>
          <w:lang w:val="nb-NO"/>
        </w:rPr>
        <w:t>Literatura bazë që shfrytëzohet në lëndë:</w:t>
      </w:r>
    </w:p>
    <w:p w14:paraId="5D90A441" w14:textId="77777777" w:rsidR="00344714" w:rsidRPr="00004752" w:rsidRDefault="00344714" w:rsidP="00B652CA">
      <w:pPr>
        <w:pStyle w:val="ListParagraph"/>
        <w:numPr>
          <w:ilvl w:val="0"/>
          <w:numId w:val="33"/>
        </w:numPr>
        <w:rPr>
          <w:lang w:val="nb-NO"/>
        </w:rPr>
      </w:pPr>
      <w:r w:rsidRPr="00004752">
        <w:rPr>
          <w:lang w:val="nb-NO"/>
        </w:rPr>
        <w:t xml:space="preserve">Adler, D., “Metric Handbook – Planning and Design Data (second edition)”, </w:t>
      </w:r>
    </w:p>
    <w:p w14:paraId="10FA37AB" w14:textId="77777777" w:rsidR="00344714" w:rsidRPr="00004752" w:rsidRDefault="00344714" w:rsidP="00B652CA">
      <w:pPr>
        <w:pStyle w:val="ListParagraph"/>
        <w:numPr>
          <w:ilvl w:val="0"/>
          <w:numId w:val="33"/>
        </w:numPr>
        <w:rPr>
          <w:lang w:val="nb-NO"/>
        </w:rPr>
      </w:pPr>
      <w:r w:rsidRPr="00004752">
        <w:rPr>
          <w:lang w:val="nb-NO"/>
        </w:rPr>
        <w:t xml:space="preserve">Architectural Press, Oxford, 2000; Nesmith, E.L., </w:t>
      </w:r>
    </w:p>
    <w:p w14:paraId="6A365DBB" w14:textId="77777777" w:rsidR="00344714" w:rsidRPr="00004752" w:rsidRDefault="00344714" w:rsidP="00B652CA">
      <w:pPr>
        <w:pStyle w:val="ListParagraph"/>
        <w:numPr>
          <w:ilvl w:val="0"/>
          <w:numId w:val="33"/>
        </w:numPr>
        <w:rPr>
          <w:lang w:val="nb-NO"/>
        </w:rPr>
      </w:pPr>
      <w:r w:rsidRPr="00004752">
        <w:rPr>
          <w:lang w:val="nb-NO"/>
        </w:rPr>
        <w:t>Përmbledhje e ligjeratave “Objektet shëndetësore”, Dr.sc.Vlora Navakazi;</w:t>
      </w:r>
    </w:p>
    <w:p w14:paraId="42B6BB21" w14:textId="77777777" w:rsidR="00344714" w:rsidRPr="00EE15DD" w:rsidRDefault="00344714" w:rsidP="00344714">
      <w:pPr>
        <w:rPr>
          <w:bCs/>
          <w:lang w:val="it-IT"/>
        </w:rPr>
      </w:pPr>
      <w:r w:rsidRPr="00EE15DD">
        <w:rPr>
          <w:lang w:val="nb-NO"/>
        </w:rPr>
        <w:br w:type="page"/>
      </w:r>
      <w:r w:rsidRPr="00EE15DD">
        <w:rPr>
          <w:bCs/>
          <w:lang w:val="sq-AL"/>
        </w:rPr>
        <w:lastRenderedPageBreak/>
        <w:t>MBROJTJA E TRASHËGIMISË ARKITEKTURALE</w:t>
      </w:r>
    </w:p>
    <w:p w14:paraId="7735C5EA" w14:textId="77777777" w:rsidR="00344714" w:rsidRPr="00EE15DD" w:rsidRDefault="00344714" w:rsidP="00344714">
      <w:pPr>
        <w:rPr>
          <w:lang w:val="sq-AL"/>
        </w:rPr>
      </w:pPr>
      <w:r w:rsidRPr="00EE15DD">
        <w:rPr>
          <w:lang w:val="sq-AL"/>
        </w:rPr>
        <w:t>Përmbajtja e shkurter: Kuptimi dhe nocionet ne trashëgimi, monumenti, llojet, vlerat, shkaqet e rrezikimit dhe devastimit; dokumentimi, analiza; histoirku i mbrojtjes, doktrinat, konventat nderkombetare, Mënyra dhe metodat e mbrojtjes teknike.</w:t>
      </w:r>
    </w:p>
    <w:p w14:paraId="64F6958C" w14:textId="77777777" w:rsidR="00344714" w:rsidRPr="00EE15DD" w:rsidRDefault="00344714" w:rsidP="00344714">
      <w:pPr>
        <w:rPr>
          <w:i/>
          <w:iCs/>
          <w:lang w:val="sq-AL"/>
        </w:rPr>
      </w:pPr>
      <w:r w:rsidRPr="00EE15DD">
        <w:rPr>
          <w:lang w:val="sq-AL"/>
        </w:rPr>
        <w:t xml:space="preserve">Qëllimet dhe rezultatet e pritura të mësimit (njohuritë, shkathtësitë dhe kompetencat):  </w:t>
      </w:r>
    </w:p>
    <w:p w14:paraId="62D3F94B" w14:textId="77777777" w:rsidR="00344714" w:rsidRPr="00EE15DD" w:rsidRDefault="00344714" w:rsidP="00344714">
      <w:pPr>
        <w:rPr>
          <w:lang w:val="sq-AL"/>
        </w:rPr>
      </w:pPr>
      <w:r w:rsidRPr="00EE15DD">
        <w:rPr>
          <w:lang w:val="sq-AL"/>
        </w:rPr>
        <w:t xml:space="preserve">fitimi i njohurive themelore mbi teorinë dhe historinë së mbrojtjes së trashëgimisë, me parimet dhe  metodat teorike e praktike të mbrojtjes, si dhe në hartimin e dokumentacionit arkitektonik teknik, nëpërmjet hulumtimit, studimit, valorizimit dhe analizës së lokalitetit/objektit, dhe njëkohësisht, nxitja e ambicjes, nevojës dhe angazhimit në leximin e mjedisit kulturor nga e cila del arkitektura. </w:t>
      </w:r>
    </w:p>
    <w:p w14:paraId="790F9F7D" w14:textId="77777777" w:rsidR="00344714" w:rsidRPr="00EE15DD" w:rsidRDefault="00344714" w:rsidP="00344714">
      <w:pPr>
        <w:rPr>
          <w:lang w:val="sq-AL"/>
        </w:rPr>
      </w:pPr>
      <w:r w:rsidRPr="00EE15DD">
        <w:rPr>
          <w:lang w:val="sq-AL"/>
        </w:rPr>
        <w:t>Puna në terren më qëllim të zhvillimit të vetisë së vështrimit/absorbimit të të dhënave dhe analizës “in situ”.</w:t>
      </w:r>
    </w:p>
    <w:p w14:paraId="6766782B" w14:textId="77777777" w:rsidR="00344714" w:rsidRPr="00EE15DD" w:rsidRDefault="00344714" w:rsidP="00344714">
      <w:pPr>
        <w:rPr>
          <w:lang w:val="sq-AL"/>
        </w:rPr>
      </w:pPr>
      <w:r w:rsidRPr="00EE15DD">
        <w:rPr>
          <w:lang w:val="sq-AL"/>
        </w:rPr>
        <w:t xml:space="preserve">Për shkak të nevojës gjithnjë e më të madhe të intervenimeve në objekte të trashëgimisë historike kulturore, në mjediset urbane dhe rurale të vendit tonë, qasja e drejtë (rilevimi, hulumtimi, studimi, valorizimi)dhe implementimi adekuat  janë  me rëndësi të veçantë për punën e mëtejme në definimin e nivelit të intervenimit. </w:t>
      </w:r>
    </w:p>
    <w:p w14:paraId="611CE9E7" w14:textId="77777777" w:rsidR="00344714" w:rsidRPr="00EE15DD" w:rsidRDefault="00344714" w:rsidP="00344714">
      <w:pPr>
        <w:rPr>
          <w:lang w:val="sq-AL"/>
        </w:rPr>
      </w:pPr>
      <w:r w:rsidRPr="00EE15DD">
        <w:rPr>
          <w:lang w:val="sq-AL"/>
        </w:rPr>
        <w:t xml:space="preserve">Format e mësimdhënies dhe mesim nxenies: </w:t>
      </w:r>
    </w:p>
    <w:p w14:paraId="2D462C6B" w14:textId="77777777" w:rsidR="00344714" w:rsidRPr="00EE15DD" w:rsidRDefault="00344714" w:rsidP="00344714">
      <w:pPr>
        <w:rPr>
          <w:lang w:val="sq-AL"/>
        </w:rPr>
      </w:pPr>
      <w:r w:rsidRPr="00EE15DD">
        <w:rPr>
          <w:lang w:val="sq-AL"/>
        </w:rPr>
        <w:t>Ligjerata tematike,  analiza e  shembujve praktik nëpërmes projeksioneve vizuele. Ushtrimet: hulumtimi dhe hartimi i dokumentaciont teknik të gjendjes ekzistuese me analiza të degradimit/devastimit të objekteve të përzgjedhura kulturo-historike në vendin tonë. Konsultimet.</w:t>
      </w:r>
    </w:p>
    <w:p w14:paraId="7822D51E" w14:textId="77777777" w:rsidR="00344714" w:rsidRPr="00EE15DD" w:rsidRDefault="00344714" w:rsidP="00344714">
      <w:pPr>
        <w:rPr>
          <w:lang w:val="sq-AL"/>
        </w:rPr>
      </w:pPr>
      <w:r w:rsidRPr="00EE15DD">
        <w:rPr>
          <w:lang w:val="sq-AL"/>
        </w:rPr>
        <w:t>Metodat e vlerësim</w:t>
      </w:r>
      <w:r>
        <w:rPr>
          <w:lang w:val="sq-AL"/>
        </w:rPr>
        <w:t xml:space="preserve">it dhe kriteret e kalueshmërisë: </w:t>
      </w:r>
      <w:r w:rsidRPr="00EE15DD">
        <w:rPr>
          <w:lang w:val="sq-AL"/>
        </w:rPr>
        <w:t>Detyra  semestrale 40%; Vijimi i rregullt 5%; Provimi final 55% (dy teste semestrale)</w:t>
      </w:r>
    </w:p>
    <w:p w14:paraId="6B56CE57" w14:textId="77777777" w:rsidR="00344714" w:rsidRPr="00EE15DD" w:rsidRDefault="00344714" w:rsidP="00344714">
      <w:pPr>
        <w:rPr>
          <w:lang w:val="sq-AL"/>
        </w:rPr>
      </w:pPr>
      <w:r>
        <w:rPr>
          <w:lang w:val="sq-AL"/>
        </w:rPr>
        <w:t xml:space="preserve">Mjetet e konkretizimit/ TI: </w:t>
      </w:r>
      <w:r w:rsidRPr="00EE15DD">
        <w:rPr>
          <w:lang w:val="sq-AL"/>
        </w:rPr>
        <w:t>Projektor, Kompjuter/ Laptop</w:t>
      </w:r>
    </w:p>
    <w:p w14:paraId="7C36D5EA" w14:textId="77777777" w:rsidR="00344714" w:rsidRPr="00EE15DD" w:rsidRDefault="00344714" w:rsidP="00344714">
      <w:pPr>
        <w:rPr>
          <w:lang w:val="sq-AL"/>
        </w:rPr>
      </w:pPr>
      <w:r w:rsidRPr="00EE15DD">
        <w:rPr>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2970"/>
      </w:tblGrid>
      <w:tr w:rsidR="00344714" w:rsidRPr="00EE15DD" w14:paraId="08A641A5" w14:textId="77777777" w:rsidTr="00927452">
        <w:tc>
          <w:tcPr>
            <w:tcW w:w="2808" w:type="dxa"/>
            <w:tcBorders>
              <w:top w:val="single" w:sz="4" w:space="0" w:color="000000"/>
              <w:left w:val="single" w:sz="4" w:space="0" w:color="000000"/>
              <w:bottom w:val="single" w:sz="4" w:space="0" w:color="000000"/>
              <w:right w:val="single" w:sz="4" w:space="0" w:color="000000"/>
            </w:tcBorders>
          </w:tcPr>
          <w:p w14:paraId="5EB96B04" w14:textId="77777777" w:rsidR="00344714" w:rsidRPr="00EE15DD" w:rsidRDefault="00344714" w:rsidP="00927452">
            <w:pPr>
              <w:spacing w:after="0"/>
              <w:rPr>
                <w:bCs/>
                <w:lang w:val="sq-AL"/>
              </w:rPr>
            </w:pPr>
            <w:r w:rsidRPr="00EE15DD">
              <w:rPr>
                <w:bCs/>
                <w:lang w:val="sq-AL"/>
              </w:rPr>
              <w:t>Pjesa teorike</w:t>
            </w:r>
          </w:p>
        </w:tc>
        <w:tc>
          <w:tcPr>
            <w:tcW w:w="2970" w:type="dxa"/>
            <w:tcBorders>
              <w:top w:val="single" w:sz="4" w:space="0" w:color="000000"/>
              <w:left w:val="single" w:sz="4" w:space="0" w:color="000000"/>
              <w:bottom w:val="single" w:sz="4" w:space="0" w:color="000000"/>
              <w:right w:val="single" w:sz="4" w:space="0" w:color="000000"/>
            </w:tcBorders>
          </w:tcPr>
          <w:p w14:paraId="0A4B5FC8" w14:textId="77777777" w:rsidR="00344714" w:rsidRPr="00EE15DD" w:rsidRDefault="00344714" w:rsidP="00927452">
            <w:pPr>
              <w:spacing w:after="0"/>
              <w:rPr>
                <w:bCs/>
                <w:lang w:val="sq-AL"/>
              </w:rPr>
            </w:pPr>
            <w:r w:rsidRPr="00EE15DD">
              <w:rPr>
                <w:bCs/>
                <w:lang w:val="sq-AL"/>
              </w:rPr>
              <w:t>Pjesa praktike</w:t>
            </w:r>
          </w:p>
        </w:tc>
      </w:tr>
      <w:tr w:rsidR="00344714" w:rsidRPr="00EE15DD" w14:paraId="75E61958" w14:textId="77777777" w:rsidTr="00927452">
        <w:tc>
          <w:tcPr>
            <w:tcW w:w="2808" w:type="dxa"/>
            <w:tcBorders>
              <w:top w:val="single" w:sz="4" w:space="0" w:color="000000"/>
              <w:left w:val="single" w:sz="4" w:space="0" w:color="000000"/>
              <w:bottom w:val="single" w:sz="4" w:space="0" w:color="000000"/>
              <w:right w:val="single" w:sz="4" w:space="0" w:color="000000"/>
            </w:tcBorders>
          </w:tcPr>
          <w:p w14:paraId="6D30FD14" w14:textId="77777777" w:rsidR="00344714" w:rsidRPr="00EE15DD" w:rsidRDefault="00344714" w:rsidP="00927452">
            <w:pPr>
              <w:spacing w:after="0"/>
              <w:rPr>
                <w:lang w:val="sq-AL"/>
              </w:rPr>
            </w:pPr>
            <w:r w:rsidRPr="00EE15DD">
              <w:rPr>
                <w:lang w:val="sq-AL"/>
              </w:rPr>
              <w:t>50%</w:t>
            </w:r>
          </w:p>
        </w:tc>
        <w:tc>
          <w:tcPr>
            <w:tcW w:w="2970" w:type="dxa"/>
            <w:tcBorders>
              <w:top w:val="single" w:sz="4" w:space="0" w:color="000000"/>
              <w:left w:val="single" w:sz="4" w:space="0" w:color="000000"/>
              <w:bottom w:val="single" w:sz="4" w:space="0" w:color="000000"/>
              <w:right w:val="single" w:sz="4" w:space="0" w:color="000000"/>
            </w:tcBorders>
          </w:tcPr>
          <w:p w14:paraId="0B69D391" w14:textId="77777777" w:rsidR="00344714" w:rsidRPr="00EE15DD" w:rsidRDefault="00344714" w:rsidP="00927452">
            <w:pPr>
              <w:spacing w:after="0"/>
              <w:rPr>
                <w:lang w:val="sq-AL"/>
              </w:rPr>
            </w:pPr>
            <w:r w:rsidRPr="00EE15DD">
              <w:rPr>
                <w:lang w:val="sq-AL"/>
              </w:rPr>
              <w:t>50%</w:t>
            </w:r>
          </w:p>
        </w:tc>
      </w:tr>
    </w:tbl>
    <w:p w14:paraId="1767439A" w14:textId="77777777" w:rsidR="00344714" w:rsidRPr="00EE15DD" w:rsidRDefault="00344714" w:rsidP="00344714">
      <w:pPr>
        <w:rPr>
          <w:lang w:val="sq-AL"/>
        </w:rPr>
      </w:pPr>
    </w:p>
    <w:p w14:paraId="6F991D85" w14:textId="77777777" w:rsidR="00344714" w:rsidRPr="00EE15DD" w:rsidRDefault="00344714" w:rsidP="00344714">
      <w:pPr>
        <w:rPr>
          <w:i/>
          <w:iCs/>
          <w:lang w:val="sq-AL"/>
        </w:rPr>
      </w:pPr>
      <w:r w:rsidRPr="00EE15DD">
        <w:rPr>
          <w:lang w:val="sq-AL"/>
        </w:rPr>
        <w:t>Literatura bazë që shfrytëzohet në lëndë</w:t>
      </w:r>
    </w:p>
    <w:p w14:paraId="600E6875" w14:textId="77777777" w:rsidR="00344714" w:rsidRPr="00004752" w:rsidRDefault="00344714" w:rsidP="00B652CA">
      <w:pPr>
        <w:pStyle w:val="ListParagraph"/>
        <w:numPr>
          <w:ilvl w:val="0"/>
          <w:numId w:val="32"/>
        </w:numPr>
        <w:rPr>
          <w:rFonts w:eastAsia="MS Mincho"/>
          <w:lang w:val="sq-AL"/>
        </w:rPr>
      </w:pPr>
      <w:r w:rsidRPr="00004752">
        <w:rPr>
          <w:lang w:val="sq-AL"/>
        </w:rPr>
        <w:t xml:space="preserve">Riza, E. Teoria dhe praktika e restaurimit të monumenteve të arkitekturës; </w:t>
      </w:r>
    </w:p>
    <w:p w14:paraId="23CA3522" w14:textId="77777777" w:rsidR="00344714" w:rsidRPr="00004752" w:rsidRDefault="00344714" w:rsidP="00B652CA">
      <w:pPr>
        <w:pStyle w:val="ListParagraph"/>
        <w:numPr>
          <w:ilvl w:val="0"/>
          <w:numId w:val="32"/>
        </w:numPr>
        <w:rPr>
          <w:rFonts w:eastAsia="MS Mincho"/>
          <w:lang w:val="sq-AL"/>
        </w:rPr>
      </w:pPr>
      <w:r w:rsidRPr="00004752">
        <w:rPr>
          <w:lang w:val="sq-AL"/>
        </w:rPr>
        <w:t xml:space="preserve">Meksi, A. Restaurimi i monumenteve të arkitekturës, </w:t>
      </w:r>
      <w:r w:rsidRPr="00004752">
        <w:rPr>
          <w:rFonts w:eastAsia="MS Mincho"/>
          <w:lang w:val="sq-AL"/>
        </w:rPr>
        <w:t xml:space="preserve">B.M.Feilden, Conservation of historic buildings, </w:t>
      </w:r>
    </w:p>
    <w:p w14:paraId="1F653105" w14:textId="77777777" w:rsidR="00344714" w:rsidRPr="00004752" w:rsidRDefault="00344714" w:rsidP="00B652CA">
      <w:pPr>
        <w:pStyle w:val="ListParagraph"/>
        <w:numPr>
          <w:ilvl w:val="0"/>
          <w:numId w:val="32"/>
        </w:numPr>
        <w:rPr>
          <w:rFonts w:eastAsia="MS Mincho"/>
          <w:lang w:val="sq-AL"/>
        </w:rPr>
      </w:pPr>
      <w:r w:rsidRPr="00004752">
        <w:rPr>
          <w:rFonts w:eastAsia="MS Mincho"/>
          <w:lang w:val="sq-AL"/>
        </w:rPr>
        <w:t>Ligjëratat të përpiluara nga Mr.sc. Shqipe Nixha, ligjëruese;</w:t>
      </w:r>
    </w:p>
    <w:p w14:paraId="0816543A" w14:textId="77777777" w:rsidR="00344714" w:rsidRPr="007A261D" w:rsidRDefault="00344714" w:rsidP="00344714">
      <w:pPr>
        <w:rPr>
          <w:lang w:val="sq-AL"/>
        </w:rPr>
      </w:pPr>
      <w:r w:rsidRPr="007A261D">
        <w:rPr>
          <w:lang w:val="sq-AL"/>
        </w:rPr>
        <w:br w:type="page"/>
      </w:r>
    </w:p>
    <w:p w14:paraId="5BA9EC84" w14:textId="77777777" w:rsidR="00344714" w:rsidRPr="007A261D" w:rsidRDefault="00344714" w:rsidP="00344714">
      <w:pPr>
        <w:rPr>
          <w:lang w:val="sq-AL"/>
        </w:rPr>
      </w:pPr>
      <w:r w:rsidRPr="007A261D">
        <w:rPr>
          <w:lang w:val="sq-AL"/>
        </w:rPr>
        <w:lastRenderedPageBreak/>
        <w:t>PLANIFIKIMI URBANISTIK 2</w:t>
      </w:r>
    </w:p>
    <w:p w14:paraId="20E36DAE" w14:textId="77777777" w:rsidR="00344714" w:rsidRPr="007A261D" w:rsidRDefault="00344714" w:rsidP="00344714">
      <w:pPr>
        <w:rPr>
          <w:lang w:val="sq-AL"/>
        </w:rPr>
      </w:pPr>
      <w:r w:rsidRPr="007A261D">
        <w:rPr>
          <w:lang w:val="sq-AL"/>
        </w:rPr>
        <w:t>Përmbajtja: Lënda përbehet prej dy moduleve:</w:t>
      </w:r>
    </w:p>
    <w:p w14:paraId="4FF36B00" w14:textId="77777777" w:rsidR="00344714" w:rsidRPr="007A261D" w:rsidRDefault="00344714" w:rsidP="00344714">
      <w:pPr>
        <w:rPr>
          <w:lang w:val="sq-AL"/>
        </w:rPr>
      </w:pPr>
      <w:r w:rsidRPr="007A261D">
        <w:rPr>
          <w:lang w:val="sq-AL"/>
        </w:rPr>
        <w:t xml:space="preserve">M.1 :Shteti, qeverisja dhe pjesëmarrja publike në planifikim.Qëllimi i këtij moduli është njohja me zhvillimin, planifikimin dhe menaxhimin nga pikëpamja e bazuar në legjislacionin ne fuqi. Përmes një analize të kushteve sociale, politike, ekonomike dhe kulturore, studentët duhet t’i kuptojnë teorikisht proceset të cilat e ndikojnë zhvillimin urban si dhe bazën për vlerësimin, kritikën dhe intervenimin në proceset e tilla </w:t>
      </w:r>
    </w:p>
    <w:p w14:paraId="485CC115" w14:textId="77777777" w:rsidR="00344714" w:rsidRPr="007A261D" w:rsidRDefault="00344714" w:rsidP="00344714">
      <w:pPr>
        <w:rPr>
          <w:lang w:val="sq-AL"/>
        </w:rPr>
      </w:pPr>
      <w:r w:rsidRPr="007A261D">
        <w:rPr>
          <w:lang w:val="sq-AL"/>
        </w:rPr>
        <w:t xml:space="preserve">M.2: Mbrojtja e mjedisit .Qëllimi i këtij moduli është njohja me zhvillimin, planifikimin dhe menaxhimin nga pikëpamja e bazuar në mbrojtjen e mjedisit . Përmes një analize të kushteve sociale, politike, ekonomike dhe kulturore, studentët duhet t’i kuptojnë teorikisht proceset të cilat e ndikojnë ne mbrojtjen e mjedisit ne kuader te Planeve zhvillimore respektivisht ligjit te ri te planifikimit </w:t>
      </w:r>
    </w:p>
    <w:p w14:paraId="2968138E" w14:textId="77777777" w:rsidR="00344714" w:rsidRPr="007A261D" w:rsidRDefault="00344714" w:rsidP="00344714">
      <w:pPr>
        <w:rPr>
          <w:lang w:val="sq-AL"/>
        </w:rPr>
      </w:pPr>
      <w:r w:rsidRPr="007A261D">
        <w:rPr>
          <w:lang w:val="sq-AL"/>
        </w:rPr>
        <w:t>Qëllimi:  Njohja,me teoritë dhe metodat themelore në planifikimin urban, kontekstin ligjor dhe çështjet etike të planifikimit.</w:t>
      </w:r>
    </w:p>
    <w:p w14:paraId="18C2E8A8" w14:textId="77777777" w:rsidR="00344714" w:rsidRPr="007A261D" w:rsidRDefault="00344714" w:rsidP="00344714">
      <w:pPr>
        <w:rPr>
          <w:lang w:val="sq-AL"/>
        </w:rPr>
      </w:pPr>
      <w:r w:rsidRPr="007A261D">
        <w:rPr>
          <w:lang w:val="sq-AL"/>
        </w:rPr>
        <w:t>Rezultatet e pritura: Njohja,me teoritë dhe metodat themelore në planifikimin urban, kontekstin ligjor dhe çështjet etike të planifikimit  permes problemeve konkrete në qytetet e Kosovës</w:t>
      </w:r>
    </w:p>
    <w:p w14:paraId="0864461B" w14:textId="77777777" w:rsidR="00344714" w:rsidRPr="007A261D" w:rsidRDefault="00344714" w:rsidP="00344714">
      <w:pPr>
        <w:rPr>
          <w:lang w:val="sq-AL"/>
        </w:rPr>
      </w:pPr>
      <w:r w:rsidRPr="007A261D">
        <w:rPr>
          <w:lang w:val="sq-AL"/>
        </w:rPr>
        <w:t>Format e mësimdhënies dhe mësim nxënies: Ligjeratë dhe diskutimi në fund të cdo moduli; Projekti hulumtues - punë grupore dhe seminari hulumtues - punë individuale.</w:t>
      </w:r>
    </w:p>
    <w:p w14:paraId="09E241D1" w14:textId="77777777" w:rsidR="00344714" w:rsidRPr="007A261D" w:rsidRDefault="00344714" w:rsidP="00344714">
      <w:pPr>
        <w:rPr>
          <w:lang w:val="sq-AL"/>
        </w:rPr>
      </w:pPr>
      <w:r w:rsidRPr="007A261D">
        <w:rPr>
          <w:lang w:val="sq-AL"/>
        </w:rPr>
        <w:t>Metodat e vlerësimit dhe kriteret e kalueshmërisë: Projekti hulumtues dhe Seminari I  25%; Seminari II  25%; Provimi final 30%; Vijimi i rregullt 20%.</w:t>
      </w:r>
    </w:p>
    <w:p w14:paraId="4803B7C2" w14:textId="77777777" w:rsidR="00344714" w:rsidRPr="007A261D" w:rsidRDefault="00344714" w:rsidP="00344714">
      <w:pPr>
        <w:rPr>
          <w:lang w:val="de-AT"/>
        </w:rPr>
      </w:pPr>
      <w:proofErr w:type="spellStart"/>
      <w:r w:rsidRPr="007A261D">
        <w:rPr>
          <w:lang w:val="de-AT"/>
        </w:rPr>
        <w:t>Mjetet</w:t>
      </w:r>
      <w:proofErr w:type="spellEnd"/>
      <w:r w:rsidRPr="007A261D">
        <w:rPr>
          <w:lang w:val="de-AT"/>
        </w:rPr>
        <w:t xml:space="preserve"> e </w:t>
      </w:r>
      <w:proofErr w:type="spellStart"/>
      <w:r w:rsidRPr="007A261D">
        <w:rPr>
          <w:lang w:val="de-AT"/>
        </w:rPr>
        <w:t>konkretizimit</w:t>
      </w:r>
      <w:proofErr w:type="spellEnd"/>
      <w:r w:rsidRPr="007A261D">
        <w:rPr>
          <w:lang w:val="de-AT"/>
        </w:rPr>
        <w:t xml:space="preserve">/ TI: </w:t>
      </w:r>
      <w:proofErr w:type="spellStart"/>
      <w:r w:rsidRPr="007A261D">
        <w:rPr>
          <w:lang w:val="de-AT"/>
        </w:rPr>
        <w:t>video</w:t>
      </w:r>
      <w:proofErr w:type="spellEnd"/>
      <w:r w:rsidRPr="007A261D">
        <w:rPr>
          <w:lang w:val="de-AT"/>
        </w:rPr>
        <w:t xml:space="preserve"> </w:t>
      </w:r>
      <w:proofErr w:type="spellStart"/>
      <w:r w:rsidRPr="007A261D">
        <w:rPr>
          <w:lang w:val="de-AT"/>
        </w:rPr>
        <w:t>projektor</w:t>
      </w:r>
      <w:proofErr w:type="spellEnd"/>
    </w:p>
    <w:p w14:paraId="51AD563B" w14:textId="77777777" w:rsidR="00344714" w:rsidRPr="007A261D" w:rsidRDefault="00344714" w:rsidP="00344714">
      <w:pPr>
        <w:rPr>
          <w:lang w:val="de-AT"/>
        </w:rPr>
      </w:pPr>
      <w:proofErr w:type="spellStart"/>
      <w:r w:rsidRPr="007A261D">
        <w:rPr>
          <w:lang w:val="de-AT"/>
        </w:rPr>
        <w:t>Raporti</w:t>
      </w:r>
      <w:proofErr w:type="spellEnd"/>
      <w:r w:rsidRPr="007A261D">
        <w:rPr>
          <w:lang w:val="de-AT"/>
        </w:rPr>
        <w:t xml:space="preserve"> </w:t>
      </w:r>
      <w:proofErr w:type="spellStart"/>
      <w:r w:rsidRPr="007A261D">
        <w:rPr>
          <w:lang w:val="de-AT"/>
        </w:rPr>
        <w:t>ndërmjet</w:t>
      </w:r>
      <w:proofErr w:type="spellEnd"/>
      <w:r w:rsidRPr="007A261D">
        <w:rPr>
          <w:lang w:val="de-AT"/>
        </w:rPr>
        <w:t xml:space="preserve"> </w:t>
      </w:r>
      <w:proofErr w:type="spellStart"/>
      <w:r w:rsidRPr="007A261D">
        <w:rPr>
          <w:lang w:val="de-AT"/>
        </w:rPr>
        <w:t>pjesës</w:t>
      </w:r>
      <w:proofErr w:type="spellEnd"/>
      <w:r w:rsidRPr="007A261D">
        <w:rPr>
          <w:lang w:val="de-AT"/>
        </w:rPr>
        <w:t xml:space="preserve"> </w:t>
      </w:r>
      <w:proofErr w:type="spellStart"/>
      <w:r w:rsidRPr="007A261D">
        <w:rPr>
          <w:lang w:val="de-AT"/>
        </w:rPr>
        <w:t>teorike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praktike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studimit</w:t>
      </w:r>
      <w:proofErr w:type="spellEnd"/>
      <w:r w:rsidRPr="007A261D">
        <w:rPr>
          <w:lang w:val="de-AT"/>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6B1319F4" w14:textId="77777777" w:rsidTr="00927452">
        <w:tc>
          <w:tcPr>
            <w:tcW w:w="2808" w:type="dxa"/>
            <w:shd w:val="clear" w:color="auto" w:fill="auto"/>
          </w:tcPr>
          <w:p w14:paraId="01D1FD97"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teorike</w:t>
            </w:r>
          </w:p>
        </w:tc>
        <w:tc>
          <w:tcPr>
            <w:tcW w:w="2970" w:type="dxa"/>
            <w:shd w:val="clear" w:color="auto" w:fill="auto"/>
          </w:tcPr>
          <w:p w14:paraId="6FFA2966"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praktike</w:t>
            </w:r>
          </w:p>
        </w:tc>
      </w:tr>
      <w:tr w:rsidR="00344714" w:rsidRPr="00EE15DD" w14:paraId="51081222" w14:textId="77777777" w:rsidTr="00927452">
        <w:tc>
          <w:tcPr>
            <w:tcW w:w="2808" w:type="dxa"/>
          </w:tcPr>
          <w:p w14:paraId="56D785C6" w14:textId="77777777" w:rsidR="00344714" w:rsidRPr="00EE15DD" w:rsidRDefault="00344714" w:rsidP="00927452">
            <w:pPr>
              <w:spacing w:after="0"/>
              <w:rPr>
                <w:rFonts w:eastAsia="Times New Roman"/>
                <w:color w:val="000000"/>
                <w:lang w:val="sq-AL"/>
              </w:rPr>
            </w:pPr>
            <w:r>
              <w:rPr>
                <w:rFonts w:eastAsia="Times New Roman"/>
                <w:color w:val="000000"/>
                <w:lang w:val="sq-AL"/>
              </w:rPr>
              <w:t>5</w:t>
            </w:r>
            <w:r w:rsidRPr="00EE15DD">
              <w:rPr>
                <w:rFonts w:eastAsia="Times New Roman"/>
                <w:color w:val="000000"/>
                <w:lang w:val="sq-AL"/>
              </w:rPr>
              <w:t>0%</w:t>
            </w:r>
          </w:p>
        </w:tc>
        <w:tc>
          <w:tcPr>
            <w:tcW w:w="2970" w:type="dxa"/>
          </w:tcPr>
          <w:p w14:paraId="2533D892" w14:textId="77777777" w:rsidR="00344714" w:rsidRPr="00EE15DD" w:rsidRDefault="00344714" w:rsidP="00927452">
            <w:pPr>
              <w:spacing w:after="0"/>
              <w:rPr>
                <w:rFonts w:eastAsia="Times New Roman"/>
                <w:color w:val="000000"/>
                <w:lang w:val="sq-AL"/>
              </w:rPr>
            </w:pPr>
            <w:r>
              <w:rPr>
                <w:rFonts w:eastAsia="Times New Roman"/>
                <w:color w:val="000000"/>
                <w:lang w:val="sq-AL"/>
              </w:rPr>
              <w:t>5</w:t>
            </w:r>
            <w:r w:rsidRPr="00EE15DD">
              <w:rPr>
                <w:rFonts w:eastAsia="Times New Roman"/>
                <w:color w:val="000000"/>
                <w:lang w:val="sq-AL"/>
              </w:rPr>
              <w:t>0%</w:t>
            </w:r>
          </w:p>
        </w:tc>
      </w:tr>
    </w:tbl>
    <w:p w14:paraId="3DAC8BED" w14:textId="77777777" w:rsidR="00344714" w:rsidRPr="00EE15DD" w:rsidRDefault="00344714" w:rsidP="00344714"/>
    <w:p w14:paraId="1F80DA51" w14:textId="77777777" w:rsidR="00344714" w:rsidRPr="00EE15DD" w:rsidRDefault="00344714" w:rsidP="00344714">
      <w:proofErr w:type="spellStart"/>
      <w:r w:rsidRPr="00EE15DD">
        <w:t>Literatura</w:t>
      </w:r>
      <w:proofErr w:type="spellEnd"/>
      <w:r w:rsidRPr="00EE15DD">
        <w:t xml:space="preserve"> </w:t>
      </w:r>
      <w:proofErr w:type="spellStart"/>
      <w:r w:rsidRPr="00EE15DD">
        <w:t>bazë</w:t>
      </w:r>
      <w:proofErr w:type="spellEnd"/>
      <w:r w:rsidRPr="00EE15DD">
        <w:t xml:space="preserve"> </w:t>
      </w:r>
    </w:p>
    <w:p w14:paraId="2D441963" w14:textId="77777777" w:rsidR="00344714" w:rsidRPr="00EE15DD" w:rsidRDefault="00344714" w:rsidP="00B652CA">
      <w:pPr>
        <w:pStyle w:val="ListParagraph"/>
        <w:numPr>
          <w:ilvl w:val="0"/>
          <w:numId w:val="31"/>
        </w:numPr>
      </w:pPr>
      <w:r w:rsidRPr="00EE15DD">
        <w:t xml:space="preserve">Richard T. Le Gates and Frederic Stout: The City Reader, Routledge, Third Edition 2003 </w:t>
      </w:r>
    </w:p>
    <w:p w14:paraId="288EBB24" w14:textId="77777777" w:rsidR="00344714" w:rsidRPr="00EE15DD" w:rsidRDefault="00344714" w:rsidP="00B652CA">
      <w:pPr>
        <w:pStyle w:val="ListParagraph"/>
        <w:numPr>
          <w:ilvl w:val="0"/>
          <w:numId w:val="31"/>
        </w:numPr>
      </w:pPr>
      <w:r w:rsidRPr="00EE15DD">
        <w:t>Philip Allmendinger: Planning Theory, Palgrave Publishers Ltd. 2002</w:t>
      </w:r>
    </w:p>
    <w:p w14:paraId="06AE1532" w14:textId="77777777" w:rsidR="00344714" w:rsidRPr="00EE15DD" w:rsidRDefault="00344714" w:rsidP="00B652CA">
      <w:pPr>
        <w:pStyle w:val="ListParagraph"/>
        <w:numPr>
          <w:ilvl w:val="0"/>
          <w:numId w:val="31"/>
        </w:numPr>
      </w:pPr>
      <w:r w:rsidRPr="00EE15DD">
        <w:t xml:space="preserve">Scot Campbell and Susan S. </w:t>
      </w:r>
      <w:proofErr w:type="spellStart"/>
      <w:r w:rsidRPr="00EE15DD">
        <w:t>Fainstein</w:t>
      </w:r>
      <w:proofErr w:type="spellEnd"/>
      <w:r w:rsidRPr="00EE15DD">
        <w:t>, Readings in Planning Theory, Blackwell Publis</w:t>
      </w:r>
      <w:r>
        <w:t>hing Ltd. Second Edition, 2003</w:t>
      </w:r>
    </w:p>
    <w:p w14:paraId="5F6FCCB8" w14:textId="77777777" w:rsidR="00344714" w:rsidRPr="00EE15DD" w:rsidRDefault="00344714" w:rsidP="00344714">
      <w:r w:rsidRPr="00EE15DD">
        <w:br w:type="page"/>
      </w:r>
    </w:p>
    <w:p w14:paraId="5F0D9977" w14:textId="77777777" w:rsidR="00344714" w:rsidRPr="00EE15DD" w:rsidRDefault="00344714" w:rsidP="00344714">
      <w:r w:rsidRPr="00EE15DD">
        <w:lastRenderedPageBreak/>
        <w:t>ARKITEKTURË E BRENDSHME</w:t>
      </w:r>
    </w:p>
    <w:p w14:paraId="27C55647" w14:textId="77777777" w:rsidR="00344714" w:rsidRPr="00EE15DD" w:rsidRDefault="00344714" w:rsidP="00344714">
      <w:proofErr w:type="spellStart"/>
      <w:r w:rsidRPr="00EE15DD">
        <w:t>Përmbajtja</w:t>
      </w:r>
      <w:proofErr w:type="spellEnd"/>
      <w:r w:rsidRPr="00EE15DD">
        <w:t xml:space="preserve">: </w:t>
      </w:r>
      <w:proofErr w:type="spellStart"/>
      <w:r w:rsidRPr="00EE15DD">
        <w:t>Lënda</w:t>
      </w:r>
      <w:proofErr w:type="spellEnd"/>
      <w:r w:rsidRPr="00EE15DD">
        <w:t xml:space="preserve"> ka </w:t>
      </w:r>
      <w:proofErr w:type="spellStart"/>
      <w:r w:rsidRPr="00EE15DD">
        <w:t>për</w:t>
      </w:r>
      <w:proofErr w:type="spellEnd"/>
      <w:r w:rsidRPr="00EE15DD">
        <w:t xml:space="preserve"> </w:t>
      </w:r>
      <w:proofErr w:type="spellStart"/>
      <w:r w:rsidRPr="00EE15DD">
        <w:t>qëllim</w:t>
      </w:r>
      <w:proofErr w:type="spellEnd"/>
      <w:r w:rsidRPr="00EE15DD">
        <w:t xml:space="preserve"> </w:t>
      </w:r>
      <w:proofErr w:type="spellStart"/>
      <w:r w:rsidRPr="00EE15DD">
        <w:t>që</w:t>
      </w:r>
      <w:proofErr w:type="spellEnd"/>
      <w:r w:rsidRPr="00EE15DD">
        <w:t xml:space="preserve"> ta </w:t>
      </w:r>
      <w:proofErr w:type="spellStart"/>
      <w:r w:rsidRPr="00EE15DD">
        <w:t>pajis</w:t>
      </w:r>
      <w:proofErr w:type="spellEnd"/>
      <w:r w:rsidRPr="00EE15DD">
        <w:t xml:space="preserve"> </w:t>
      </w:r>
      <w:proofErr w:type="spellStart"/>
      <w:r w:rsidRPr="00EE15DD">
        <w:t>studentin</w:t>
      </w:r>
      <w:proofErr w:type="spellEnd"/>
      <w:r w:rsidRPr="00EE15DD">
        <w:t xml:space="preserve"> me </w:t>
      </w:r>
      <w:proofErr w:type="spellStart"/>
      <w:r w:rsidRPr="00EE15DD">
        <w:t>njohuri</w:t>
      </w:r>
      <w:proofErr w:type="spellEnd"/>
      <w:r w:rsidRPr="00EE15DD">
        <w:t xml:space="preserve"> </w:t>
      </w:r>
      <w:proofErr w:type="spellStart"/>
      <w:r w:rsidRPr="00EE15DD">
        <w:t>themelore</w:t>
      </w:r>
      <w:proofErr w:type="spellEnd"/>
      <w:r w:rsidRPr="00EE15DD">
        <w:t xml:space="preserve"> </w:t>
      </w:r>
      <w:proofErr w:type="spellStart"/>
      <w:r w:rsidRPr="00EE15DD">
        <w:t>për</w:t>
      </w:r>
      <w:proofErr w:type="spellEnd"/>
      <w:r w:rsidRPr="00EE15DD">
        <w:t xml:space="preserve"> </w:t>
      </w:r>
      <w:proofErr w:type="spellStart"/>
      <w:r w:rsidRPr="00EE15DD">
        <w:t>konceptet</w:t>
      </w:r>
      <w:proofErr w:type="spellEnd"/>
      <w:r w:rsidRPr="00EE15DD">
        <w:t xml:space="preserve"> </w:t>
      </w:r>
      <w:proofErr w:type="spellStart"/>
      <w:r w:rsidRPr="00EE15DD">
        <w:t>bazë</w:t>
      </w:r>
      <w:proofErr w:type="spellEnd"/>
      <w:r w:rsidRPr="00EE15DD">
        <w:t xml:space="preserve"> </w:t>
      </w:r>
      <w:proofErr w:type="spellStart"/>
      <w:r w:rsidRPr="00EE15DD">
        <w:t>të</w:t>
      </w:r>
      <w:proofErr w:type="spellEnd"/>
      <w:r w:rsidRPr="00EE15DD">
        <w:t xml:space="preserve"> </w:t>
      </w:r>
      <w:proofErr w:type="spellStart"/>
      <w:r w:rsidRPr="00EE15DD">
        <w:t>projektimit</w:t>
      </w:r>
      <w:proofErr w:type="spellEnd"/>
      <w:r w:rsidRPr="00EE15DD">
        <w:t xml:space="preserve"> </w:t>
      </w:r>
      <w:proofErr w:type="spellStart"/>
      <w:r w:rsidRPr="00EE15DD">
        <w:t>të</w:t>
      </w:r>
      <w:proofErr w:type="spellEnd"/>
      <w:r w:rsidRPr="00EE15DD">
        <w:t xml:space="preserve"> </w:t>
      </w:r>
      <w:proofErr w:type="spellStart"/>
      <w:r w:rsidRPr="00EE15DD">
        <w:t>enterierit</w:t>
      </w:r>
      <w:proofErr w:type="spellEnd"/>
      <w:r w:rsidRPr="00EE15DD">
        <w:t xml:space="preserve">. </w:t>
      </w:r>
      <w:proofErr w:type="spellStart"/>
      <w:r w:rsidRPr="00EE15DD">
        <w:t>Studentët</w:t>
      </w:r>
      <w:proofErr w:type="spellEnd"/>
      <w:r w:rsidRPr="00EE15DD">
        <w:t xml:space="preserve"> do </w:t>
      </w:r>
      <w:proofErr w:type="spellStart"/>
      <w:r w:rsidRPr="00EE15DD">
        <w:t>të</w:t>
      </w:r>
      <w:proofErr w:type="spellEnd"/>
      <w:r w:rsidRPr="00EE15DD">
        <w:t xml:space="preserve"> </w:t>
      </w:r>
      <w:proofErr w:type="spellStart"/>
      <w:r w:rsidRPr="00EE15DD">
        <w:t>njihen</w:t>
      </w:r>
      <w:proofErr w:type="spellEnd"/>
      <w:r w:rsidRPr="00EE15DD">
        <w:t xml:space="preserve"> </w:t>
      </w:r>
      <w:proofErr w:type="spellStart"/>
      <w:r w:rsidRPr="00EE15DD">
        <w:t>edhe</w:t>
      </w:r>
      <w:proofErr w:type="spellEnd"/>
      <w:r w:rsidRPr="00EE15DD">
        <w:t xml:space="preserve"> me </w:t>
      </w:r>
      <w:proofErr w:type="spellStart"/>
      <w:r w:rsidRPr="00EE15DD">
        <w:t>procesin</w:t>
      </w:r>
      <w:proofErr w:type="spellEnd"/>
      <w:r w:rsidRPr="00EE15DD">
        <w:t xml:space="preserve"> e </w:t>
      </w:r>
      <w:proofErr w:type="spellStart"/>
      <w:r w:rsidRPr="00EE15DD">
        <w:t>planifikimit</w:t>
      </w:r>
      <w:proofErr w:type="spellEnd"/>
      <w:r w:rsidRPr="00EE15DD">
        <w:t xml:space="preserve"> </w:t>
      </w:r>
      <w:proofErr w:type="spellStart"/>
      <w:r w:rsidRPr="00EE15DD">
        <w:t>dhe</w:t>
      </w:r>
      <w:proofErr w:type="spellEnd"/>
      <w:r w:rsidRPr="00EE15DD">
        <w:t xml:space="preserve"> do </w:t>
      </w:r>
      <w:proofErr w:type="spellStart"/>
      <w:r w:rsidRPr="00EE15DD">
        <w:t>të</w:t>
      </w:r>
      <w:proofErr w:type="spellEnd"/>
      <w:r w:rsidRPr="00EE15DD">
        <w:t xml:space="preserve"> </w:t>
      </w:r>
      <w:proofErr w:type="spellStart"/>
      <w:r w:rsidRPr="00EE15DD">
        <w:t>zhvillojnë</w:t>
      </w:r>
      <w:proofErr w:type="spellEnd"/>
      <w:r w:rsidRPr="00EE15DD">
        <w:t xml:space="preserve"> </w:t>
      </w:r>
      <w:proofErr w:type="spellStart"/>
      <w:r w:rsidRPr="00EE15DD">
        <w:t>shkathtësitë</w:t>
      </w:r>
      <w:proofErr w:type="spellEnd"/>
      <w:r w:rsidRPr="00EE15DD">
        <w:t xml:space="preserve"> </w:t>
      </w:r>
      <w:proofErr w:type="spellStart"/>
      <w:r w:rsidRPr="00EE15DD">
        <w:t>kreative</w:t>
      </w:r>
      <w:proofErr w:type="spellEnd"/>
      <w:r w:rsidRPr="00EE15DD">
        <w:t xml:space="preserve"> </w:t>
      </w:r>
      <w:proofErr w:type="spellStart"/>
      <w:r w:rsidRPr="00EE15DD">
        <w:t>dhe</w:t>
      </w:r>
      <w:proofErr w:type="spellEnd"/>
      <w:r w:rsidRPr="00EE15DD">
        <w:t xml:space="preserve"> </w:t>
      </w:r>
      <w:proofErr w:type="spellStart"/>
      <w:r w:rsidRPr="00EE15DD">
        <w:t>intelektuale</w:t>
      </w:r>
      <w:proofErr w:type="spellEnd"/>
      <w:r w:rsidRPr="00EE15DD">
        <w:t xml:space="preserve"> </w:t>
      </w:r>
      <w:proofErr w:type="spellStart"/>
      <w:r w:rsidRPr="00EE15DD">
        <w:t>të</w:t>
      </w:r>
      <w:proofErr w:type="spellEnd"/>
      <w:r w:rsidRPr="00EE15DD">
        <w:t xml:space="preserve"> </w:t>
      </w:r>
      <w:proofErr w:type="spellStart"/>
      <w:r w:rsidRPr="00EE15DD">
        <w:t>nevojshme</w:t>
      </w:r>
      <w:proofErr w:type="spellEnd"/>
      <w:r w:rsidRPr="00EE15DD">
        <w:t xml:space="preserve"> </w:t>
      </w:r>
      <w:proofErr w:type="spellStart"/>
      <w:r w:rsidRPr="00EE15DD">
        <w:t>për</w:t>
      </w:r>
      <w:proofErr w:type="spellEnd"/>
      <w:r w:rsidRPr="00EE15DD">
        <w:t xml:space="preserve"> </w:t>
      </w:r>
      <w:proofErr w:type="spellStart"/>
      <w:r w:rsidRPr="00EE15DD">
        <w:t>projektimin</w:t>
      </w:r>
      <w:proofErr w:type="spellEnd"/>
      <w:r w:rsidRPr="00EE15DD">
        <w:t xml:space="preserve"> e </w:t>
      </w:r>
      <w:proofErr w:type="spellStart"/>
      <w:r w:rsidRPr="00EE15DD">
        <w:t>hapësirave</w:t>
      </w:r>
      <w:proofErr w:type="spellEnd"/>
      <w:r w:rsidRPr="00EE15DD">
        <w:t xml:space="preserve"> </w:t>
      </w:r>
      <w:proofErr w:type="spellStart"/>
      <w:r w:rsidRPr="00EE15DD">
        <w:t>të</w:t>
      </w:r>
      <w:proofErr w:type="spellEnd"/>
      <w:r w:rsidRPr="00EE15DD">
        <w:t xml:space="preserve"> </w:t>
      </w:r>
      <w:proofErr w:type="spellStart"/>
      <w:r w:rsidRPr="00EE15DD">
        <w:t>brendshme</w:t>
      </w:r>
      <w:proofErr w:type="spellEnd"/>
      <w:r w:rsidRPr="00EE15DD">
        <w:t xml:space="preserve">. </w:t>
      </w:r>
      <w:r w:rsidRPr="00EE15DD">
        <w:cr/>
      </w:r>
      <w:r w:rsidRPr="00EE15DD">
        <w:rPr>
          <w:color w:val="000000"/>
          <w:lang w:val="sq-AL"/>
        </w:rPr>
        <w:t>Qëllimet dhe rezultatet e pritura të mësimit</w:t>
      </w:r>
      <w:r w:rsidRPr="00EE15DD">
        <w:t xml:space="preserve">: </w:t>
      </w:r>
      <w:proofErr w:type="spellStart"/>
      <w:r w:rsidRPr="00EE15DD">
        <w:t>Qëllimi</w:t>
      </w:r>
      <w:proofErr w:type="spellEnd"/>
      <w:r w:rsidRPr="00EE15DD">
        <w:t xml:space="preserve"> </w:t>
      </w:r>
      <w:proofErr w:type="spellStart"/>
      <w:r w:rsidRPr="00EE15DD">
        <w:t>i</w:t>
      </w:r>
      <w:proofErr w:type="spellEnd"/>
      <w:r w:rsidRPr="00EE15DD">
        <w:t xml:space="preserve"> </w:t>
      </w:r>
      <w:proofErr w:type="spellStart"/>
      <w:r w:rsidRPr="00EE15DD">
        <w:t>kursit</w:t>
      </w:r>
      <w:proofErr w:type="spellEnd"/>
      <w:r w:rsidRPr="00EE15DD">
        <w:t xml:space="preserve"> </w:t>
      </w:r>
      <w:proofErr w:type="spellStart"/>
      <w:r w:rsidRPr="00EE15DD">
        <w:t>është</w:t>
      </w:r>
      <w:proofErr w:type="spellEnd"/>
      <w:r w:rsidRPr="00EE15DD">
        <w:t xml:space="preserve"> </w:t>
      </w:r>
      <w:proofErr w:type="spellStart"/>
      <w:r w:rsidRPr="00EE15DD">
        <w:t>që</w:t>
      </w:r>
      <w:proofErr w:type="spellEnd"/>
      <w:r w:rsidRPr="00EE15DD">
        <w:t xml:space="preserve"> </w:t>
      </w:r>
      <w:proofErr w:type="spellStart"/>
      <w:r w:rsidRPr="00EE15DD">
        <w:t>studentët</w:t>
      </w:r>
      <w:proofErr w:type="spellEnd"/>
      <w:r w:rsidRPr="00EE15DD">
        <w:t xml:space="preserve"> </w:t>
      </w:r>
      <w:proofErr w:type="spellStart"/>
      <w:r w:rsidRPr="00EE15DD">
        <w:t>të</w:t>
      </w:r>
      <w:proofErr w:type="spellEnd"/>
      <w:r w:rsidRPr="00EE15DD">
        <w:t xml:space="preserve"> </w:t>
      </w:r>
      <w:proofErr w:type="spellStart"/>
      <w:r w:rsidRPr="00EE15DD">
        <w:t>njihen</w:t>
      </w:r>
      <w:proofErr w:type="spellEnd"/>
      <w:r w:rsidRPr="00EE15DD">
        <w:t xml:space="preserve"> me </w:t>
      </w:r>
      <w:proofErr w:type="spellStart"/>
      <w:r w:rsidRPr="00EE15DD">
        <w:t>projektimin</w:t>
      </w:r>
      <w:proofErr w:type="spellEnd"/>
      <w:r w:rsidRPr="00EE15DD">
        <w:t xml:space="preserve">, </w:t>
      </w:r>
      <w:proofErr w:type="spellStart"/>
      <w:r w:rsidRPr="00EE15DD">
        <w:t>dhe</w:t>
      </w:r>
      <w:proofErr w:type="spellEnd"/>
      <w:r w:rsidRPr="00EE15DD">
        <w:t xml:space="preserve"> </w:t>
      </w:r>
      <w:proofErr w:type="spellStart"/>
      <w:r w:rsidRPr="00EE15DD">
        <w:t>teknologjinë</w:t>
      </w:r>
      <w:proofErr w:type="spellEnd"/>
      <w:r w:rsidRPr="00EE15DD">
        <w:t xml:space="preserve"> e </w:t>
      </w:r>
      <w:proofErr w:type="spellStart"/>
      <w:r w:rsidRPr="00EE15DD">
        <w:t>enteriereve</w:t>
      </w:r>
      <w:proofErr w:type="spellEnd"/>
      <w:r w:rsidRPr="00EE15DD">
        <w:t xml:space="preserve">. </w:t>
      </w:r>
    </w:p>
    <w:p w14:paraId="588BB8C9" w14:textId="77777777" w:rsidR="00344714" w:rsidRPr="007A261D" w:rsidRDefault="00344714" w:rsidP="00344714">
      <w:pPr>
        <w:rPr>
          <w:lang w:val="de-AT"/>
        </w:rPr>
      </w:pPr>
      <w:r w:rsidRPr="00EE15DD">
        <w:rPr>
          <w:color w:val="000000"/>
          <w:lang w:val="sq-AL"/>
        </w:rPr>
        <w:t>Rezultatet e të nxënit të lëndës</w:t>
      </w:r>
      <w:r w:rsidRPr="007A261D">
        <w:rPr>
          <w:lang w:val="de-AT"/>
        </w:rPr>
        <w:t xml:space="preserve">: </w:t>
      </w:r>
    </w:p>
    <w:p w14:paraId="033CCC71" w14:textId="77777777" w:rsidR="00344714" w:rsidRPr="007A261D" w:rsidRDefault="00344714" w:rsidP="00B652CA">
      <w:pPr>
        <w:pStyle w:val="ListParagraph"/>
        <w:numPr>
          <w:ilvl w:val="0"/>
          <w:numId w:val="88"/>
        </w:numPr>
        <w:rPr>
          <w:lang w:val="de-AT"/>
        </w:rPr>
      </w:pPr>
      <w:r w:rsidRPr="00B568A7">
        <w:rPr>
          <w:lang w:val="sq-AL"/>
        </w:rPr>
        <w:t>Të shqyrtojë dhe analizojë  komponentët arkitektural në vepra arkitekturale të tjera si parakusht për nisjen e veprimtarisë vetanake</w:t>
      </w:r>
      <w:r w:rsidRPr="007A261D">
        <w:rPr>
          <w:lang w:val="de-AT"/>
        </w:rPr>
        <w:t xml:space="preserve">; </w:t>
      </w:r>
    </w:p>
    <w:p w14:paraId="4E7BC139" w14:textId="77777777" w:rsidR="00344714" w:rsidRPr="007A261D" w:rsidRDefault="00344714" w:rsidP="00B652CA">
      <w:pPr>
        <w:pStyle w:val="ListParagraph"/>
        <w:numPr>
          <w:ilvl w:val="0"/>
          <w:numId w:val="88"/>
        </w:numPr>
        <w:rPr>
          <w:lang w:val="de-AT"/>
        </w:rPr>
      </w:pPr>
      <w:proofErr w:type="spellStart"/>
      <w:r w:rsidRPr="007A261D">
        <w:rPr>
          <w:lang w:val="de-AT"/>
        </w:rPr>
        <w:t>Të</w:t>
      </w:r>
      <w:proofErr w:type="spellEnd"/>
      <w:r w:rsidRPr="007A261D">
        <w:rPr>
          <w:lang w:val="de-AT"/>
        </w:rPr>
        <w:t xml:space="preserve"> </w:t>
      </w:r>
      <w:proofErr w:type="spellStart"/>
      <w:r w:rsidRPr="007A261D">
        <w:rPr>
          <w:lang w:val="de-AT"/>
        </w:rPr>
        <w:t>kuptojë</w:t>
      </w:r>
      <w:proofErr w:type="spellEnd"/>
      <w:r w:rsidRPr="007A261D">
        <w:rPr>
          <w:lang w:val="de-AT"/>
        </w:rPr>
        <w:t xml:space="preserve"> </w:t>
      </w:r>
      <w:proofErr w:type="spellStart"/>
      <w:r w:rsidRPr="007A261D">
        <w:rPr>
          <w:lang w:val="de-AT"/>
        </w:rPr>
        <w:t>rëndësinë</w:t>
      </w:r>
      <w:proofErr w:type="spellEnd"/>
      <w:r w:rsidRPr="007A261D">
        <w:rPr>
          <w:lang w:val="de-AT"/>
        </w:rPr>
        <w:t xml:space="preserve"> e </w:t>
      </w:r>
      <w:proofErr w:type="spellStart"/>
      <w:r w:rsidRPr="007A261D">
        <w:rPr>
          <w:lang w:val="de-AT"/>
        </w:rPr>
        <w:t>rolit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projektuesit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enterierit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jetë</w:t>
      </w:r>
      <w:proofErr w:type="spellEnd"/>
      <w:r w:rsidRPr="007A261D">
        <w:rPr>
          <w:lang w:val="de-AT"/>
        </w:rPr>
        <w:t xml:space="preserve"> i </w:t>
      </w:r>
      <w:proofErr w:type="spellStart"/>
      <w:r w:rsidRPr="007A261D">
        <w:rPr>
          <w:lang w:val="de-AT"/>
        </w:rPr>
        <w:t>aftë</w:t>
      </w:r>
      <w:proofErr w:type="spellEnd"/>
      <w:r w:rsidRPr="007A261D">
        <w:rPr>
          <w:lang w:val="de-AT"/>
        </w:rPr>
        <w:t xml:space="preserve"> </w:t>
      </w:r>
      <w:proofErr w:type="spellStart"/>
      <w:r w:rsidRPr="007A261D">
        <w:rPr>
          <w:lang w:val="de-AT"/>
        </w:rPr>
        <w:t>që</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dallojë</w:t>
      </w:r>
      <w:proofErr w:type="spellEnd"/>
      <w:r w:rsidRPr="007A261D">
        <w:rPr>
          <w:lang w:val="de-AT"/>
        </w:rPr>
        <w:t xml:space="preserve"> </w:t>
      </w:r>
      <w:proofErr w:type="spellStart"/>
      <w:r w:rsidRPr="007A261D">
        <w:rPr>
          <w:lang w:val="de-AT"/>
        </w:rPr>
        <w:t>ndërmjet</w:t>
      </w:r>
      <w:proofErr w:type="spellEnd"/>
      <w:r w:rsidRPr="007A261D">
        <w:rPr>
          <w:lang w:val="de-AT"/>
        </w:rPr>
        <w:t xml:space="preserve"> </w:t>
      </w:r>
      <w:proofErr w:type="spellStart"/>
      <w:r w:rsidRPr="007A261D">
        <w:rPr>
          <w:lang w:val="de-AT"/>
        </w:rPr>
        <w:t>projektimit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dekorimit</w:t>
      </w:r>
      <w:proofErr w:type="spellEnd"/>
      <w:r w:rsidRPr="007A261D">
        <w:rPr>
          <w:lang w:val="de-AT"/>
        </w:rPr>
        <w:t xml:space="preserve">. </w:t>
      </w:r>
    </w:p>
    <w:p w14:paraId="7CB08E0F" w14:textId="77777777" w:rsidR="00344714" w:rsidRPr="007A261D" w:rsidRDefault="00344714" w:rsidP="00B652CA">
      <w:pPr>
        <w:pStyle w:val="ListParagraph"/>
        <w:numPr>
          <w:ilvl w:val="0"/>
          <w:numId w:val="88"/>
        </w:numPr>
        <w:rPr>
          <w:lang w:val="de-AT"/>
        </w:rPr>
      </w:pPr>
      <w:proofErr w:type="spellStart"/>
      <w:r w:rsidRPr="007A261D">
        <w:rPr>
          <w:lang w:val="de-AT"/>
        </w:rPr>
        <w:t>Të</w:t>
      </w:r>
      <w:proofErr w:type="spellEnd"/>
      <w:r w:rsidRPr="007A261D">
        <w:rPr>
          <w:lang w:val="de-AT"/>
        </w:rPr>
        <w:t xml:space="preserve"> </w:t>
      </w:r>
      <w:proofErr w:type="spellStart"/>
      <w:r w:rsidRPr="007A261D">
        <w:rPr>
          <w:lang w:val="de-AT"/>
        </w:rPr>
        <w:t>përdorë</w:t>
      </w:r>
      <w:proofErr w:type="spellEnd"/>
      <w:r w:rsidRPr="007A261D">
        <w:rPr>
          <w:lang w:val="de-AT"/>
        </w:rPr>
        <w:t xml:space="preserve"> </w:t>
      </w:r>
      <w:proofErr w:type="spellStart"/>
      <w:r w:rsidRPr="007A261D">
        <w:rPr>
          <w:lang w:val="de-AT"/>
        </w:rPr>
        <w:t>mjetet</w:t>
      </w:r>
      <w:proofErr w:type="spellEnd"/>
      <w:r w:rsidRPr="007A261D">
        <w:rPr>
          <w:lang w:val="de-AT"/>
        </w:rPr>
        <w:t xml:space="preserve"> e </w:t>
      </w:r>
      <w:proofErr w:type="spellStart"/>
      <w:r w:rsidRPr="007A261D">
        <w:rPr>
          <w:lang w:val="de-AT"/>
        </w:rPr>
        <w:t>projektimit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enterierit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bazuara</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aspektet</w:t>
      </w:r>
      <w:proofErr w:type="spellEnd"/>
      <w:r w:rsidRPr="007A261D">
        <w:rPr>
          <w:lang w:val="de-AT"/>
        </w:rPr>
        <w:t xml:space="preserve"> </w:t>
      </w:r>
      <w:proofErr w:type="spellStart"/>
      <w:r w:rsidRPr="007A261D">
        <w:rPr>
          <w:lang w:val="de-AT"/>
        </w:rPr>
        <w:t>estetike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funksionale</w:t>
      </w:r>
      <w:proofErr w:type="spellEnd"/>
      <w:r w:rsidRPr="007A261D">
        <w:rPr>
          <w:lang w:val="de-AT"/>
        </w:rPr>
        <w:t xml:space="preserve">. </w:t>
      </w:r>
    </w:p>
    <w:p w14:paraId="1C46CAF0" w14:textId="77777777" w:rsidR="00344714" w:rsidRPr="00EE15DD" w:rsidRDefault="00344714" w:rsidP="00B652CA">
      <w:pPr>
        <w:pStyle w:val="ListParagraph"/>
        <w:numPr>
          <w:ilvl w:val="0"/>
          <w:numId w:val="88"/>
        </w:numPr>
      </w:pPr>
      <w:proofErr w:type="spellStart"/>
      <w:r w:rsidRPr="00EE15DD">
        <w:t>Të</w:t>
      </w:r>
      <w:proofErr w:type="spellEnd"/>
      <w:r w:rsidRPr="00EE15DD">
        <w:t xml:space="preserve"> </w:t>
      </w:r>
      <w:proofErr w:type="spellStart"/>
      <w:r w:rsidRPr="00EE15DD">
        <w:t>identifikojë</w:t>
      </w:r>
      <w:proofErr w:type="spellEnd"/>
      <w:r w:rsidRPr="00EE15DD">
        <w:t xml:space="preserve"> </w:t>
      </w:r>
      <w:proofErr w:type="spellStart"/>
      <w:r w:rsidRPr="00EE15DD">
        <w:t>konceptet</w:t>
      </w:r>
      <w:proofErr w:type="spellEnd"/>
      <w:r w:rsidRPr="00EE15DD">
        <w:t xml:space="preserve"> e </w:t>
      </w:r>
      <w:proofErr w:type="spellStart"/>
      <w:r w:rsidRPr="00EE15DD">
        <w:t>stileve</w:t>
      </w:r>
      <w:proofErr w:type="spellEnd"/>
      <w:r w:rsidRPr="00EE15DD">
        <w:t xml:space="preserve">, </w:t>
      </w:r>
      <w:proofErr w:type="spellStart"/>
      <w:r w:rsidRPr="00EE15DD">
        <w:t>temave</w:t>
      </w:r>
      <w:proofErr w:type="spellEnd"/>
      <w:r w:rsidRPr="00EE15DD">
        <w:t xml:space="preserve"> </w:t>
      </w:r>
      <w:proofErr w:type="spellStart"/>
      <w:r w:rsidRPr="00EE15DD">
        <w:t>dhe</w:t>
      </w:r>
      <w:proofErr w:type="spellEnd"/>
      <w:r w:rsidRPr="00EE15DD">
        <w:t xml:space="preserve"> </w:t>
      </w:r>
      <w:proofErr w:type="spellStart"/>
      <w:r w:rsidRPr="00EE15DD">
        <w:t>periudhave</w:t>
      </w:r>
      <w:proofErr w:type="spellEnd"/>
      <w:r w:rsidRPr="00EE15DD">
        <w:t xml:space="preserve"> </w:t>
      </w:r>
      <w:proofErr w:type="spellStart"/>
      <w:r w:rsidRPr="00EE15DD">
        <w:t>historike</w:t>
      </w:r>
      <w:proofErr w:type="spellEnd"/>
      <w:r w:rsidRPr="00EE15DD">
        <w:t>.</w:t>
      </w:r>
    </w:p>
    <w:p w14:paraId="62E42BD5" w14:textId="77777777" w:rsidR="00344714" w:rsidRPr="00EE15DD" w:rsidRDefault="00344714" w:rsidP="00B652CA">
      <w:pPr>
        <w:pStyle w:val="ListParagraph"/>
        <w:numPr>
          <w:ilvl w:val="0"/>
          <w:numId w:val="88"/>
        </w:numPr>
      </w:pPr>
      <w:proofErr w:type="spellStart"/>
      <w:r w:rsidRPr="00EE15DD">
        <w:t>Të</w:t>
      </w:r>
      <w:proofErr w:type="spellEnd"/>
      <w:r w:rsidRPr="00EE15DD">
        <w:t xml:space="preserve"> </w:t>
      </w:r>
      <w:proofErr w:type="spellStart"/>
      <w:r w:rsidRPr="00EE15DD">
        <w:t>implementojë</w:t>
      </w:r>
      <w:proofErr w:type="spellEnd"/>
      <w:r w:rsidRPr="00EE15DD">
        <w:t xml:space="preserve"> </w:t>
      </w:r>
      <w:proofErr w:type="spellStart"/>
      <w:r w:rsidRPr="00EE15DD">
        <w:t>procesin</w:t>
      </w:r>
      <w:proofErr w:type="spellEnd"/>
      <w:r w:rsidRPr="00EE15DD">
        <w:t xml:space="preserve"> e </w:t>
      </w:r>
      <w:proofErr w:type="spellStart"/>
      <w:r w:rsidRPr="00EE15DD">
        <w:t>projektimit</w:t>
      </w:r>
      <w:proofErr w:type="spellEnd"/>
      <w:r w:rsidRPr="00EE15DD">
        <w:t>.</w:t>
      </w:r>
    </w:p>
    <w:p w14:paraId="667271A1" w14:textId="77777777" w:rsidR="00344714" w:rsidRPr="00EE15DD" w:rsidRDefault="00344714" w:rsidP="00344714">
      <w:pPr>
        <w:rPr>
          <w:lang w:val="sq-AL"/>
        </w:rPr>
      </w:pPr>
      <w:r w:rsidRPr="00EE15DD">
        <w:rPr>
          <w:color w:val="000000"/>
          <w:lang w:val="sq-AL"/>
        </w:rPr>
        <w:t xml:space="preserve">Forma e mësimdhënies dhe mësim nxënies: </w:t>
      </w:r>
      <w:r w:rsidRPr="00EE15DD">
        <w:rPr>
          <w:lang w:val="sq-AL"/>
        </w:rPr>
        <w:t>Ligjërimi ex-catedra si dhe diskutimi i temave që ndërlidhen me ligjëratat në mënyrë interaktive me studentë. Ushtrimet zhvillohen përmes detyrave tematike grafike javore që punohen dhe diskutohen në klasë, si dhe detyrave grafike shtëpiake. Detyrat grafike do të jenë: individuale.</w:t>
      </w:r>
    </w:p>
    <w:p w14:paraId="4F7E12DE" w14:textId="77777777" w:rsidR="00344714" w:rsidRPr="00EE15DD" w:rsidRDefault="00344714" w:rsidP="00344714">
      <w:pPr>
        <w:rPr>
          <w:lang w:val="sq-AL" w:eastAsia="mk-MK"/>
        </w:rPr>
      </w:pPr>
      <w:r w:rsidRPr="00EE15DD">
        <w:rPr>
          <w:lang w:val="sq-AL" w:eastAsia="mk-MK"/>
        </w:rPr>
        <w:t>Metodat e vlerësimit dhe kriteret e kalueshmërisë: Vlerësimi Punimet individuale grafike 50%; Kolokuiumi 1 10%; Kolokuiumi 2 10%; Provimi me shkrim dhe vizatim 30 %.</w:t>
      </w:r>
    </w:p>
    <w:p w14:paraId="32A69F46" w14:textId="77777777" w:rsidR="00344714" w:rsidRPr="00EE15DD" w:rsidRDefault="00344714" w:rsidP="00344714">
      <w:pPr>
        <w:rPr>
          <w:rFonts w:eastAsia="Times New Roman"/>
          <w:color w:val="000000"/>
          <w:lang w:val="sq-AL"/>
        </w:rPr>
      </w:pPr>
      <w:r w:rsidRPr="00EE15DD">
        <w:rPr>
          <w:rFonts w:eastAsia="Times New Roman"/>
          <w:color w:val="000000"/>
          <w:lang w:val="sq-AL"/>
        </w:rPr>
        <w:t>Mjetet e konkretizimit/ TI: Projektori, llaptopi, tabela.</w:t>
      </w:r>
    </w:p>
    <w:p w14:paraId="3D3904FD" w14:textId="77777777" w:rsidR="00344714" w:rsidRPr="00EE15DD" w:rsidRDefault="00344714" w:rsidP="00344714">
      <w:pPr>
        <w:rPr>
          <w:rFonts w:eastAsia="Times New Roman"/>
          <w:color w:val="000000"/>
          <w:lang w:val="sq-AL"/>
        </w:rPr>
      </w:pPr>
      <w:r w:rsidRPr="00EE15DD">
        <w:rPr>
          <w:rFonts w:eastAsia="Times New Roman"/>
          <w:color w:val="000000"/>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5F06AD5C" w14:textId="77777777" w:rsidTr="00927452">
        <w:tc>
          <w:tcPr>
            <w:tcW w:w="2808" w:type="dxa"/>
            <w:shd w:val="clear" w:color="auto" w:fill="auto"/>
          </w:tcPr>
          <w:p w14:paraId="4F813F77"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teorike</w:t>
            </w:r>
          </w:p>
        </w:tc>
        <w:tc>
          <w:tcPr>
            <w:tcW w:w="2970" w:type="dxa"/>
            <w:shd w:val="clear" w:color="auto" w:fill="auto"/>
          </w:tcPr>
          <w:p w14:paraId="2C6CA51A"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praktike</w:t>
            </w:r>
          </w:p>
        </w:tc>
      </w:tr>
      <w:tr w:rsidR="00344714" w:rsidRPr="00EE15DD" w14:paraId="22927D1F" w14:textId="77777777" w:rsidTr="00927452">
        <w:tc>
          <w:tcPr>
            <w:tcW w:w="2808" w:type="dxa"/>
          </w:tcPr>
          <w:p w14:paraId="1E35973D"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40%</w:t>
            </w:r>
          </w:p>
        </w:tc>
        <w:tc>
          <w:tcPr>
            <w:tcW w:w="2970" w:type="dxa"/>
          </w:tcPr>
          <w:p w14:paraId="08F7B975"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60%</w:t>
            </w:r>
          </w:p>
        </w:tc>
      </w:tr>
    </w:tbl>
    <w:p w14:paraId="68D6C9E7" w14:textId="77777777" w:rsidR="00344714" w:rsidRPr="00EE15DD" w:rsidRDefault="00344714" w:rsidP="00344714"/>
    <w:p w14:paraId="130C933D" w14:textId="77777777" w:rsidR="00344714" w:rsidRPr="00EE15DD" w:rsidRDefault="00344714" w:rsidP="00344714">
      <w:r w:rsidRPr="00EE15DD">
        <w:rPr>
          <w:color w:val="000000"/>
          <w:lang w:val="sq-AL"/>
        </w:rPr>
        <w:t>Literatura bazë që shfrytëzohet në lëndë</w:t>
      </w:r>
      <w:r w:rsidRPr="00EE15DD">
        <w:t xml:space="preserve">: </w:t>
      </w:r>
    </w:p>
    <w:p w14:paraId="64794959" w14:textId="77777777" w:rsidR="00344714" w:rsidRPr="00004752" w:rsidRDefault="00344714" w:rsidP="00B652CA">
      <w:pPr>
        <w:pStyle w:val="ListParagraph"/>
        <w:numPr>
          <w:ilvl w:val="0"/>
          <w:numId w:val="30"/>
        </w:numPr>
        <w:ind w:left="360"/>
        <w:rPr>
          <w:color w:val="000000" w:themeColor="text1"/>
          <w:lang w:val="sq-AL"/>
        </w:rPr>
      </w:pPr>
      <w:r w:rsidRPr="00004752">
        <w:rPr>
          <w:color w:val="000000" w:themeColor="text1"/>
          <w:lang w:val="sq-AL"/>
        </w:rPr>
        <w:t>De Chiara J.,Panero J.,Zelnik M., 1995: Time Saver Standard for Interior Design &amp; Space Planning, McGraw-Hill International Editions, New York.</w:t>
      </w:r>
    </w:p>
    <w:p w14:paraId="1BFFD265" w14:textId="77777777" w:rsidR="00344714" w:rsidRPr="00004752" w:rsidRDefault="00344714" w:rsidP="00B652CA">
      <w:pPr>
        <w:pStyle w:val="ListParagraph"/>
        <w:numPr>
          <w:ilvl w:val="0"/>
          <w:numId w:val="30"/>
        </w:numPr>
        <w:ind w:left="360"/>
        <w:rPr>
          <w:color w:val="000000" w:themeColor="text1"/>
        </w:rPr>
      </w:pPr>
      <w:r w:rsidRPr="00004752">
        <w:rPr>
          <w:color w:val="000000" w:themeColor="text1"/>
          <w:lang w:val="sq-AL"/>
        </w:rPr>
        <w:t>Panero J.,Zelnik M., 1979, Human Dimensions and Interior Spaces: Whitney Library, New York</w:t>
      </w:r>
    </w:p>
    <w:p w14:paraId="40373838" w14:textId="77777777" w:rsidR="00344714" w:rsidRPr="00004752" w:rsidRDefault="00344714" w:rsidP="00B652CA">
      <w:pPr>
        <w:pStyle w:val="ListParagraph"/>
        <w:numPr>
          <w:ilvl w:val="0"/>
          <w:numId w:val="30"/>
        </w:numPr>
        <w:ind w:left="360"/>
        <w:rPr>
          <w:color w:val="000000" w:themeColor="text1"/>
        </w:rPr>
      </w:pPr>
      <w:r w:rsidRPr="00004752">
        <w:rPr>
          <w:color w:val="000000" w:themeColor="text1"/>
          <w:lang w:val="sq-AL"/>
        </w:rPr>
        <w:t>F</w:t>
      </w:r>
      <w:proofErr w:type="spellStart"/>
      <w:r w:rsidRPr="00004752">
        <w:rPr>
          <w:color w:val="000000" w:themeColor="text1"/>
        </w:rPr>
        <w:t>rancis</w:t>
      </w:r>
      <w:proofErr w:type="spellEnd"/>
      <w:r w:rsidRPr="00004752">
        <w:rPr>
          <w:color w:val="000000" w:themeColor="text1"/>
        </w:rPr>
        <w:t xml:space="preserve"> D. K. Ching, </w:t>
      </w:r>
      <w:hyperlink r:id="rId42" w:history="1">
        <w:r w:rsidRPr="00004752">
          <w:rPr>
            <w:rStyle w:val="Hyperlink"/>
            <w:color w:val="000000" w:themeColor="text1"/>
            <w:szCs w:val="22"/>
          </w:rPr>
          <w:t xml:space="preserve">Corky </w:t>
        </w:r>
        <w:proofErr w:type="spellStart"/>
        <w:r w:rsidRPr="00004752">
          <w:rPr>
            <w:rStyle w:val="Hyperlink"/>
            <w:color w:val="000000" w:themeColor="text1"/>
            <w:szCs w:val="22"/>
          </w:rPr>
          <w:t>Binggeli</w:t>
        </w:r>
        <w:proofErr w:type="spellEnd"/>
      </w:hyperlink>
      <w:r w:rsidRPr="00004752">
        <w:rPr>
          <w:rStyle w:val="contributornametrigger"/>
          <w:color w:val="000000" w:themeColor="text1"/>
          <w:szCs w:val="22"/>
        </w:rPr>
        <w:t xml:space="preserve">, </w:t>
      </w:r>
      <w:r w:rsidRPr="00004752">
        <w:rPr>
          <w:color w:val="000000" w:themeColor="text1"/>
        </w:rPr>
        <w:t xml:space="preserve">Interior Design Illustrated, </w:t>
      </w:r>
      <w:r w:rsidRPr="00004752">
        <w:rPr>
          <w:color w:val="000000" w:themeColor="text1"/>
          <w:shd w:val="clear" w:color="auto" w:fill="FFFFFF"/>
        </w:rPr>
        <w:t>Wiley; 3 edition (February 28, 2012)</w:t>
      </w:r>
      <w:r w:rsidRPr="00004752">
        <w:rPr>
          <w:color w:val="000000" w:themeColor="text1"/>
        </w:rPr>
        <w:t xml:space="preserve"> </w:t>
      </w:r>
    </w:p>
    <w:p w14:paraId="217499C8" w14:textId="77777777" w:rsidR="00344714" w:rsidRPr="00EE15DD" w:rsidRDefault="00344714" w:rsidP="00344714">
      <w:r w:rsidRPr="00EE15DD">
        <w:br w:type="page"/>
      </w:r>
    </w:p>
    <w:p w14:paraId="113C548B" w14:textId="77777777" w:rsidR="00344714" w:rsidRPr="00EE15DD" w:rsidRDefault="00344714" w:rsidP="00344714">
      <w:r w:rsidRPr="00EE15DD">
        <w:lastRenderedPageBreak/>
        <w:t>BANIMI TRADICIONAL NË KOSOVË</w:t>
      </w:r>
    </w:p>
    <w:p w14:paraId="52840587" w14:textId="77777777" w:rsidR="00344714" w:rsidRPr="00EE15DD" w:rsidRDefault="00344714" w:rsidP="00344714">
      <w:proofErr w:type="spellStart"/>
      <w:r w:rsidRPr="00EE15DD">
        <w:t>Përmbajtja</w:t>
      </w:r>
      <w:proofErr w:type="spellEnd"/>
      <w:r w:rsidRPr="00EE15DD">
        <w:t xml:space="preserve"> e </w:t>
      </w:r>
      <w:proofErr w:type="spellStart"/>
      <w:r w:rsidRPr="00EE15DD">
        <w:t>shkurtër</w:t>
      </w:r>
      <w:proofErr w:type="spellEnd"/>
      <w:r w:rsidRPr="00EE15DD">
        <w:t xml:space="preserve">: </w:t>
      </w:r>
      <w:proofErr w:type="spellStart"/>
      <w:r w:rsidRPr="00EE15DD">
        <w:t>Arkitektura</w:t>
      </w:r>
      <w:proofErr w:type="spellEnd"/>
      <w:r w:rsidRPr="00EE15DD">
        <w:t xml:space="preserve"> </w:t>
      </w:r>
      <w:proofErr w:type="spellStart"/>
      <w:r w:rsidRPr="00EE15DD">
        <w:t>tradicionale</w:t>
      </w:r>
      <w:proofErr w:type="spellEnd"/>
      <w:r w:rsidRPr="00EE15DD">
        <w:t xml:space="preserve"> </w:t>
      </w:r>
      <w:proofErr w:type="spellStart"/>
      <w:r w:rsidRPr="00EE15DD">
        <w:t>fshatare</w:t>
      </w:r>
      <w:proofErr w:type="spellEnd"/>
      <w:r w:rsidRPr="00EE15DD">
        <w:t xml:space="preserve"> e </w:t>
      </w:r>
      <w:proofErr w:type="spellStart"/>
      <w:r w:rsidRPr="00EE15DD">
        <w:t>banimit</w:t>
      </w:r>
      <w:proofErr w:type="spellEnd"/>
      <w:r w:rsidRPr="00EE15DD">
        <w:t xml:space="preserve"> </w:t>
      </w:r>
      <w:proofErr w:type="spellStart"/>
      <w:r w:rsidRPr="00EE15DD">
        <w:t>në</w:t>
      </w:r>
      <w:proofErr w:type="spellEnd"/>
      <w:r w:rsidRPr="00EE15DD">
        <w:t xml:space="preserve"> </w:t>
      </w:r>
      <w:proofErr w:type="spellStart"/>
      <w:r w:rsidRPr="00EE15DD">
        <w:t>Kosovë</w:t>
      </w:r>
      <w:proofErr w:type="spellEnd"/>
      <w:r w:rsidRPr="00EE15DD">
        <w:t xml:space="preserve">. </w:t>
      </w:r>
      <w:proofErr w:type="spellStart"/>
      <w:r w:rsidRPr="00EE15DD">
        <w:t>Kulla</w:t>
      </w:r>
      <w:proofErr w:type="spellEnd"/>
      <w:r w:rsidRPr="00EE15DD">
        <w:t xml:space="preserve"> e </w:t>
      </w:r>
      <w:proofErr w:type="spellStart"/>
      <w:r w:rsidRPr="00EE15DD">
        <w:t>Rrafshit</w:t>
      </w:r>
      <w:proofErr w:type="spellEnd"/>
      <w:r w:rsidRPr="00EE15DD">
        <w:t xml:space="preserve"> </w:t>
      </w:r>
      <w:proofErr w:type="spellStart"/>
      <w:r w:rsidRPr="00EE15DD">
        <w:t>të</w:t>
      </w:r>
      <w:proofErr w:type="spellEnd"/>
      <w:r w:rsidRPr="00EE15DD">
        <w:t xml:space="preserve"> </w:t>
      </w:r>
      <w:proofErr w:type="spellStart"/>
      <w:r w:rsidRPr="00EE15DD">
        <w:t>Dukagjinit</w:t>
      </w:r>
      <w:proofErr w:type="spellEnd"/>
      <w:r w:rsidRPr="00EE15DD">
        <w:t xml:space="preserve">. </w:t>
      </w:r>
      <w:proofErr w:type="spellStart"/>
      <w:r w:rsidRPr="00EE15DD">
        <w:t>Evoluimi</w:t>
      </w:r>
      <w:proofErr w:type="spellEnd"/>
      <w:r w:rsidRPr="00EE15DD">
        <w:t xml:space="preserve"> </w:t>
      </w:r>
      <w:proofErr w:type="spellStart"/>
      <w:r w:rsidRPr="00EE15DD">
        <w:t>dhe</w:t>
      </w:r>
      <w:proofErr w:type="spellEnd"/>
      <w:r w:rsidRPr="00EE15DD">
        <w:t xml:space="preserve"> </w:t>
      </w:r>
      <w:proofErr w:type="spellStart"/>
      <w:r w:rsidRPr="00EE15DD">
        <w:t>tipologjia</w:t>
      </w:r>
      <w:proofErr w:type="spellEnd"/>
      <w:r w:rsidRPr="00EE15DD">
        <w:t xml:space="preserve"> e </w:t>
      </w:r>
      <w:proofErr w:type="spellStart"/>
      <w:r w:rsidRPr="00EE15DD">
        <w:t>kullës</w:t>
      </w:r>
      <w:proofErr w:type="spellEnd"/>
      <w:r w:rsidRPr="00EE15DD">
        <w:t xml:space="preserve"> </w:t>
      </w:r>
      <w:proofErr w:type="spellStart"/>
      <w:r w:rsidRPr="00EE15DD">
        <w:t>shqiptare</w:t>
      </w:r>
      <w:proofErr w:type="spellEnd"/>
      <w:r w:rsidRPr="00EE15DD">
        <w:t xml:space="preserve"> e </w:t>
      </w:r>
      <w:proofErr w:type="spellStart"/>
      <w:r w:rsidRPr="00EE15DD">
        <w:t>tipit</w:t>
      </w:r>
      <w:proofErr w:type="spellEnd"/>
      <w:r w:rsidRPr="00EE15DD">
        <w:t xml:space="preserve"> </w:t>
      </w:r>
      <w:proofErr w:type="spellStart"/>
      <w:r w:rsidRPr="00EE15DD">
        <w:t>të</w:t>
      </w:r>
      <w:proofErr w:type="spellEnd"/>
      <w:r w:rsidRPr="00EE15DD">
        <w:t xml:space="preserve"> </w:t>
      </w:r>
      <w:proofErr w:type="spellStart"/>
      <w:r w:rsidRPr="00EE15DD">
        <w:t>Rrafshit</w:t>
      </w:r>
      <w:proofErr w:type="spellEnd"/>
      <w:r w:rsidRPr="00EE15DD">
        <w:t xml:space="preserve"> </w:t>
      </w:r>
      <w:proofErr w:type="spellStart"/>
      <w:r w:rsidRPr="00EE15DD">
        <w:t>të</w:t>
      </w:r>
      <w:proofErr w:type="spellEnd"/>
      <w:r w:rsidRPr="00EE15DD">
        <w:t xml:space="preserve"> </w:t>
      </w:r>
      <w:proofErr w:type="spellStart"/>
      <w:r w:rsidRPr="00EE15DD">
        <w:t>Dukagjinit</w:t>
      </w:r>
      <w:proofErr w:type="spellEnd"/>
      <w:r w:rsidRPr="00EE15DD">
        <w:t xml:space="preserve">. </w:t>
      </w:r>
      <w:proofErr w:type="spellStart"/>
      <w:r w:rsidRPr="00EE15DD">
        <w:t>Tiparet</w:t>
      </w:r>
      <w:proofErr w:type="spellEnd"/>
      <w:r w:rsidRPr="00EE15DD">
        <w:t xml:space="preserve">  </w:t>
      </w:r>
      <w:proofErr w:type="spellStart"/>
      <w:r w:rsidRPr="00EE15DD">
        <w:t>arkitektonike</w:t>
      </w:r>
      <w:proofErr w:type="spellEnd"/>
      <w:r w:rsidRPr="00EE15DD">
        <w:t xml:space="preserve"> </w:t>
      </w:r>
      <w:proofErr w:type="spellStart"/>
      <w:r w:rsidRPr="00EE15DD">
        <w:t>dhe</w:t>
      </w:r>
      <w:proofErr w:type="spellEnd"/>
      <w:r w:rsidRPr="00EE15DD">
        <w:t xml:space="preserve"> </w:t>
      </w:r>
      <w:proofErr w:type="spellStart"/>
      <w:r w:rsidRPr="00EE15DD">
        <w:t>karakteri</w:t>
      </w:r>
      <w:proofErr w:type="spellEnd"/>
      <w:r w:rsidRPr="00EE15DD">
        <w:t xml:space="preserve"> </w:t>
      </w:r>
      <w:proofErr w:type="spellStart"/>
      <w:r w:rsidRPr="00EE15DD">
        <w:t>funksional</w:t>
      </w:r>
      <w:proofErr w:type="spellEnd"/>
      <w:r w:rsidRPr="00EE15DD">
        <w:t xml:space="preserve"> </w:t>
      </w:r>
      <w:proofErr w:type="spellStart"/>
      <w:r w:rsidRPr="00EE15DD">
        <w:t>i</w:t>
      </w:r>
      <w:proofErr w:type="spellEnd"/>
      <w:r w:rsidRPr="00EE15DD">
        <w:t xml:space="preserve"> </w:t>
      </w:r>
      <w:proofErr w:type="spellStart"/>
      <w:r w:rsidRPr="00EE15DD">
        <w:t>odës</w:t>
      </w:r>
      <w:proofErr w:type="spellEnd"/>
      <w:r w:rsidRPr="00EE15DD">
        <w:t xml:space="preserve"> </w:t>
      </w:r>
      <w:proofErr w:type="spellStart"/>
      <w:r w:rsidRPr="00EE15DD">
        <w:t>së</w:t>
      </w:r>
      <w:proofErr w:type="spellEnd"/>
      <w:r w:rsidRPr="00EE15DD">
        <w:t xml:space="preserve"> </w:t>
      </w:r>
      <w:proofErr w:type="spellStart"/>
      <w:r w:rsidRPr="00EE15DD">
        <w:t>burrave</w:t>
      </w:r>
      <w:proofErr w:type="spellEnd"/>
      <w:r w:rsidRPr="00EE15DD">
        <w:t xml:space="preserve">. </w:t>
      </w:r>
      <w:proofErr w:type="spellStart"/>
      <w:r w:rsidRPr="00EE15DD">
        <w:t>Evoluimi</w:t>
      </w:r>
      <w:proofErr w:type="spellEnd"/>
      <w:r w:rsidRPr="00EE15DD">
        <w:t xml:space="preserve"> </w:t>
      </w:r>
      <w:proofErr w:type="spellStart"/>
      <w:r w:rsidRPr="00EE15DD">
        <w:t>dhe</w:t>
      </w:r>
      <w:proofErr w:type="spellEnd"/>
      <w:r w:rsidRPr="00EE15DD">
        <w:t xml:space="preserve"> </w:t>
      </w:r>
      <w:proofErr w:type="spellStart"/>
      <w:r w:rsidRPr="00EE15DD">
        <w:t>tipizimi</w:t>
      </w:r>
      <w:proofErr w:type="spellEnd"/>
      <w:r w:rsidRPr="00EE15DD">
        <w:t xml:space="preserve"> </w:t>
      </w:r>
      <w:proofErr w:type="spellStart"/>
      <w:r w:rsidRPr="00EE15DD">
        <w:t>i</w:t>
      </w:r>
      <w:proofErr w:type="spellEnd"/>
      <w:r w:rsidRPr="00EE15DD">
        <w:t xml:space="preserve"> </w:t>
      </w:r>
      <w:proofErr w:type="spellStart"/>
      <w:r w:rsidRPr="00EE15DD">
        <w:t>drithnikëve</w:t>
      </w:r>
      <w:proofErr w:type="spellEnd"/>
      <w:r w:rsidRPr="00EE15DD">
        <w:t xml:space="preserve">, </w:t>
      </w:r>
      <w:proofErr w:type="spellStart"/>
      <w:r w:rsidRPr="00EE15DD">
        <w:t>hambarit</w:t>
      </w:r>
      <w:proofErr w:type="spellEnd"/>
      <w:r w:rsidRPr="00EE15DD">
        <w:t xml:space="preserve"> </w:t>
      </w:r>
      <w:proofErr w:type="spellStart"/>
      <w:r w:rsidRPr="00EE15DD">
        <w:t>dhe</w:t>
      </w:r>
      <w:proofErr w:type="spellEnd"/>
      <w:r w:rsidRPr="00EE15DD">
        <w:t xml:space="preserve"> </w:t>
      </w:r>
      <w:proofErr w:type="spellStart"/>
      <w:r w:rsidRPr="00EE15DD">
        <w:t>koshit</w:t>
      </w:r>
      <w:proofErr w:type="spellEnd"/>
      <w:r w:rsidRPr="00EE15DD">
        <w:t xml:space="preserve"> (</w:t>
      </w:r>
      <w:proofErr w:type="spellStart"/>
      <w:r w:rsidRPr="00EE15DD">
        <w:t>koçekut</w:t>
      </w:r>
      <w:proofErr w:type="spellEnd"/>
      <w:r w:rsidRPr="00EE15DD">
        <w:t xml:space="preserve">). </w:t>
      </w:r>
      <w:proofErr w:type="spellStart"/>
      <w:r w:rsidRPr="00EE15DD">
        <w:t>Arkitektura</w:t>
      </w:r>
      <w:proofErr w:type="spellEnd"/>
      <w:r w:rsidRPr="00EE15DD">
        <w:t xml:space="preserve"> </w:t>
      </w:r>
      <w:proofErr w:type="spellStart"/>
      <w:r w:rsidRPr="00EE15DD">
        <w:t>tradicionale</w:t>
      </w:r>
      <w:proofErr w:type="spellEnd"/>
      <w:r w:rsidRPr="00EE15DD">
        <w:t xml:space="preserve"> urbane e </w:t>
      </w:r>
      <w:proofErr w:type="spellStart"/>
      <w:r w:rsidRPr="00EE15DD">
        <w:t>banimit</w:t>
      </w:r>
      <w:proofErr w:type="spellEnd"/>
      <w:r w:rsidRPr="00EE15DD">
        <w:t xml:space="preserve"> </w:t>
      </w:r>
      <w:proofErr w:type="spellStart"/>
      <w:r w:rsidRPr="00EE15DD">
        <w:t>në</w:t>
      </w:r>
      <w:proofErr w:type="spellEnd"/>
      <w:r w:rsidRPr="00EE15DD">
        <w:t xml:space="preserve"> </w:t>
      </w:r>
      <w:proofErr w:type="spellStart"/>
      <w:r w:rsidRPr="00EE15DD">
        <w:t>Kosovë</w:t>
      </w:r>
      <w:proofErr w:type="spellEnd"/>
      <w:r w:rsidRPr="00EE15DD">
        <w:t xml:space="preserve">. </w:t>
      </w:r>
      <w:proofErr w:type="spellStart"/>
      <w:r w:rsidRPr="007A261D">
        <w:t>Tiparet</w:t>
      </w:r>
      <w:proofErr w:type="spellEnd"/>
      <w:r w:rsidRPr="007A261D">
        <w:t xml:space="preserve"> e </w:t>
      </w:r>
      <w:proofErr w:type="spellStart"/>
      <w:r w:rsidRPr="007A261D">
        <w:t>sistemit</w:t>
      </w:r>
      <w:proofErr w:type="spellEnd"/>
      <w:r w:rsidRPr="007A261D">
        <w:t xml:space="preserve"> </w:t>
      </w:r>
      <w:proofErr w:type="spellStart"/>
      <w:r w:rsidRPr="007A261D">
        <w:t>konstruktiv</w:t>
      </w:r>
      <w:proofErr w:type="spellEnd"/>
      <w:r w:rsidRPr="007A261D">
        <w:t xml:space="preserve"> </w:t>
      </w:r>
      <w:proofErr w:type="spellStart"/>
      <w:r w:rsidRPr="007A261D">
        <w:t>dhe</w:t>
      </w:r>
      <w:proofErr w:type="spellEnd"/>
      <w:r w:rsidRPr="007A261D">
        <w:t xml:space="preserve"> </w:t>
      </w:r>
      <w:proofErr w:type="spellStart"/>
      <w:r w:rsidRPr="007A261D">
        <w:t>arkitektoniko</w:t>
      </w:r>
      <w:proofErr w:type="spellEnd"/>
      <w:r w:rsidRPr="007A261D">
        <w:t xml:space="preserve"> </w:t>
      </w:r>
      <w:proofErr w:type="spellStart"/>
      <w:r w:rsidRPr="007A261D">
        <w:t>formësues</w:t>
      </w:r>
      <w:proofErr w:type="spellEnd"/>
      <w:r w:rsidRPr="007A261D">
        <w:t xml:space="preserve"> </w:t>
      </w:r>
      <w:proofErr w:type="spellStart"/>
      <w:r w:rsidRPr="007A261D">
        <w:t>të</w:t>
      </w:r>
      <w:proofErr w:type="spellEnd"/>
      <w:r w:rsidRPr="007A261D">
        <w:t xml:space="preserve"> </w:t>
      </w:r>
      <w:proofErr w:type="spellStart"/>
      <w:r w:rsidRPr="007A261D">
        <w:t>shtëpive</w:t>
      </w:r>
      <w:proofErr w:type="spellEnd"/>
      <w:r w:rsidRPr="007A261D">
        <w:t xml:space="preserve"> </w:t>
      </w:r>
      <w:proofErr w:type="spellStart"/>
      <w:r w:rsidRPr="007A261D">
        <w:t>tradicionale</w:t>
      </w:r>
      <w:proofErr w:type="spellEnd"/>
      <w:r w:rsidRPr="007A261D">
        <w:t xml:space="preserve"> </w:t>
      </w:r>
      <w:proofErr w:type="spellStart"/>
      <w:r w:rsidRPr="007A261D">
        <w:t>popullore</w:t>
      </w:r>
      <w:proofErr w:type="spellEnd"/>
      <w:r w:rsidRPr="007A261D">
        <w:t xml:space="preserve"> </w:t>
      </w:r>
      <w:proofErr w:type="spellStart"/>
      <w:r w:rsidRPr="007A261D">
        <w:t>në</w:t>
      </w:r>
      <w:proofErr w:type="spellEnd"/>
      <w:r w:rsidRPr="007A261D">
        <w:t xml:space="preserve"> </w:t>
      </w:r>
      <w:proofErr w:type="spellStart"/>
      <w:r w:rsidRPr="007A261D">
        <w:t>Kosovë</w:t>
      </w:r>
      <w:proofErr w:type="spellEnd"/>
      <w:r w:rsidRPr="007A261D">
        <w:t xml:space="preserve">. </w:t>
      </w:r>
      <w:proofErr w:type="spellStart"/>
      <w:r w:rsidRPr="007A261D">
        <w:t>Tiparet</w:t>
      </w:r>
      <w:proofErr w:type="spellEnd"/>
      <w:r w:rsidRPr="007A261D">
        <w:t xml:space="preserve"> </w:t>
      </w:r>
      <w:proofErr w:type="spellStart"/>
      <w:r w:rsidRPr="007A261D">
        <w:t>themelore</w:t>
      </w:r>
      <w:proofErr w:type="spellEnd"/>
      <w:r w:rsidRPr="007A261D">
        <w:t xml:space="preserve"> </w:t>
      </w:r>
      <w:proofErr w:type="spellStart"/>
      <w:r w:rsidRPr="007A261D">
        <w:t>të</w:t>
      </w:r>
      <w:proofErr w:type="spellEnd"/>
      <w:r w:rsidRPr="007A261D">
        <w:t xml:space="preserve"> </w:t>
      </w:r>
      <w:proofErr w:type="spellStart"/>
      <w:r w:rsidRPr="007A261D">
        <w:t>strukturave</w:t>
      </w:r>
      <w:proofErr w:type="spellEnd"/>
      <w:r w:rsidRPr="007A261D">
        <w:t xml:space="preserve"> </w:t>
      </w:r>
      <w:proofErr w:type="spellStart"/>
      <w:r w:rsidRPr="007A261D">
        <w:t>urbanistike</w:t>
      </w:r>
      <w:proofErr w:type="spellEnd"/>
      <w:r w:rsidRPr="007A261D">
        <w:t xml:space="preserve"> </w:t>
      </w:r>
      <w:proofErr w:type="spellStart"/>
      <w:r w:rsidRPr="007A261D">
        <w:t>të</w:t>
      </w:r>
      <w:proofErr w:type="spellEnd"/>
      <w:r w:rsidRPr="007A261D">
        <w:t xml:space="preserve"> </w:t>
      </w:r>
      <w:proofErr w:type="spellStart"/>
      <w:r w:rsidRPr="007A261D">
        <w:t>Çarshive</w:t>
      </w:r>
      <w:proofErr w:type="spellEnd"/>
      <w:r w:rsidRPr="007A261D">
        <w:t xml:space="preserve"> </w:t>
      </w:r>
      <w:proofErr w:type="spellStart"/>
      <w:r w:rsidRPr="007A261D">
        <w:t>të</w:t>
      </w:r>
      <w:proofErr w:type="spellEnd"/>
      <w:r w:rsidRPr="007A261D">
        <w:t xml:space="preserve"> </w:t>
      </w:r>
      <w:proofErr w:type="spellStart"/>
      <w:r w:rsidRPr="007A261D">
        <w:t>vjetra</w:t>
      </w:r>
      <w:proofErr w:type="spellEnd"/>
      <w:r w:rsidRPr="007A261D">
        <w:t xml:space="preserve"> </w:t>
      </w:r>
      <w:proofErr w:type="spellStart"/>
      <w:r w:rsidRPr="007A261D">
        <w:t>të</w:t>
      </w:r>
      <w:proofErr w:type="spellEnd"/>
      <w:r w:rsidRPr="007A261D">
        <w:t xml:space="preserve"> </w:t>
      </w:r>
      <w:proofErr w:type="spellStart"/>
      <w:r w:rsidRPr="007A261D">
        <w:t>qyteteve</w:t>
      </w:r>
      <w:proofErr w:type="spellEnd"/>
      <w:r w:rsidRPr="007A261D">
        <w:t xml:space="preserve"> </w:t>
      </w:r>
      <w:proofErr w:type="spellStart"/>
      <w:r w:rsidRPr="007A261D">
        <w:t>të</w:t>
      </w:r>
      <w:proofErr w:type="spellEnd"/>
      <w:r w:rsidRPr="007A261D">
        <w:t xml:space="preserve"> </w:t>
      </w:r>
      <w:proofErr w:type="spellStart"/>
      <w:r w:rsidRPr="007A261D">
        <w:t>lashta</w:t>
      </w:r>
      <w:proofErr w:type="spellEnd"/>
      <w:r w:rsidRPr="007A261D">
        <w:t xml:space="preserve"> </w:t>
      </w:r>
      <w:proofErr w:type="spellStart"/>
      <w:r w:rsidRPr="007A261D">
        <w:t>të</w:t>
      </w:r>
      <w:proofErr w:type="spellEnd"/>
      <w:r w:rsidRPr="007A261D">
        <w:t xml:space="preserve"> </w:t>
      </w:r>
      <w:proofErr w:type="spellStart"/>
      <w:r w:rsidRPr="007A261D">
        <w:t>Kosovës</w:t>
      </w:r>
      <w:proofErr w:type="spellEnd"/>
      <w:r w:rsidRPr="007A261D">
        <w:t>.</w:t>
      </w:r>
      <w:r w:rsidRPr="00EE15DD">
        <w:t xml:space="preserve"> </w:t>
      </w:r>
      <w:proofErr w:type="spellStart"/>
      <w:r w:rsidRPr="007A261D">
        <w:t>Tipologjia</w:t>
      </w:r>
      <w:proofErr w:type="spellEnd"/>
      <w:r w:rsidRPr="007A261D">
        <w:t xml:space="preserve"> e </w:t>
      </w:r>
      <w:proofErr w:type="spellStart"/>
      <w:r w:rsidRPr="007A261D">
        <w:t>shtëpisë</w:t>
      </w:r>
      <w:proofErr w:type="spellEnd"/>
      <w:r w:rsidRPr="007A261D">
        <w:t xml:space="preserve"> </w:t>
      </w:r>
      <w:proofErr w:type="spellStart"/>
      <w:r w:rsidRPr="007A261D">
        <w:t>së</w:t>
      </w:r>
      <w:proofErr w:type="spellEnd"/>
      <w:r w:rsidRPr="007A261D">
        <w:t xml:space="preserve"> </w:t>
      </w:r>
      <w:proofErr w:type="spellStart"/>
      <w:r w:rsidRPr="007A261D">
        <w:t>vjetër</w:t>
      </w:r>
      <w:proofErr w:type="spellEnd"/>
      <w:r w:rsidRPr="007A261D">
        <w:t xml:space="preserve"> </w:t>
      </w:r>
      <w:proofErr w:type="spellStart"/>
      <w:r w:rsidRPr="007A261D">
        <w:t>qytetare</w:t>
      </w:r>
      <w:proofErr w:type="spellEnd"/>
      <w:r w:rsidRPr="007A261D">
        <w:t xml:space="preserve"> </w:t>
      </w:r>
      <w:proofErr w:type="spellStart"/>
      <w:r w:rsidRPr="007A261D">
        <w:t>në</w:t>
      </w:r>
      <w:proofErr w:type="spellEnd"/>
      <w:r w:rsidRPr="007A261D">
        <w:t xml:space="preserve"> </w:t>
      </w:r>
      <w:proofErr w:type="spellStart"/>
      <w:r w:rsidRPr="007A261D">
        <w:t>Kosovë</w:t>
      </w:r>
      <w:proofErr w:type="spellEnd"/>
      <w:r w:rsidRPr="007A261D">
        <w:t xml:space="preserve">. </w:t>
      </w:r>
      <w:proofErr w:type="spellStart"/>
      <w:r w:rsidRPr="007A261D">
        <w:t>Tiparet</w:t>
      </w:r>
      <w:proofErr w:type="spellEnd"/>
      <w:r w:rsidRPr="007A261D">
        <w:t xml:space="preserve"> </w:t>
      </w:r>
      <w:proofErr w:type="spellStart"/>
      <w:r w:rsidRPr="007A261D">
        <w:t>arkitektonike</w:t>
      </w:r>
      <w:proofErr w:type="spellEnd"/>
      <w:r w:rsidRPr="007A261D">
        <w:t xml:space="preserve"> </w:t>
      </w:r>
      <w:proofErr w:type="spellStart"/>
      <w:r w:rsidRPr="007A261D">
        <w:t>të</w:t>
      </w:r>
      <w:proofErr w:type="spellEnd"/>
      <w:r w:rsidRPr="007A261D">
        <w:t xml:space="preserve"> </w:t>
      </w:r>
      <w:proofErr w:type="spellStart"/>
      <w:r w:rsidRPr="007A261D">
        <w:t>brendisë</w:t>
      </w:r>
      <w:proofErr w:type="spellEnd"/>
      <w:r w:rsidRPr="007A261D">
        <w:t xml:space="preserve"> </w:t>
      </w:r>
      <w:proofErr w:type="spellStart"/>
      <w:r w:rsidRPr="007A261D">
        <w:t>së</w:t>
      </w:r>
      <w:proofErr w:type="spellEnd"/>
      <w:r w:rsidRPr="007A261D">
        <w:t xml:space="preserve"> </w:t>
      </w:r>
      <w:proofErr w:type="spellStart"/>
      <w:r w:rsidRPr="007A261D">
        <w:t>shtëpisë</w:t>
      </w:r>
      <w:proofErr w:type="spellEnd"/>
      <w:r w:rsidRPr="007A261D">
        <w:t xml:space="preserve"> </w:t>
      </w:r>
      <w:proofErr w:type="spellStart"/>
      <w:r w:rsidRPr="007A261D">
        <w:t>së</w:t>
      </w:r>
      <w:proofErr w:type="spellEnd"/>
      <w:r w:rsidRPr="007A261D">
        <w:t xml:space="preserve"> </w:t>
      </w:r>
      <w:proofErr w:type="spellStart"/>
      <w:r w:rsidRPr="007A261D">
        <w:t>vjetër</w:t>
      </w:r>
      <w:proofErr w:type="spellEnd"/>
      <w:r w:rsidRPr="007A261D">
        <w:t xml:space="preserve"> </w:t>
      </w:r>
      <w:proofErr w:type="spellStart"/>
      <w:r w:rsidRPr="007A261D">
        <w:t>qytetare</w:t>
      </w:r>
      <w:proofErr w:type="spellEnd"/>
      <w:r w:rsidRPr="007A261D">
        <w:t xml:space="preserve"> </w:t>
      </w:r>
      <w:proofErr w:type="spellStart"/>
      <w:r w:rsidRPr="007A261D">
        <w:t>të</w:t>
      </w:r>
      <w:proofErr w:type="spellEnd"/>
      <w:r w:rsidRPr="007A261D">
        <w:t xml:space="preserve"> </w:t>
      </w:r>
      <w:proofErr w:type="spellStart"/>
      <w:r w:rsidRPr="007A261D">
        <w:t>Kosovës</w:t>
      </w:r>
      <w:proofErr w:type="spellEnd"/>
      <w:r w:rsidRPr="007A261D">
        <w:t xml:space="preserve">. </w:t>
      </w:r>
      <w:proofErr w:type="spellStart"/>
      <w:r w:rsidRPr="007A261D">
        <w:t>Nyja</w:t>
      </w:r>
      <w:proofErr w:type="spellEnd"/>
      <w:r w:rsidRPr="007A261D">
        <w:t xml:space="preserve"> </w:t>
      </w:r>
      <w:proofErr w:type="spellStart"/>
      <w:r w:rsidRPr="007A261D">
        <w:t>funksionale</w:t>
      </w:r>
      <w:proofErr w:type="spellEnd"/>
      <w:r w:rsidRPr="007A261D">
        <w:t xml:space="preserve"> </w:t>
      </w:r>
      <w:proofErr w:type="spellStart"/>
      <w:r w:rsidRPr="007A261D">
        <w:t>si</w:t>
      </w:r>
      <w:proofErr w:type="spellEnd"/>
      <w:r w:rsidRPr="007A261D">
        <w:t xml:space="preserve"> </w:t>
      </w:r>
      <w:proofErr w:type="spellStart"/>
      <w:r w:rsidRPr="007A261D">
        <w:t>tipar</w:t>
      </w:r>
      <w:proofErr w:type="spellEnd"/>
      <w:r w:rsidRPr="007A261D">
        <w:t xml:space="preserve"> </w:t>
      </w:r>
      <w:proofErr w:type="spellStart"/>
      <w:r w:rsidRPr="007A261D">
        <w:t>dallues</w:t>
      </w:r>
      <w:proofErr w:type="spellEnd"/>
      <w:r w:rsidRPr="007A261D">
        <w:t xml:space="preserve"> </w:t>
      </w:r>
      <w:proofErr w:type="spellStart"/>
      <w:r w:rsidRPr="007A261D">
        <w:t>i</w:t>
      </w:r>
      <w:proofErr w:type="spellEnd"/>
      <w:r w:rsidRPr="007A261D">
        <w:t xml:space="preserve"> </w:t>
      </w:r>
      <w:proofErr w:type="spellStart"/>
      <w:r w:rsidRPr="007A261D">
        <w:t>shtëpisë</w:t>
      </w:r>
      <w:proofErr w:type="spellEnd"/>
      <w:r w:rsidRPr="007A261D">
        <w:t xml:space="preserve"> </w:t>
      </w:r>
      <w:proofErr w:type="spellStart"/>
      <w:r w:rsidRPr="007A261D">
        <w:t>së</w:t>
      </w:r>
      <w:proofErr w:type="spellEnd"/>
      <w:r w:rsidRPr="007A261D">
        <w:t xml:space="preserve"> </w:t>
      </w:r>
      <w:proofErr w:type="spellStart"/>
      <w:r w:rsidRPr="007A261D">
        <w:t>vjetër</w:t>
      </w:r>
      <w:proofErr w:type="spellEnd"/>
      <w:r w:rsidRPr="007A261D">
        <w:t xml:space="preserve"> </w:t>
      </w:r>
      <w:proofErr w:type="spellStart"/>
      <w:r w:rsidRPr="007A261D">
        <w:t>qytetare</w:t>
      </w:r>
      <w:proofErr w:type="spellEnd"/>
      <w:r w:rsidRPr="007A261D">
        <w:t xml:space="preserve"> </w:t>
      </w:r>
      <w:proofErr w:type="spellStart"/>
      <w:r w:rsidRPr="007A261D">
        <w:t>të</w:t>
      </w:r>
      <w:proofErr w:type="spellEnd"/>
      <w:r w:rsidRPr="007A261D">
        <w:t xml:space="preserve"> </w:t>
      </w:r>
      <w:proofErr w:type="spellStart"/>
      <w:r w:rsidRPr="007A261D">
        <w:t>Kosovës</w:t>
      </w:r>
      <w:proofErr w:type="spellEnd"/>
      <w:r w:rsidRPr="007A261D">
        <w:t xml:space="preserve">. </w:t>
      </w:r>
      <w:r w:rsidRPr="00EE15DD">
        <w:rPr>
          <w:bCs/>
          <w:lang w:val="sq-AL"/>
        </w:rPr>
        <w:t xml:space="preserve">Karakteristikat tipologjike dhe bioklimatike të shtëpisë tradicionale të Pejës. </w:t>
      </w:r>
      <w:proofErr w:type="spellStart"/>
      <w:r w:rsidRPr="007A261D">
        <w:t>Mitologjia</w:t>
      </w:r>
      <w:proofErr w:type="spellEnd"/>
      <w:r w:rsidRPr="007A261D">
        <w:t xml:space="preserve"> </w:t>
      </w:r>
      <w:proofErr w:type="spellStart"/>
      <w:r w:rsidRPr="007A261D">
        <w:t>popullore</w:t>
      </w:r>
      <w:proofErr w:type="spellEnd"/>
      <w:r w:rsidRPr="007A261D">
        <w:t xml:space="preserve">. </w:t>
      </w:r>
      <w:proofErr w:type="spellStart"/>
      <w:r w:rsidRPr="007A261D">
        <w:t>Ornamentika</w:t>
      </w:r>
      <w:proofErr w:type="spellEnd"/>
      <w:r w:rsidRPr="007A261D">
        <w:t xml:space="preserve"> </w:t>
      </w:r>
      <w:proofErr w:type="spellStart"/>
      <w:r w:rsidRPr="007A261D">
        <w:t>nga</w:t>
      </w:r>
      <w:proofErr w:type="spellEnd"/>
      <w:r w:rsidRPr="007A261D">
        <w:t xml:space="preserve"> </w:t>
      </w:r>
      <w:proofErr w:type="spellStart"/>
      <w:r w:rsidRPr="007A261D">
        <w:t>kompleksi</w:t>
      </w:r>
      <w:proofErr w:type="spellEnd"/>
      <w:r w:rsidRPr="007A261D">
        <w:t xml:space="preserve"> </w:t>
      </w:r>
      <w:proofErr w:type="spellStart"/>
      <w:r w:rsidRPr="007A261D">
        <w:t>i</w:t>
      </w:r>
      <w:proofErr w:type="spellEnd"/>
      <w:r w:rsidRPr="007A261D">
        <w:t xml:space="preserve"> </w:t>
      </w:r>
      <w:proofErr w:type="spellStart"/>
      <w:r w:rsidRPr="007A261D">
        <w:t>hyjnive</w:t>
      </w:r>
      <w:proofErr w:type="spellEnd"/>
      <w:r w:rsidRPr="007A261D">
        <w:t xml:space="preserve"> </w:t>
      </w:r>
      <w:proofErr w:type="spellStart"/>
      <w:r w:rsidRPr="007A261D">
        <w:t>mbrojtëse</w:t>
      </w:r>
      <w:proofErr w:type="spellEnd"/>
      <w:r w:rsidRPr="007A261D">
        <w:t xml:space="preserve"> </w:t>
      </w:r>
      <w:proofErr w:type="spellStart"/>
      <w:r w:rsidRPr="007A261D">
        <w:t>të</w:t>
      </w:r>
      <w:proofErr w:type="spellEnd"/>
      <w:r w:rsidRPr="007A261D">
        <w:t xml:space="preserve"> </w:t>
      </w:r>
      <w:proofErr w:type="spellStart"/>
      <w:r w:rsidRPr="007A261D">
        <w:t>shtëpisë</w:t>
      </w:r>
      <w:proofErr w:type="spellEnd"/>
      <w:r w:rsidRPr="007A261D">
        <w:t xml:space="preserve">. </w:t>
      </w:r>
      <w:proofErr w:type="spellStart"/>
      <w:r w:rsidRPr="007A261D">
        <w:t>Ornamentika</w:t>
      </w:r>
      <w:proofErr w:type="spellEnd"/>
      <w:r w:rsidRPr="007A261D">
        <w:t xml:space="preserve"> e </w:t>
      </w:r>
      <w:proofErr w:type="spellStart"/>
      <w:r w:rsidRPr="007A261D">
        <w:t>kultit</w:t>
      </w:r>
      <w:proofErr w:type="spellEnd"/>
      <w:r w:rsidRPr="007A261D">
        <w:t xml:space="preserve"> </w:t>
      </w:r>
      <w:proofErr w:type="spellStart"/>
      <w:r w:rsidRPr="007A261D">
        <w:t>të</w:t>
      </w:r>
      <w:proofErr w:type="spellEnd"/>
      <w:r w:rsidRPr="007A261D">
        <w:t xml:space="preserve"> </w:t>
      </w:r>
      <w:proofErr w:type="spellStart"/>
      <w:r w:rsidRPr="007A261D">
        <w:t>diellit</w:t>
      </w:r>
      <w:proofErr w:type="spellEnd"/>
      <w:r w:rsidRPr="007A261D">
        <w:t xml:space="preserve"> </w:t>
      </w:r>
      <w:proofErr w:type="spellStart"/>
      <w:r w:rsidRPr="007A261D">
        <w:t>dhe</w:t>
      </w:r>
      <w:proofErr w:type="spellEnd"/>
      <w:r w:rsidRPr="007A261D">
        <w:t xml:space="preserve"> </w:t>
      </w:r>
      <w:proofErr w:type="spellStart"/>
      <w:r w:rsidRPr="007A261D">
        <w:t>gjarpërit</w:t>
      </w:r>
      <w:proofErr w:type="spellEnd"/>
      <w:r w:rsidRPr="007A261D">
        <w:t xml:space="preserve"> e </w:t>
      </w:r>
      <w:proofErr w:type="spellStart"/>
      <w:r w:rsidRPr="007A261D">
        <w:t>aplikuar</w:t>
      </w:r>
      <w:proofErr w:type="spellEnd"/>
      <w:r w:rsidRPr="007A261D">
        <w:t xml:space="preserve"> </w:t>
      </w:r>
      <w:proofErr w:type="spellStart"/>
      <w:r w:rsidRPr="007A261D">
        <w:t>në</w:t>
      </w:r>
      <w:proofErr w:type="spellEnd"/>
      <w:r w:rsidRPr="007A261D">
        <w:t xml:space="preserve"> </w:t>
      </w:r>
      <w:proofErr w:type="spellStart"/>
      <w:r w:rsidRPr="007A261D">
        <w:t>arkitekturën</w:t>
      </w:r>
      <w:proofErr w:type="spellEnd"/>
      <w:r w:rsidRPr="007A261D">
        <w:t xml:space="preserve"> </w:t>
      </w:r>
      <w:proofErr w:type="spellStart"/>
      <w:r w:rsidRPr="007A261D">
        <w:t>populore</w:t>
      </w:r>
      <w:proofErr w:type="spellEnd"/>
      <w:r w:rsidRPr="007A261D">
        <w:t xml:space="preserve">. </w:t>
      </w:r>
    </w:p>
    <w:p w14:paraId="2DD4EC41" w14:textId="77777777" w:rsidR="00344714" w:rsidRPr="00EE15DD" w:rsidRDefault="00344714" w:rsidP="00344714">
      <w:proofErr w:type="spellStart"/>
      <w:r w:rsidRPr="00EE15DD">
        <w:t>Qëllimet</w:t>
      </w:r>
      <w:proofErr w:type="spellEnd"/>
      <w:r w:rsidRPr="00EE15DD">
        <w:t xml:space="preserve"> </w:t>
      </w:r>
      <w:proofErr w:type="spellStart"/>
      <w:r w:rsidRPr="00EE15DD">
        <w:t>dhe</w:t>
      </w:r>
      <w:proofErr w:type="spellEnd"/>
      <w:r w:rsidRPr="00EE15DD">
        <w:t xml:space="preserve"> </w:t>
      </w:r>
      <w:proofErr w:type="spellStart"/>
      <w:r w:rsidRPr="00EE15DD">
        <w:t>rezultatet</w:t>
      </w:r>
      <w:proofErr w:type="spellEnd"/>
      <w:r w:rsidRPr="00EE15DD">
        <w:t xml:space="preserve"> e </w:t>
      </w:r>
      <w:proofErr w:type="spellStart"/>
      <w:r w:rsidRPr="00EE15DD">
        <w:t>pritura</w:t>
      </w:r>
      <w:proofErr w:type="spellEnd"/>
      <w:r w:rsidRPr="00EE15DD">
        <w:t xml:space="preserve"> </w:t>
      </w:r>
      <w:proofErr w:type="spellStart"/>
      <w:r w:rsidRPr="00EE15DD">
        <w:t>të</w:t>
      </w:r>
      <w:proofErr w:type="spellEnd"/>
      <w:r w:rsidRPr="00EE15DD">
        <w:t xml:space="preserve"> </w:t>
      </w:r>
      <w:proofErr w:type="spellStart"/>
      <w:r w:rsidRPr="00EE15DD">
        <w:t>mësimit</w:t>
      </w:r>
      <w:proofErr w:type="spellEnd"/>
      <w:r w:rsidRPr="00EE15DD">
        <w:t xml:space="preserve"> (</w:t>
      </w:r>
      <w:proofErr w:type="spellStart"/>
      <w:r w:rsidRPr="00EE15DD">
        <w:t>njohuritë</w:t>
      </w:r>
      <w:proofErr w:type="spellEnd"/>
      <w:r w:rsidRPr="00EE15DD">
        <w:t xml:space="preserve">, </w:t>
      </w:r>
      <w:proofErr w:type="spellStart"/>
      <w:r w:rsidRPr="00EE15DD">
        <w:t>shkathtësitë</w:t>
      </w:r>
      <w:proofErr w:type="spellEnd"/>
      <w:r w:rsidRPr="00EE15DD">
        <w:t xml:space="preserve"> </w:t>
      </w:r>
      <w:proofErr w:type="spellStart"/>
      <w:r w:rsidRPr="00EE15DD">
        <w:t>dhe</w:t>
      </w:r>
      <w:proofErr w:type="spellEnd"/>
      <w:r w:rsidRPr="00EE15DD">
        <w:t xml:space="preserve"> </w:t>
      </w:r>
      <w:proofErr w:type="spellStart"/>
      <w:r w:rsidRPr="00EE15DD">
        <w:t>kompetencat</w:t>
      </w:r>
      <w:proofErr w:type="spellEnd"/>
      <w:r w:rsidRPr="00EE15DD">
        <w:t xml:space="preserve">): </w:t>
      </w:r>
      <w:proofErr w:type="spellStart"/>
      <w:r w:rsidRPr="00EE15DD">
        <w:t>Pregaditja</w:t>
      </w:r>
      <w:proofErr w:type="spellEnd"/>
      <w:r w:rsidRPr="00EE15DD">
        <w:t xml:space="preserve"> </w:t>
      </w:r>
      <w:proofErr w:type="spellStart"/>
      <w:r w:rsidRPr="00EE15DD">
        <w:t>bazike</w:t>
      </w:r>
      <w:proofErr w:type="spellEnd"/>
      <w:r w:rsidRPr="00EE15DD">
        <w:t xml:space="preserve"> </w:t>
      </w:r>
      <w:proofErr w:type="spellStart"/>
      <w:r w:rsidRPr="00EE15DD">
        <w:t>për</w:t>
      </w:r>
      <w:proofErr w:type="spellEnd"/>
      <w:r w:rsidRPr="00EE15DD">
        <w:t xml:space="preserve"> </w:t>
      </w:r>
      <w:proofErr w:type="spellStart"/>
      <w:r w:rsidRPr="00EE15DD">
        <w:t>studime</w:t>
      </w:r>
      <w:proofErr w:type="spellEnd"/>
      <w:r w:rsidRPr="00EE15DD">
        <w:t xml:space="preserve"> </w:t>
      </w:r>
      <w:proofErr w:type="spellStart"/>
      <w:r w:rsidRPr="00EE15DD">
        <w:t>më</w:t>
      </w:r>
      <w:proofErr w:type="spellEnd"/>
      <w:r w:rsidRPr="00EE15DD">
        <w:t xml:space="preserve"> </w:t>
      </w:r>
      <w:proofErr w:type="spellStart"/>
      <w:r w:rsidRPr="00EE15DD">
        <w:t>të</w:t>
      </w:r>
      <w:proofErr w:type="spellEnd"/>
      <w:r w:rsidRPr="00EE15DD">
        <w:t xml:space="preserve"> </w:t>
      </w:r>
      <w:proofErr w:type="spellStart"/>
      <w:r w:rsidRPr="00EE15DD">
        <w:t>thelluara</w:t>
      </w:r>
      <w:proofErr w:type="spellEnd"/>
      <w:r w:rsidRPr="00EE15DD">
        <w:t xml:space="preserve"> </w:t>
      </w:r>
      <w:proofErr w:type="spellStart"/>
      <w:r w:rsidRPr="00EE15DD">
        <w:t>të</w:t>
      </w:r>
      <w:proofErr w:type="spellEnd"/>
      <w:r w:rsidRPr="00EE15DD">
        <w:t xml:space="preserve"> </w:t>
      </w:r>
      <w:proofErr w:type="spellStart"/>
      <w:r w:rsidRPr="00EE15DD">
        <w:t>arkitekturës</w:t>
      </w:r>
      <w:proofErr w:type="spellEnd"/>
      <w:r w:rsidRPr="00EE15DD">
        <w:t xml:space="preserve"> </w:t>
      </w:r>
      <w:proofErr w:type="spellStart"/>
      <w:r w:rsidRPr="00EE15DD">
        <w:t>tradicionale</w:t>
      </w:r>
      <w:proofErr w:type="spellEnd"/>
      <w:r w:rsidRPr="00EE15DD">
        <w:t xml:space="preserve"> </w:t>
      </w:r>
      <w:proofErr w:type="spellStart"/>
      <w:r w:rsidRPr="00EE15DD">
        <w:t>të</w:t>
      </w:r>
      <w:proofErr w:type="spellEnd"/>
      <w:r w:rsidRPr="00EE15DD">
        <w:t xml:space="preserve"> </w:t>
      </w:r>
      <w:proofErr w:type="spellStart"/>
      <w:r w:rsidRPr="00EE15DD">
        <w:t>banimit</w:t>
      </w:r>
      <w:proofErr w:type="spellEnd"/>
      <w:r w:rsidRPr="00EE15DD">
        <w:t xml:space="preserve"> </w:t>
      </w:r>
      <w:proofErr w:type="spellStart"/>
      <w:r w:rsidRPr="00EE15DD">
        <w:t>në</w:t>
      </w:r>
      <w:proofErr w:type="spellEnd"/>
      <w:r w:rsidRPr="00EE15DD">
        <w:t xml:space="preserve"> </w:t>
      </w:r>
      <w:proofErr w:type="spellStart"/>
      <w:r w:rsidRPr="00EE15DD">
        <w:t>Kosovë</w:t>
      </w:r>
      <w:proofErr w:type="spellEnd"/>
      <w:r w:rsidRPr="00EE15DD">
        <w:t xml:space="preserve"> </w:t>
      </w:r>
      <w:proofErr w:type="spellStart"/>
      <w:r w:rsidRPr="00EE15DD">
        <w:t>dhe</w:t>
      </w:r>
      <w:proofErr w:type="spellEnd"/>
      <w:r w:rsidRPr="00EE15DD">
        <w:t xml:space="preserve"> </w:t>
      </w:r>
      <w:proofErr w:type="spellStart"/>
      <w:r w:rsidRPr="00EE15DD">
        <w:t>restaurimin</w:t>
      </w:r>
      <w:proofErr w:type="spellEnd"/>
      <w:r w:rsidRPr="00EE15DD">
        <w:t xml:space="preserve"> e </w:t>
      </w:r>
      <w:proofErr w:type="spellStart"/>
      <w:r w:rsidRPr="00EE15DD">
        <w:t>saj</w:t>
      </w:r>
      <w:proofErr w:type="spellEnd"/>
      <w:r w:rsidRPr="00EE15DD">
        <w:t xml:space="preserve">. </w:t>
      </w:r>
    </w:p>
    <w:p w14:paraId="5C7835C7" w14:textId="77777777" w:rsidR="00344714" w:rsidRPr="00EE15DD" w:rsidRDefault="00344714" w:rsidP="00344714">
      <w:r w:rsidRPr="00EE15DD">
        <w:t xml:space="preserve">Format e </w:t>
      </w:r>
      <w:proofErr w:type="spellStart"/>
      <w:r w:rsidRPr="00EE15DD">
        <w:t>mësimdhënies</w:t>
      </w:r>
      <w:proofErr w:type="spellEnd"/>
      <w:r w:rsidRPr="00EE15DD">
        <w:t xml:space="preserve"> </w:t>
      </w:r>
      <w:proofErr w:type="spellStart"/>
      <w:r w:rsidRPr="00EE15DD">
        <w:t>dhe</w:t>
      </w:r>
      <w:proofErr w:type="spellEnd"/>
      <w:r w:rsidRPr="00EE15DD">
        <w:t xml:space="preserve"> </w:t>
      </w:r>
      <w:proofErr w:type="spellStart"/>
      <w:r w:rsidRPr="00EE15DD">
        <w:t>mësim</w:t>
      </w:r>
      <w:proofErr w:type="spellEnd"/>
      <w:r w:rsidRPr="00EE15DD">
        <w:t xml:space="preserve"> </w:t>
      </w:r>
      <w:proofErr w:type="spellStart"/>
      <w:r w:rsidRPr="00EE15DD">
        <w:t>nxënies</w:t>
      </w:r>
      <w:proofErr w:type="spellEnd"/>
      <w:r w:rsidRPr="00EE15DD">
        <w:t xml:space="preserve">: </w:t>
      </w:r>
      <w:proofErr w:type="spellStart"/>
      <w:r w:rsidRPr="00EE15DD">
        <w:rPr>
          <w:rStyle w:val="StyleTahoma11pt"/>
          <w:szCs w:val="22"/>
        </w:rPr>
        <w:t>Metoda</w:t>
      </w:r>
      <w:proofErr w:type="spellEnd"/>
      <w:r w:rsidRPr="00EE15DD">
        <w:rPr>
          <w:rStyle w:val="StyleTahoma11pt"/>
          <w:szCs w:val="22"/>
        </w:rPr>
        <w:t xml:space="preserve"> e </w:t>
      </w:r>
      <w:proofErr w:type="spellStart"/>
      <w:r w:rsidRPr="00EE15DD">
        <w:rPr>
          <w:rStyle w:val="StyleTahoma11pt"/>
          <w:szCs w:val="22"/>
        </w:rPr>
        <w:t>të</w:t>
      </w:r>
      <w:proofErr w:type="spellEnd"/>
      <w:r w:rsidRPr="00EE15DD">
        <w:rPr>
          <w:rStyle w:val="StyleTahoma11pt"/>
          <w:szCs w:val="22"/>
        </w:rPr>
        <w:t xml:space="preserve"> </w:t>
      </w:r>
      <w:proofErr w:type="spellStart"/>
      <w:r w:rsidRPr="00EE15DD">
        <w:rPr>
          <w:rStyle w:val="StyleTahoma11pt"/>
          <w:szCs w:val="22"/>
        </w:rPr>
        <w:t>mësuartit</w:t>
      </w:r>
      <w:proofErr w:type="spellEnd"/>
      <w:r w:rsidRPr="00EE15DD">
        <w:rPr>
          <w:rStyle w:val="StyleTahoma11pt"/>
          <w:szCs w:val="22"/>
        </w:rPr>
        <w:t xml:space="preserve"> </w:t>
      </w:r>
      <w:proofErr w:type="spellStart"/>
      <w:r w:rsidRPr="00EE15DD">
        <w:rPr>
          <w:rStyle w:val="StyleTahoma11pt"/>
          <w:szCs w:val="22"/>
        </w:rPr>
        <w:t>të</w:t>
      </w:r>
      <w:proofErr w:type="spellEnd"/>
      <w:r w:rsidRPr="00EE15DD">
        <w:rPr>
          <w:rStyle w:val="StyleTahoma11pt"/>
          <w:szCs w:val="22"/>
        </w:rPr>
        <w:t xml:space="preserve"> </w:t>
      </w:r>
      <w:proofErr w:type="spellStart"/>
      <w:r w:rsidRPr="00EE15DD">
        <w:rPr>
          <w:rStyle w:val="StyleTahoma11pt"/>
          <w:szCs w:val="22"/>
        </w:rPr>
        <w:t>lëndës</w:t>
      </w:r>
      <w:proofErr w:type="spellEnd"/>
      <w:r w:rsidRPr="00EE15DD">
        <w:rPr>
          <w:rStyle w:val="StyleTahoma11pt"/>
          <w:szCs w:val="22"/>
        </w:rPr>
        <w:t xml:space="preserve"> </w:t>
      </w:r>
      <w:proofErr w:type="spellStart"/>
      <w:r w:rsidRPr="00EE15DD">
        <w:rPr>
          <w:rStyle w:val="StyleTahoma11pt"/>
          <w:szCs w:val="22"/>
        </w:rPr>
        <w:t>Banimi</w:t>
      </w:r>
      <w:proofErr w:type="spellEnd"/>
      <w:r w:rsidRPr="00EE15DD">
        <w:rPr>
          <w:rStyle w:val="StyleTahoma11pt"/>
          <w:szCs w:val="22"/>
        </w:rPr>
        <w:t xml:space="preserve"> </w:t>
      </w:r>
      <w:proofErr w:type="spellStart"/>
      <w:r w:rsidRPr="00EE15DD">
        <w:rPr>
          <w:rStyle w:val="StyleTahoma11pt"/>
          <w:szCs w:val="22"/>
        </w:rPr>
        <w:t>tradicional</w:t>
      </w:r>
      <w:proofErr w:type="spellEnd"/>
      <w:r w:rsidRPr="00EE15DD">
        <w:rPr>
          <w:rStyle w:val="StyleTahoma11pt"/>
          <w:szCs w:val="22"/>
        </w:rPr>
        <w:t xml:space="preserve"> </w:t>
      </w:r>
      <w:proofErr w:type="spellStart"/>
      <w:r w:rsidRPr="00EE15DD">
        <w:rPr>
          <w:rStyle w:val="StyleTahoma11pt"/>
          <w:szCs w:val="22"/>
        </w:rPr>
        <w:t>në</w:t>
      </w:r>
      <w:proofErr w:type="spellEnd"/>
      <w:r w:rsidRPr="00EE15DD">
        <w:rPr>
          <w:rStyle w:val="StyleTahoma11pt"/>
          <w:szCs w:val="22"/>
        </w:rPr>
        <w:t xml:space="preserve"> </w:t>
      </w:r>
      <w:proofErr w:type="spellStart"/>
      <w:r w:rsidRPr="00EE15DD">
        <w:rPr>
          <w:rStyle w:val="StyleTahoma11pt"/>
          <w:szCs w:val="22"/>
        </w:rPr>
        <w:t>Kosovë</w:t>
      </w:r>
      <w:proofErr w:type="spellEnd"/>
      <w:r w:rsidRPr="00EE15DD">
        <w:rPr>
          <w:rStyle w:val="StyleTahoma11pt"/>
          <w:szCs w:val="22"/>
        </w:rPr>
        <w:t xml:space="preserve"> </w:t>
      </w:r>
      <w:proofErr w:type="spellStart"/>
      <w:r w:rsidRPr="00EE15DD">
        <w:rPr>
          <w:rStyle w:val="StyleTahoma11pt"/>
          <w:szCs w:val="22"/>
        </w:rPr>
        <w:t>konsiston</w:t>
      </w:r>
      <w:proofErr w:type="spellEnd"/>
      <w:r w:rsidRPr="00EE15DD">
        <w:rPr>
          <w:rStyle w:val="StyleTahoma11pt"/>
          <w:szCs w:val="22"/>
        </w:rPr>
        <w:t xml:space="preserve"> </w:t>
      </w:r>
      <w:proofErr w:type="spellStart"/>
      <w:r w:rsidRPr="00EE15DD">
        <w:rPr>
          <w:rStyle w:val="StyleTahoma11pt"/>
          <w:szCs w:val="22"/>
        </w:rPr>
        <w:t>në</w:t>
      </w:r>
      <w:proofErr w:type="spellEnd"/>
      <w:r w:rsidRPr="00EE15DD">
        <w:rPr>
          <w:rStyle w:val="StyleTahoma11pt"/>
          <w:szCs w:val="22"/>
        </w:rPr>
        <w:t xml:space="preserve"> </w:t>
      </w:r>
      <w:proofErr w:type="spellStart"/>
      <w:r w:rsidRPr="00EE15DD">
        <w:rPr>
          <w:rStyle w:val="StyleTahoma11pt"/>
          <w:szCs w:val="22"/>
        </w:rPr>
        <w:t>mbajtje</w:t>
      </w:r>
      <w:proofErr w:type="spellEnd"/>
      <w:r w:rsidRPr="00EE15DD">
        <w:rPr>
          <w:rStyle w:val="StyleTahoma11pt"/>
          <w:szCs w:val="22"/>
        </w:rPr>
        <w:t xml:space="preserve"> </w:t>
      </w:r>
      <w:proofErr w:type="spellStart"/>
      <w:r w:rsidRPr="00EE15DD">
        <w:rPr>
          <w:rStyle w:val="StyleTahoma11pt"/>
          <w:szCs w:val="22"/>
        </w:rPr>
        <w:t>të</w:t>
      </w:r>
      <w:proofErr w:type="spellEnd"/>
      <w:r w:rsidRPr="00EE15DD">
        <w:rPr>
          <w:rStyle w:val="StyleTahoma11pt"/>
          <w:szCs w:val="22"/>
        </w:rPr>
        <w:t xml:space="preserve"> </w:t>
      </w:r>
      <w:proofErr w:type="spellStart"/>
      <w:r w:rsidRPr="00EE15DD">
        <w:rPr>
          <w:rStyle w:val="StyleTahoma11pt"/>
          <w:szCs w:val="22"/>
        </w:rPr>
        <w:t>ligjeratave</w:t>
      </w:r>
      <w:proofErr w:type="spellEnd"/>
      <w:r w:rsidRPr="00EE15DD">
        <w:rPr>
          <w:rStyle w:val="StyleTahoma11pt"/>
          <w:szCs w:val="22"/>
        </w:rPr>
        <w:t xml:space="preserve"> audio-</w:t>
      </w:r>
      <w:proofErr w:type="spellStart"/>
      <w:r w:rsidRPr="00EE15DD">
        <w:rPr>
          <w:rStyle w:val="StyleTahoma11pt"/>
          <w:szCs w:val="22"/>
        </w:rPr>
        <w:t>vizuele</w:t>
      </w:r>
      <w:proofErr w:type="spellEnd"/>
      <w:r w:rsidRPr="00EE15DD">
        <w:rPr>
          <w:rStyle w:val="StyleTahoma11pt"/>
          <w:szCs w:val="22"/>
        </w:rPr>
        <w:t xml:space="preserve">, </w:t>
      </w:r>
      <w:proofErr w:type="spellStart"/>
      <w:r w:rsidRPr="00EE15DD">
        <w:rPr>
          <w:rStyle w:val="StyleTahoma11pt"/>
          <w:szCs w:val="22"/>
        </w:rPr>
        <w:t>daljes</w:t>
      </w:r>
      <w:proofErr w:type="spellEnd"/>
      <w:r w:rsidRPr="00EE15DD">
        <w:rPr>
          <w:rStyle w:val="StyleTahoma11pt"/>
          <w:szCs w:val="22"/>
        </w:rPr>
        <w:t xml:space="preserve"> </w:t>
      </w:r>
      <w:proofErr w:type="spellStart"/>
      <w:r w:rsidRPr="00EE15DD">
        <w:rPr>
          <w:rStyle w:val="StyleTahoma11pt"/>
          <w:szCs w:val="22"/>
        </w:rPr>
        <w:t>në</w:t>
      </w:r>
      <w:proofErr w:type="spellEnd"/>
      <w:r w:rsidRPr="00EE15DD">
        <w:rPr>
          <w:rStyle w:val="StyleTahoma11pt"/>
          <w:szCs w:val="22"/>
        </w:rPr>
        <w:t xml:space="preserve"> </w:t>
      </w:r>
      <w:proofErr w:type="spellStart"/>
      <w:r w:rsidRPr="00EE15DD">
        <w:rPr>
          <w:rStyle w:val="StyleTahoma11pt"/>
          <w:szCs w:val="22"/>
        </w:rPr>
        <w:t>terren</w:t>
      </w:r>
      <w:proofErr w:type="spellEnd"/>
      <w:r w:rsidRPr="00EE15DD">
        <w:rPr>
          <w:rStyle w:val="StyleTahoma11pt"/>
          <w:szCs w:val="22"/>
        </w:rPr>
        <w:t xml:space="preserve"> </w:t>
      </w:r>
      <w:proofErr w:type="spellStart"/>
      <w:r w:rsidRPr="00EE15DD">
        <w:rPr>
          <w:rStyle w:val="StyleTahoma11pt"/>
          <w:szCs w:val="22"/>
        </w:rPr>
        <w:t>dhe</w:t>
      </w:r>
      <w:proofErr w:type="spellEnd"/>
      <w:r w:rsidRPr="00EE15DD">
        <w:rPr>
          <w:rStyle w:val="StyleTahoma11pt"/>
          <w:szCs w:val="22"/>
        </w:rPr>
        <w:t xml:space="preserve"> </w:t>
      </w:r>
      <w:proofErr w:type="spellStart"/>
      <w:r w:rsidRPr="00EE15DD">
        <w:rPr>
          <w:rStyle w:val="StyleTahoma11pt"/>
          <w:szCs w:val="22"/>
        </w:rPr>
        <w:t>pregaditjes</w:t>
      </w:r>
      <w:proofErr w:type="spellEnd"/>
      <w:r w:rsidRPr="00EE15DD">
        <w:rPr>
          <w:rStyle w:val="StyleTahoma11pt"/>
          <w:szCs w:val="22"/>
        </w:rPr>
        <w:t xml:space="preserve"> </w:t>
      </w:r>
      <w:proofErr w:type="spellStart"/>
      <w:r w:rsidRPr="00EE15DD">
        <w:rPr>
          <w:rStyle w:val="StyleTahoma11pt"/>
          <w:szCs w:val="22"/>
        </w:rPr>
        <w:t>së</w:t>
      </w:r>
      <w:proofErr w:type="spellEnd"/>
      <w:r w:rsidRPr="00EE15DD">
        <w:rPr>
          <w:rStyle w:val="StyleTahoma11pt"/>
          <w:szCs w:val="22"/>
        </w:rPr>
        <w:t xml:space="preserve"> </w:t>
      </w:r>
      <w:proofErr w:type="spellStart"/>
      <w:r w:rsidRPr="00EE15DD">
        <w:rPr>
          <w:rStyle w:val="StyleTahoma11pt"/>
          <w:szCs w:val="22"/>
        </w:rPr>
        <w:t>seminareve</w:t>
      </w:r>
      <w:proofErr w:type="spellEnd"/>
      <w:r w:rsidRPr="00EE15DD">
        <w:rPr>
          <w:rStyle w:val="StyleTahoma11pt"/>
          <w:szCs w:val="22"/>
        </w:rPr>
        <w:t>.</w:t>
      </w:r>
    </w:p>
    <w:p w14:paraId="0AB40E07" w14:textId="77777777" w:rsidR="00344714" w:rsidRPr="00EE15DD" w:rsidRDefault="00344714" w:rsidP="00344714">
      <w:proofErr w:type="spellStart"/>
      <w:r w:rsidRPr="00EE15DD">
        <w:t>Metodat</w:t>
      </w:r>
      <w:proofErr w:type="spellEnd"/>
      <w:r w:rsidRPr="00EE15DD">
        <w:t xml:space="preserve"> e </w:t>
      </w:r>
      <w:proofErr w:type="spellStart"/>
      <w:r w:rsidRPr="00EE15DD">
        <w:t>vlerësimit</w:t>
      </w:r>
      <w:proofErr w:type="spellEnd"/>
      <w:r w:rsidRPr="00EE15DD">
        <w:t xml:space="preserve"> </w:t>
      </w:r>
      <w:proofErr w:type="spellStart"/>
      <w:r w:rsidRPr="00EE15DD">
        <w:t>dhe</w:t>
      </w:r>
      <w:proofErr w:type="spellEnd"/>
      <w:r w:rsidRPr="00EE15DD">
        <w:t xml:space="preserve"> </w:t>
      </w:r>
      <w:proofErr w:type="spellStart"/>
      <w:r w:rsidRPr="00EE15DD">
        <w:t>kriteret</w:t>
      </w:r>
      <w:proofErr w:type="spellEnd"/>
      <w:r w:rsidRPr="00EE15DD">
        <w:t xml:space="preserve"> e </w:t>
      </w:r>
      <w:proofErr w:type="spellStart"/>
      <w:r w:rsidRPr="00EE15DD">
        <w:t>kalueshmërisë</w:t>
      </w:r>
      <w:proofErr w:type="spellEnd"/>
      <w:r w:rsidRPr="00EE15DD">
        <w:t xml:space="preserve">: </w:t>
      </w:r>
      <w:proofErr w:type="spellStart"/>
      <w:r w:rsidRPr="007A261D">
        <w:t>Vlerësimi</w:t>
      </w:r>
      <w:proofErr w:type="spellEnd"/>
      <w:r w:rsidRPr="007A261D">
        <w:t xml:space="preserve"> </w:t>
      </w:r>
      <w:proofErr w:type="spellStart"/>
      <w:r w:rsidRPr="007A261D">
        <w:t>i</w:t>
      </w:r>
      <w:proofErr w:type="spellEnd"/>
      <w:r w:rsidRPr="007A261D">
        <w:t xml:space="preserve"> </w:t>
      </w:r>
      <w:proofErr w:type="spellStart"/>
      <w:r w:rsidRPr="007A261D">
        <w:t>punës</w:t>
      </w:r>
      <w:proofErr w:type="spellEnd"/>
      <w:r w:rsidRPr="007A261D">
        <w:t xml:space="preserve"> </w:t>
      </w:r>
      <w:proofErr w:type="spellStart"/>
      <w:r w:rsidRPr="007A261D">
        <w:t>në</w:t>
      </w:r>
      <w:proofErr w:type="spellEnd"/>
      <w:r w:rsidRPr="007A261D">
        <w:t xml:space="preserve"> </w:t>
      </w:r>
      <w:proofErr w:type="spellStart"/>
      <w:r w:rsidRPr="007A261D">
        <w:t>teren</w:t>
      </w:r>
      <w:proofErr w:type="spellEnd"/>
      <w:r w:rsidRPr="007A261D">
        <w:t xml:space="preserve">; </w:t>
      </w:r>
      <w:r w:rsidRPr="00EE15DD">
        <w:t xml:space="preserve">      </w:t>
      </w:r>
      <w:proofErr w:type="spellStart"/>
      <w:r w:rsidRPr="00EE15DD">
        <w:t>Vlerësimi</w:t>
      </w:r>
      <w:proofErr w:type="spellEnd"/>
      <w:r w:rsidRPr="00EE15DD">
        <w:t xml:space="preserve"> </w:t>
      </w:r>
      <w:proofErr w:type="spellStart"/>
      <w:r w:rsidRPr="00EE15DD">
        <w:t>i</w:t>
      </w:r>
      <w:proofErr w:type="spellEnd"/>
      <w:r w:rsidRPr="00EE15DD">
        <w:t xml:space="preserve"> </w:t>
      </w:r>
      <w:proofErr w:type="spellStart"/>
      <w:r w:rsidRPr="00EE15DD">
        <w:t>seminareve</w:t>
      </w:r>
      <w:proofErr w:type="spellEnd"/>
      <w:r w:rsidRPr="00EE15DD">
        <w:t xml:space="preserve">; </w:t>
      </w:r>
      <w:proofErr w:type="spellStart"/>
      <w:r w:rsidRPr="00EE15DD">
        <w:t>Provimi</w:t>
      </w:r>
      <w:proofErr w:type="spellEnd"/>
      <w:r w:rsidRPr="00EE15DD">
        <w:t xml:space="preserve"> final; Total 100%</w:t>
      </w:r>
      <w:r w:rsidRPr="00EE15DD">
        <w:tab/>
      </w:r>
    </w:p>
    <w:p w14:paraId="388AEA40" w14:textId="77777777" w:rsidR="00344714" w:rsidRPr="007A261D" w:rsidRDefault="00344714" w:rsidP="00344714">
      <w:pPr>
        <w:rPr>
          <w:lang w:val="de-AT"/>
        </w:rPr>
      </w:pPr>
      <w:proofErr w:type="spellStart"/>
      <w:r w:rsidRPr="007A261D">
        <w:rPr>
          <w:lang w:val="de-AT"/>
        </w:rPr>
        <w:t>Mjetet</w:t>
      </w:r>
      <w:proofErr w:type="spellEnd"/>
      <w:r w:rsidRPr="007A261D">
        <w:rPr>
          <w:lang w:val="de-AT"/>
        </w:rPr>
        <w:t xml:space="preserve"> e </w:t>
      </w:r>
      <w:proofErr w:type="spellStart"/>
      <w:r w:rsidRPr="007A261D">
        <w:rPr>
          <w:lang w:val="de-AT"/>
        </w:rPr>
        <w:t>konkretizimit</w:t>
      </w:r>
      <w:proofErr w:type="spellEnd"/>
      <w:r w:rsidRPr="007A261D">
        <w:rPr>
          <w:lang w:val="de-AT"/>
        </w:rPr>
        <w:t xml:space="preserve">/ TI: </w:t>
      </w:r>
      <w:r w:rsidRPr="00EE15DD">
        <w:rPr>
          <w:lang w:val="sq-AL" w:eastAsia="mk-MK"/>
        </w:rPr>
        <w:t>Projektori, kompjuteri, tabela.</w:t>
      </w:r>
    </w:p>
    <w:p w14:paraId="44496C92" w14:textId="77777777" w:rsidR="00344714" w:rsidRPr="007A261D" w:rsidRDefault="00344714" w:rsidP="00344714">
      <w:pPr>
        <w:rPr>
          <w:lang w:val="de-AT"/>
        </w:rPr>
      </w:pPr>
      <w:proofErr w:type="spellStart"/>
      <w:r w:rsidRPr="007A261D">
        <w:rPr>
          <w:lang w:val="de-AT"/>
        </w:rPr>
        <w:t>Raporti</w:t>
      </w:r>
      <w:proofErr w:type="spellEnd"/>
      <w:r w:rsidRPr="007A261D">
        <w:rPr>
          <w:lang w:val="de-AT"/>
        </w:rPr>
        <w:t xml:space="preserve"> </w:t>
      </w:r>
      <w:proofErr w:type="spellStart"/>
      <w:r w:rsidRPr="007A261D">
        <w:rPr>
          <w:lang w:val="de-AT"/>
        </w:rPr>
        <w:t>ndërmjet</w:t>
      </w:r>
      <w:proofErr w:type="spellEnd"/>
      <w:r w:rsidRPr="007A261D">
        <w:rPr>
          <w:lang w:val="de-AT"/>
        </w:rPr>
        <w:t xml:space="preserve"> </w:t>
      </w:r>
      <w:proofErr w:type="spellStart"/>
      <w:r w:rsidRPr="007A261D">
        <w:rPr>
          <w:lang w:val="de-AT"/>
        </w:rPr>
        <w:t>pjesës</w:t>
      </w:r>
      <w:proofErr w:type="spellEnd"/>
      <w:r w:rsidRPr="007A261D">
        <w:rPr>
          <w:lang w:val="de-AT"/>
        </w:rPr>
        <w:t xml:space="preserve"> </w:t>
      </w:r>
      <w:proofErr w:type="spellStart"/>
      <w:r w:rsidRPr="007A261D">
        <w:rPr>
          <w:lang w:val="de-AT"/>
        </w:rPr>
        <w:t>teorike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praktike</w:t>
      </w:r>
      <w:proofErr w:type="spellEnd"/>
      <w:r w:rsidRPr="007A261D">
        <w:rPr>
          <w:lang w:val="de-AT"/>
        </w:rPr>
        <w:t xml:space="preserve"> </w:t>
      </w:r>
      <w:proofErr w:type="spellStart"/>
      <w:r w:rsidRPr="007A261D">
        <w:rPr>
          <w:lang w:val="de-AT"/>
        </w:rPr>
        <w:t>te</w:t>
      </w:r>
      <w:proofErr w:type="spellEnd"/>
      <w:r w:rsidRPr="007A261D">
        <w:rPr>
          <w:lang w:val="de-AT"/>
        </w:rPr>
        <w:t xml:space="preserve"> </w:t>
      </w:r>
      <w:proofErr w:type="spellStart"/>
      <w:r w:rsidRPr="007A261D">
        <w:rPr>
          <w:lang w:val="de-AT"/>
        </w:rPr>
        <w:t>studimit</w:t>
      </w:r>
      <w:proofErr w:type="spellEnd"/>
      <w:r w:rsidRPr="007A261D">
        <w:rPr>
          <w:lang w:val="de-AT"/>
        </w:rPr>
        <w:t xml:space="preserve">: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344714" w:rsidRPr="00EE15DD" w14:paraId="5E8C3168"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D6F647" w14:textId="77777777" w:rsidR="00344714" w:rsidRPr="00EE15DD" w:rsidRDefault="00344714" w:rsidP="00927452">
            <w:pPr>
              <w:spacing w:after="0"/>
              <w:rPr>
                <w:lang w:val="sq-AL" w:eastAsia="mk-MK"/>
              </w:rPr>
            </w:pPr>
            <w:r w:rsidRPr="00EE15DD">
              <w:rPr>
                <w:lang w:val="sq-AL" w:eastAsia="mk-MK"/>
              </w:rPr>
              <w:t>Pjesa teorike</w:t>
            </w:r>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4B2E873" w14:textId="77777777" w:rsidR="00344714" w:rsidRPr="00EE15DD" w:rsidRDefault="00344714" w:rsidP="00927452">
            <w:pPr>
              <w:spacing w:after="0"/>
              <w:rPr>
                <w:lang w:val="sq-AL" w:eastAsia="mk-MK"/>
              </w:rPr>
            </w:pPr>
            <w:r w:rsidRPr="00EE15DD">
              <w:rPr>
                <w:lang w:val="sq-AL" w:eastAsia="mk-MK"/>
              </w:rPr>
              <w:t>Pjesa praktike</w:t>
            </w:r>
          </w:p>
        </w:tc>
      </w:tr>
      <w:tr w:rsidR="00344714" w:rsidRPr="00EE15DD" w14:paraId="4F67A80E"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50545F" w14:textId="77777777" w:rsidR="00344714" w:rsidRPr="00EE15DD" w:rsidRDefault="00344714" w:rsidP="00927452">
            <w:pPr>
              <w:spacing w:after="0"/>
              <w:rPr>
                <w:lang w:val="sq-AL" w:eastAsia="mk-MK"/>
              </w:rPr>
            </w:pPr>
            <w:r w:rsidRPr="00EE15DD">
              <w:rPr>
                <w:lang w:val="sq-AL" w:eastAsia="mk-MK"/>
              </w:rPr>
              <w:t>60 %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C1A86F" w14:textId="77777777" w:rsidR="00344714" w:rsidRPr="00EE15DD" w:rsidRDefault="00344714" w:rsidP="00927452">
            <w:pPr>
              <w:spacing w:after="0"/>
              <w:rPr>
                <w:lang w:val="sq-AL" w:eastAsia="mk-MK"/>
              </w:rPr>
            </w:pPr>
            <w:r w:rsidRPr="00EE15DD">
              <w:rPr>
                <w:lang w:val="sq-AL" w:eastAsia="mk-MK"/>
              </w:rPr>
              <w:t>40 %</w:t>
            </w:r>
          </w:p>
        </w:tc>
      </w:tr>
    </w:tbl>
    <w:p w14:paraId="56A6F322" w14:textId="77777777" w:rsidR="00344714" w:rsidRPr="00EE15DD" w:rsidRDefault="00344714" w:rsidP="00344714"/>
    <w:p w14:paraId="5DCA3538" w14:textId="77777777" w:rsidR="00344714" w:rsidRPr="00EE15DD" w:rsidRDefault="00344714" w:rsidP="00344714">
      <w:proofErr w:type="spellStart"/>
      <w:r w:rsidRPr="00EE15DD">
        <w:t>Literatura</w:t>
      </w:r>
      <w:proofErr w:type="spellEnd"/>
      <w:r w:rsidRPr="00EE15DD">
        <w:t xml:space="preserve"> </w:t>
      </w:r>
      <w:proofErr w:type="spellStart"/>
      <w:r w:rsidRPr="00EE15DD">
        <w:t>bazë</w:t>
      </w:r>
      <w:proofErr w:type="spellEnd"/>
      <w:r w:rsidRPr="00EE15DD">
        <w:t xml:space="preserve"> </w:t>
      </w:r>
      <w:proofErr w:type="spellStart"/>
      <w:r w:rsidRPr="00EE15DD">
        <w:t>që</w:t>
      </w:r>
      <w:proofErr w:type="spellEnd"/>
      <w:r w:rsidRPr="00EE15DD">
        <w:t xml:space="preserve"> </w:t>
      </w:r>
      <w:proofErr w:type="spellStart"/>
      <w:r w:rsidRPr="00EE15DD">
        <w:t>shfrytëzohet</w:t>
      </w:r>
      <w:proofErr w:type="spellEnd"/>
      <w:r w:rsidRPr="00EE15DD">
        <w:t xml:space="preserve"> </w:t>
      </w:r>
      <w:proofErr w:type="spellStart"/>
      <w:r w:rsidRPr="00EE15DD">
        <w:t>në</w:t>
      </w:r>
      <w:proofErr w:type="spellEnd"/>
      <w:r w:rsidRPr="00EE15DD">
        <w:t xml:space="preserve"> </w:t>
      </w:r>
      <w:proofErr w:type="spellStart"/>
      <w:r w:rsidRPr="00EE15DD">
        <w:t>lëndë</w:t>
      </w:r>
      <w:proofErr w:type="spellEnd"/>
      <w:r w:rsidRPr="00EE15DD">
        <w:t xml:space="preserve">: </w:t>
      </w:r>
    </w:p>
    <w:p w14:paraId="31688554" w14:textId="77777777" w:rsidR="00344714" w:rsidRPr="00EE15DD" w:rsidRDefault="00344714" w:rsidP="00B652CA">
      <w:pPr>
        <w:pStyle w:val="ListParagraph"/>
        <w:numPr>
          <w:ilvl w:val="0"/>
          <w:numId w:val="29"/>
        </w:numPr>
      </w:pPr>
      <w:proofErr w:type="spellStart"/>
      <w:r w:rsidRPr="00EE15DD">
        <w:t>Flamur</w:t>
      </w:r>
      <w:proofErr w:type="spellEnd"/>
      <w:r w:rsidRPr="00EE15DD">
        <w:t xml:space="preserve"> DOLI, </w:t>
      </w:r>
      <w:proofErr w:type="spellStart"/>
      <w:r w:rsidRPr="00EE15DD">
        <w:t>Shkolla</w:t>
      </w:r>
      <w:proofErr w:type="spellEnd"/>
      <w:r w:rsidRPr="00EE15DD">
        <w:t xml:space="preserve"> </w:t>
      </w:r>
      <w:proofErr w:type="spellStart"/>
      <w:r w:rsidRPr="00EE15DD">
        <w:t>kosovare</w:t>
      </w:r>
      <w:proofErr w:type="spellEnd"/>
      <w:r w:rsidRPr="00EE15DD">
        <w:t xml:space="preserve"> e </w:t>
      </w:r>
      <w:proofErr w:type="spellStart"/>
      <w:r w:rsidRPr="00EE15DD">
        <w:t>mjeshtrit</w:t>
      </w:r>
      <w:proofErr w:type="spellEnd"/>
      <w:r w:rsidRPr="00EE15DD">
        <w:t xml:space="preserve"> </w:t>
      </w:r>
      <w:proofErr w:type="spellStart"/>
      <w:r w:rsidRPr="00EE15DD">
        <w:t>popullor</w:t>
      </w:r>
      <w:proofErr w:type="spellEnd"/>
      <w:r w:rsidRPr="00EE15DD">
        <w:t xml:space="preserve"> </w:t>
      </w:r>
      <w:proofErr w:type="spellStart"/>
      <w:r w:rsidRPr="00EE15DD">
        <w:t>shqiptar</w:t>
      </w:r>
      <w:proofErr w:type="spellEnd"/>
      <w:r w:rsidRPr="00EE15DD">
        <w:t xml:space="preserve">, </w:t>
      </w:r>
      <w:proofErr w:type="spellStart"/>
      <w:r w:rsidRPr="00EE15DD">
        <w:t>Prishtinë</w:t>
      </w:r>
      <w:proofErr w:type="spellEnd"/>
      <w:r w:rsidRPr="00EE15DD">
        <w:t xml:space="preserve"> 1993 </w:t>
      </w:r>
    </w:p>
    <w:p w14:paraId="11CFB525" w14:textId="77777777" w:rsidR="00344714" w:rsidRPr="00EE15DD" w:rsidRDefault="00344714" w:rsidP="00B652CA">
      <w:pPr>
        <w:pStyle w:val="ListParagraph"/>
        <w:numPr>
          <w:ilvl w:val="0"/>
          <w:numId w:val="29"/>
        </w:numPr>
      </w:pPr>
      <w:proofErr w:type="spellStart"/>
      <w:r w:rsidRPr="00EE15DD">
        <w:t>Flamur</w:t>
      </w:r>
      <w:proofErr w:type="spellEnd"/>
      <w:r w:rsidRPr="00EE15DD">
        <w:t xml:space="preserve"> DOLI, </w:t>
      </w:r>
      <w:proofErr w:type="spellStart"/>
      <w:r w:rsidRPr="00EE15DD">
        <w:t>Të</w:t>
      </w:r>
      <w:proofErr w:type="spellEnd"/>
      <w:r w:rsidRPr="00EE15DD">
        <w:t xml:space="preserve"> </w:t>
      </w:r>
      <w:proofErr w:type="spellStart"/>
      <w:r w:rsidRPr="00EE15DD">
        <w:t>krijarit</w:t>
      </w:r>
      <w:proofErr w:type="spellEnd"/>
      <w:r w:rsidRPr="00EE15DD">
        <w:t xml:space="preserve"> </w:t>
      </w:r>
      <w:proofErr w:type="spellStart"/>
      <w:r w:rsidRPr="00EE15DD">
        <w:t>dhe</w:t>
      </w:r>
      <w:proofErr w:type="spellEnd"/>
      <w:r w:rsidRPr="00EE15DD">
        <w:t xml:space="preserve"> </w:t>
      </w:r>
      <w:proofErr w:type="spellStart"/>
      <w:r w:rsidRPr="00EE15DD">
        <w:t>arkitektura</w:t>
      </w:r>
      <w:proofErr w:type="spellEnd"/>
      <w:r w:rsidRPr="00EE15DD">
        <w:t xml:space="preserve">, </w:t>
      </w:r>
      <w:proofErr w:type="spellStart"/>
      <w:r w:rsidRPr="00EE15DD">
        <w:t>Prishtinë</w:t>
      </w:r>
      <w:proofErr w:type="spellEnd"/>
      <w:r w:rsidRPr="00EE15DD">
        <w:t xml:space="preserve"> 1997</w:t>
      </w:r>
    </w:p>
    <w:p w14:paraId="686506CF" w14:textId="77777777" w:rsidR="00344714" w:rsidRPr="00EE15DD" w:rsidRDefault="00344714" w:rsidP="00B652CA">
      <w:pPr>
        <w:pStyle w:val="ListParagraph"/>
        <w:numPr>
          <w:ilvl w:val="0"/>
          <w:numId w:val="29"/>
        </w:numPr>
      </w:pPr>
      <w:proofErr w:type="spellStart"/>
      <w:r w:rsidRPr="00EE15DD">
        <w:t>Flamur</w:t>
      </w:r>
      <w:proofErr w:type="spellEnd"/>
      <w:r w:rsidRPr="00EE15DD">
        <w:t xml:space="preserve"> DOLI, </w:t>
      </w:r>
      <w:proofErr w:type="spellStart"/>
      <w:r w:rsidRPr="00EE15DD">
        <w:t>Arkitektura</w:t>
      </w:r>
      <w:proofErr w:type="spellEnd"/>
      <w:r w:rsidRPr="00EE15DD">
        <w:t xml:space="preserve"> </w:t>
      </w:r>
      <w:proofErr w:type="spellStart"/>
      <w:r w:rsidRPr="00EE15DD">
        <w:t>tradicionale</w:t>
      </w:r>
      <w:proofErr w:type="spellEnd"/>
      <w:r w:rsidRPr="00EE15DD">
        <w:t xml:space="preserve"> </w:t>
      </w:r>
      <w:proofErr w:type="spellStart"/>
      <w:r w:rsidRPr="00EE15DD">
        <w:t>popullore</w:t>
      </w:r>
      <w:proofErr w:type="spellEnd"/>
      <w:r w:rsidRPr="00EE15DD">
        <w:t xml:space="preserve"> e </w:t>
      </w:r>
      <w:proofErr w:type="spellStart"/>
      <w:r w:rsidRPr="00EE15DD">
        <w:t>kosovës</w:t>
      </w:r>
      <w:proofErr w:type="spellEnd"/>
      <w:r w:rsidRPr="00EE15DD">
        <w:t>;</w:t>
      </w:r>
      <w:r>
        <w:t xml:space="preserve"> </w:t>
      </w:r>
      <w:r w:rsidRPr="00EE15DD">
        <w:t xml:space="preserve">Traditional Popular Architecture of </w:t>
      </w:r>
      <w:proofErr w:type="spellStart"/>
      <w:r w:rsidRPr="00EE15DD">
        <w:t>Kosova</w:t>
      </w:r>
      <w:proofErr w:type="spellEnd"/>
      <w:r w:rsidRPr="00EE15DD">
        <w:t xml:space="preserve">, </w:t>
      </w:r>
      <w:proofErr w:type="spellStart"/>
      <w:r w:rsidRPr="00EE15DD">
        <w:t>Prishtinë</w:t>
      </w:r>
      <w:proofErr w:type="spellEnd"/>
      <w:r w:rsidRPr="00EE15DD">
        <w:t xml:space="preserve"> 2001</w:t>
      </w:r>
    </w:p>
    <w:p w14:paraId="06C32026" w14:textId="77777777" w:rsidR="00344714" w:rsidRPr="00EE15DD" w:rsidRDefault="00344714" w:rsidP="00344714">
      <w:r w:rsidRPr="00EE15DD">
        <w:br w:type="page"/>
      </w:r>
    </w:p>
    <w:p w14:paraId="06B50955" w14:textId="77777777" w:rsidR="00344714" w:rsidRPr="00D5233D" w:rsidRDefault="00344714" w:rsidP="00344714">
      <w:r w:rsidRPr="00D5233D">
        <w:lastRenderedPageBreak/>
        <w:t>ARKITEKTURA E PEI</w:t>
      </w:r>
      <w:r>
        <w:t>Z</w:t>
      </w:r>
      <w:r w:rsidRPr="00D5233D">
        <w:t>AZAZHIT</w:t>
      </w:r>
    </w:p>
    <w:p w14:paraId="6A33A5D8" w14:textId="77777777" w:rsidR="00344714" w:rsidRPr="00D5233D" w:rsidRDefault="00344714" w:rsidP="00344714">
      <w:proofErr w:type="spellStart"/>
      <w:r w:rsidRPr="00D5233D">
        <w:t>Përmbajtja</w:t>
      </w:r>
      <w:proofErr w:type="spellEnd"/>
      <w:r w:rsidRPr="00D5233D">
        <w:t xml:space="preserve">; </w:t>
      </w:r>
      <w:proofErr w:type="spellStart"/>
      <w:r w:rsidRPr="00D5233D">
        <w:t>Çka</w:t>
      </w:r>
      <w:proofErr w:type="spellEnd"/>
      <w:r w:rsidRPr="00D5233D">
        <w:t xml:space="preserve"> </w:t>
      </w:r>
      <w:proofErr w:type="spellStart"/>
      <w:r w:rsidRPr="00D5233D">
        <w:t>është</w:t>
      </w:r>
      <w:proofErr w:type="spellEnd"/>
      <w:r w:rsidRPr="00D5233D">
        <w:t xml:space="preserve"> </w:t>
      </w:r>
      <w:proofErr w:type="spellStart"/>
      <w:r w:rsidRPr="00D5233D">
        <w:t>arkitektura</w:t>
      </w:r>
      <w:proofErr w:type="spellEnd"/>
      <w:r w:rsidRPr="00D5233D">
        <w:t xml:space="preserve"> </w:t>
      </w:r>
      <w:proofErr w:type="spellStart"/>
      <w:r w:rsidRPr="00D5233D">
        <w:t>peizazhore</w:t>
      </w:r>
      <w:proofErr w:type="spellEnd"/>
      <w:r w:rsidRPr="00D5233D">
        <w:t xml:space="preserve"> .</w:t>
      </w:r>
      <w:proofErr w:type="spellStart"/>
      <w:r w:rsidRPr="00D5233D">
        <w:t>Arkitektët</w:t>
      </w:r>
      <w:proofErr w:type="spellEnd"/>
      <w:r w:rsidRPr="00D5233D">
        <w:t xml:space="preserve"> e pare </w:t>
      </w:r>
      <w:proofErr w:type="spellStart"/>
      <w:r w:rsidRPr="00D5233D">
        <w:t>peizazhist</w:t>
      </w:r>
      <w:proofErr w:type="spellEnd"/>
      <w:r w:rsidRPr="00D5233D">
        <w:t xml:space="preserve"> </w:t>
      </w:r>
      <w:proofErr w:type="spellStart"/>
      <w:r w:rsidRPr="00D5233D">
        <w:t>dhe</w:t>
      </w:r>
      <w:proofErr w:type="spellEnd"/>
      <w:r w:rsidRPr="00D5233D">
        <w:t xml:space="preserve"> </w:t>
      </w:r>
      <w:proofErr w:type="spellStart"/>
      <w:r w:rsidRPr="00D5233D">
        <w:t>ndikimi</w:t>
      </w:r>
      <w:proofErr w:type="spellEnd"/>
      <w:r w:rsidRPr="00D5233D">
        <w:t xml:space="preserve"> I </w:t>
      </w:r>
      <w:proofErr w:type="spellStart"/>
      <w:r w:rsidRPr="00D5233D">
        <w:t>tyre</w:t>
      </w:r>
      <w:proofErr w:type="spellEnd"/>
      <w:r w:rsidRPr="00D5233D">
        <w:t xml:space="preserve"> </w:t>
      </w:r>
      <w:proofErr w:type="spellStart"/>
      <w:r w:rsidRPr="00D5233D">
        <w:t>në</w:t>
      </w:r>
      <w:proofErr w:type="spellEnd"/>
      <w:r w:rsidRPr="00D5233D">
        <w:t xml:space="preserve"> </w:t>
      </w:r>
      <w:proofErr w:type="spellStart"/>
      <w:r w:rsidRPr="00D5233D">
        <w:t>historinë</w:t>
      </w:r>
      <w:proofErr w:type="spellEnd"/>
      <w:r w:rsidRPr="00D5233D">
        <w:t xml:space="preserve"> e </w:t>
      </w:r>
      <w:proofErr w:type="spellStart"/>
      <w:r w:rsidRPr="00D5233D">
        <w:t>arkitektruës</w:t>
      </w:r>
      <w:proofErr w:type="spellEnd"/>
      <w:r w:rsidRPr="00D5233D">
        <w:t xml:space="preserve"> </w:t>
      </w:r>
      <w:proofErr w:type="spellStart"/>
      <w:r w:rsidRPr="00D5233D">
        <w:t>së</w:t>
      </w:r>
      <w:proofErr w:type="spellEnd"/>
      <w:r w:rsidRPr="00D5233D">
        <w:t xml:space="preserve"> </w:t>
      </w:r>
      <w:proofErr w:type="spellStart"/>
      <w:r w:rsidRPr="00D5233D">
        <w:t>peizazhit</w:t>
      </w:r>
      <w:proofErr w:type="spellEnd"/>
      <w:r w:rsidRPr="00D5233D">
        <w:t xml:space="preserve">. </w:t>
      </w:r>
      <w:proofErr w:type="spellStart"/>
      <w:r w:rsidRPr="00D5233D">
        <w:t>Arkitektura</w:t>
      </w:r>
      <w:proofErr w:type="spellEnd"/>
      <w:r w:rsidRPr="00D5233D">
        <w:t xml:space="preserve"> </w:t>
      </w:r>
      <w:proofErr w:type="spellStart"/>
      <w:r w:rsidRPr="00D5233D">
        <w:t>peizazhore</w:t>
      </w:r>
      <w:proofErr w:type="spellEnd"/>
      <w:r w:rsidRPr="00D5233D">
        <w:t xml:space="preserve"> </w:t>
      </w:r>
      <w:proofErr w:type="spellStart"/>
      <w:r w:rsidRPr="00D5233D">
        <w:t>moderne</w:t>
      </w:r>
      <w:proofErr w:type="spellEnd"/>
      <w:r w:rsidRPr="00D5233D">
        <w:t xml:space="preserve">, </w:t>
      </w:r>
      <w:proofErr w:type="spellStart"/>
      <w:r w:rsidRPr="00D5233D">
        <w:t>dizajni</w:t>
      </w:r>
      <w:proofErr w:type="spellEnd"/>
      <w:r w:rsidRPr="00D5233D">
        <w:t xml:space="preserve"> </w:t>
      </w:r>
      <w:proofErr w:type="spellStart"/>
      <w:r w:rsidRPr="00D5233D">
        <w:t>ekologjik</w:t>
      </w:r>
      <w:proofErr w:type="spellEnd"/>
      <w:r w:rsidRPr="00D5233D">
        <w:t xml:space="preserve"> </w:t>
      </w:r>
      <w:proofErr w:type="spellStart"/>
      <w:r w:rsidRPr="00D5233D">
        <w:t>dhe</w:t>
      </w:r>
      <w:proofErr w:type="spellEnd"/>
      <w:r w:rsidRPr="00D5233D">
        <w:t xml:space="preserve"> </w:t>
      </w:r>
      <w:proofErr w:type="spellStart"/>
      <w:r w:rsidRPr="00D5233D">
        <w:t>estetika</w:t>
      </w:r>
      <w:proofErr w:type="spellEnd"/>
      <w:r w:rsidRPr="00D5233D">
        <w:t xml:space="preserve"> e </w:t>
      </w:r>
      <w:proofErr w:type="spellStart"/>
      <w:r w:rsidRPr="00D5233D">
        <w:t>qëndrueshmërisë</w:t>
      </w:r>
      <w:proofErr w:type="spellEnd"/>
      <w:r w:rsidRPr="00D5233D">
        <w:t xml:space="preserve">. </w:t>
      </w:r>
      <w:proofErr w:type="spellStart"/>
      <w:r w:rsidRPr="00D5233D">
        <w:t>Peizazhi</w:t>
      </w:r>
      <w:proofErr w:type="spellEnd"/>
      <w:r w:rsidRPr="00D5233D">
        <w:t xml:space="preserve">- </w:t>
      </w:r>
      <w:proofErr w:type="spellStart"/>
      <w:r w:rsidRPr="00D5233D">
        <w:t>paterna</w:t>
      </w:r>
      <w:proofErr w:type="spellEnd"/>
      <w:r w:rsidRPr="00D5233D">
        <w:t xml:space="preserve">, </w:t>
      </w:r>
      <w:proofErr w:type="spellStart"/>
      <w:r w:rsidRPr="00D5233D">
        <w:t>përcëptimi</w:t>
      </w:r>
      <w:proofErr w:type="spellEnd"/>
      <w:r w:rsidRPr="00D5233D">
        <w:t xml:space="preserve"> </w:t>
      </w:r>
      <w:proofErr w:type="spellStart"/>
      <w:r w:rsidRPr="00D5233D">
        <w:t>dhe</w:t>
      </w:r>
      <w:proofErr w:type="spellEnd"/>
      <w:r w:rsidRPr="00D5233D">
        <w:t xml:space="preserve"> </w:t>
      </w:r>
      <w:proofErr w:type="spellStart"/>
      <w:r w:rsidRPr="00D5233D">
        <w:t>procesi</w:t>
      </w:r>
      <w:proofErr w:type="spellEnd"/>
      <w:r w:rsidRPr="00D5233D">
        <w:t xml:space="preserve">. </w:t>
      </w:r>
      <w:proofErr w:type="spellStart"/>
      <w:r w:rsidRPr="00D5233D">
        <w:t>Elementet</w:t>
      </w:r>
      <w:proofErr w:type="spellEnd"/>
      <w:r w:rsidRPr="00D5233D">
        <w:t xml:space="preserve"> e </w:t>
      </w:r>
      <w:proofErr w:type="spellStart"/>
      <w:r w:rsidRPr="00D5233D">
        <w:t>dizajnit</w:t>
      </w:r>
      <w:proofErr w:type="spellEnd"/>
      <w:r w:rsidRPr="00D5233D">
        <w:t xml:space="preserve"> visual </w:t>
      </w:r>
      <w:proofErr w:type="spellStart"/>
      <w:r w:rsidRPr="00D5233D">
        <w:t>në</w:t>
      </w:r>
      <w:proofErr w:type="spellEnd"/>
      <w:r w:rsidRPr="00D5233D">
        <w:t xml:space="preserve"> </w:t>
      </w:r>
      <w:proofErr w:type="spellStart"/>
      <w:r w:rsidRPr="00D5233D">
        <w:t>peizazh</w:t>
      </w:r>
      <w:proofErr w:type="spellEnd"/>
      <w:r w:rsidRPr="00D5233D">
        <w:t xml:space="preserve">. Forma, </w:t>
      </w:r>
      <w:proofErr w:type="spellStart"/>
      <w:r w:rsidRPr="00D5233D">
        <w:t>kuptimi</w:t>
      </w:r>
      <w:proofErr w:type="spellEnd"/>
      <w:r w:rsidRPr="00D5233D">
        <w:t xml:space="preserve"> </w:t>
      </w:r>
      <w:proofErr w:type="spellStart"/>
      <w:r w:rsidRPr="00D5233D">
        <w:t>dhe</w:t>
      </w:r>
      <w:proofErr w:type="spellEnd"/>
      <w:r w:rsidRPr="00D5233D">
        <w:t xml:space="preserve"> </w:t>
      </w:r>
      <w:proofErr w:type="spellStart"/>
      <w:r w:rsidRPr="00D5233D">
        <w:t>eksperienca</w:t>
      </w:r>
      <w:proofErr w:type="spellEnd"/>
      <w:r w:rsidRPr="00D5233D">
        <w:t xml:space="preserve"> </w:t>
      </w:r>
      <w:proofErr w:type="spellStart"/>
      <w:r w:rsidRPr="00D5233D">
        <w:t>Procesi</w:t>
      </w:r>
      <w:proofErr w:type="spellEnd"/>
      <w:r w:rsidRPr="00D5233D">
        <w:t xml:space="preserve"> I </w:t>
      </w:r>
      <w:proofErr w:type="spellStart"/>
      <w:r w:rsidRPr="00D5233D">
        <w:t>dizajnit</w:t>
      </w:r>
      <w:proofErr w:type="spellEnd"/>
      <w:r w:rsidRPr="00D5233D">
        <w:t xml:space="preserve"> </w:t>
      </w:r>
      <w:proofErr w:type="spellStart"/>
      <w:r w:rsidRPr="00D5233D">
        <w:t>dhe</w:t>
      </w:r>
      <w:proofErr w:type="spellEnd"/>
      <w:r w:rsidRPr="00D5233D">
        <w:t xml:space="preserve"> </w:t>
      </w:r>
      <w:proofErr w:type="spellStart"/>
      <w:r w:rsidRPr="00D5233D">
        <w:t>roli</w:t>
      </w:r>
      <w:proofErr w:type="spellEnd"/>
      <w:r w:rsidRPr="00D5233D">
        <w:t xml:space="preserve"> I concept </w:t>
      </w:r>
      <w:proofErr w:type="spellStart"/>
      <w:r w:rsidRPr="00D5233D">
        <w:t>idesë</w:t>
      </w:r>
      <w:proofErr w:type="spellEnd"/>
      <w:r w:rsidRPr="00D5233D">
        <w:t xml:space="preserve">. </w:t>
      </w:r>
      <w:proofErr w:type="spellStart"/>
      <w:r w:rsidRPr="00D5233D">
        <w:t>Grafika</w:t>
      </w:r>
      <w:proofErr w:type="spellEnd"/>
      <w:r w:rsidRPr="00D5233D">
        <w:t xml:space="preserve"> e </w:t>
      </w:r>
      <w:proofErr w:type="spellStart"/>
      <w:r w:rsidRPr="00D5233D">
        <w:t>peizazhit</w:t>
      </w:r>
      <w:proofErr w:type="spellEnd"/>
      <w:r w:rsidRPr="00D5233D">
        <w:t xml:space="preserve"> </w:t>
      </w:r>
      <w:proofErr w:type="spellStart"/>
      <w:r w:rsidRPr="00D5233D">
        <w:t>dhe</w:t>
      </w:r>
      <w:proofErr w:type="spellEnd"/>
      <w:r w:rsidRPr="00D5233D">
        <w:t xml:space="preserve"> </w:t>
      </w:r>
      <w:proofErr w:type="spellStart"/>
      <w:r w:rsidRPr="00D5233D">
        <w:t>sofverët</w:t>
      </w:r>
      <w:proofErr w:type="spellEnd"/>
      <w:r w:rsidRPr="00D5233D">
        <w:t xml:space="preserve"> </w:t>
      </w:r>
      <w:proofErr w:type="spellStart"/>
      <w:r w:rsidRPr="00D5233D">
        <w:t>në</w:t>
      </w:r>
      <w:proofErr w:type="spellEnd"/>
      <w:r w:rsidRPr="00D5233D">
        <w:t xml:space="preserve"> </w:t>
      </w:r>
      <w:proofErr w:type="spellStart"/>
      <w:r w:rsidRPr="00D5233D">
        <w:t>arkitekturën</w:t>
      </w:r>
      <w:proofErr w:type="spellEnd"/>
      <w:r w:rsidRPr="00D5233D">
        <w:t xml:space="preserve"> e </w:t>
      </w:r>
      <w:proofErr w:type="spellStart"/>
      <w:r w:rsidRPr="00D5233D">
        <w:t>peizazhit</w:t>
      </w:r>
      <w:proofErr w:type="spellEnd"/>
      <w:r w:rsidRPr="00D5233D">
        <w:t>.</w:t>
      </w:r>
    </w:p>
    <w:p w14:paraId="5A6E3080" w14:textId="77777777" w:rsidR="00344714" w:rsidRPr="00D5233D" w:rsidRDefault="00344714" w:rsidP="00344714">
      <w:proofErr w:type="spellStart"/>
      <w:r w:rsidRPr="00D5233D">
        <w:t>Qëllimi</w:t>
      </w:r>
      <w:proofErr w:type="spellEnd"/>
      <w:r w:rsidRPr="00D5233D">
        <w:t xml:space="preserve">: </w:t>
      </w:r>
      <w:proofErr w:type="spellStart"/>
      <w:r w:rsidRPr="00D5233D">
        <w:t>Njohja</w:t>
      </w:r>
      <w:proofErr w:type="spellEnd"/>
      <w:r w:rsidRPr="00D5233D">
        <w:t xml:space="preserve"> </w:t>
      </w:r>
      <w:proofErr w:type="spellStart"/>
      <w:r w:rsidRPr="00D5233D">
        <w:t>teorike</w:t>
      </w:r>
      <w:proofErr w:type="spellEnd"/>
      <w:r w:rsidRPr="00D5233D">
        <w:t xml:space="preserve"> </w:t>
      </w:r>
      <w:proofErr w:type="spellStart"/>
      <w:r w:rsidRPr="00D5233D">
        <w:t>dhe</w:t>
      </w:r>
      <w:proofErr w:type="spellEnd"/>
      <w:r w:rsidRPr="00D5233D">
        <w:t xml:space="preserve"> </w:t>
      </w:r>
      <w:proofErr w:type="spellStart"/>
      <w:r w:rsidRPr="00D5233D">
        <w:t>kuptuarja</w:t>
      </w:r>
      <w:proofErr w:type="spellEnd"/>
      <w:r w:rsidRPr="00D5233D">
        <w:t xml:space="preserve"> e </w:t>
      </w:r>
      <w:proofErr w:type="spellStart"/>
      <w:r w:rsidRPr="00D5233D">
        <w:t>arkitekturës</w:t>
      </w:r>
      <w:proofErr w:type="spellEnd"/>
      <w:r w:rsidRPr="00D5233D">
        <w:t xml:space="preserve"> </w:t>
      </w:r>
      <w:proofErr w:type="spellStart"/>
      <w:r w:rsidRPr="00D5233D">
        <w:t>së</w:t>
      </w:r>
      <w:proofErr w:type="spellEnd"/>
      <w:r w:rsidRPr="00D5233D">
        <w:t xml:space="preserve"> </w:t>
      </w:r>
      <w:proofErr w:type="spellStart"/>
      <w:r w:rsidRPr="00D5233D">
        <w:t>peizazhit</w:t>
      </w:r>
      <w:proofErr w:type="spellEnd"/>
      <w:r w:rsidRPr="00D5233D">
        <w:t xml:space="preserve"> </w:t>
      </w:r>
      <w:proofErr w:type="spellStart"/>
      <w:r w:rsidRPr="00D5233D">
        <w:t>si</w:t>
      </w:r>
      <w:proofErr w:type="spellEnd"/>
      <w:r w:rsidRPr="00D5233D">
        <w:t xml:space="preserve"> </w:t>
      </w:r>
      <w:proofErr w:type="spellStart"/>
      <w:r w:rsidRPr="00D5233D">
        <w:t>dhe</w:t>
      </w:r>
      <w:proofErr w:type="spellEnd"/>
      <w:r w:rsidRPr="00D5233D">
        <w:t xml:space="preserve"> </w:t>
      </w:r>
      <w:proofErr w:type="spellStart"/>
      <w:r w:rsidRPr="00D5233D">
        <w:t>procesi</w:t>
      </w:r>
      <w:proofErr w:type="spellEnd"/>
      <w:r w:rsidRPr="00D5233D">
        <w:t xml:space="preserve"> I </w:t>
      </w:r>
      <w:proofErr w:type="spellStart"/>
      <w:r w:rsidRPr="00D5233D">
        <w:t>dizjanit</w:t>
      </w:r>
      <w:proofErr w:type="spellEnd"/>
      <w:r w:rsidRPr="00D5233D">
        <w:t xml:space="preserve"> perms </w:t>
      </w:r>
      <w:proofErr w:type="spellStart"/>
      <w:r w:rsidRPr="00D5233D">
        <w:t>zhvillimit</w:t>
      </w:r>
      <w:proofErr w:type="spellEnd"/>
      <w:r w:rsidRPr="00D5233D">
        <w:t xml:space="preserve"> </w:t>
      </w:r>
      <w:proofErr w:type="spellStart"/>
      <w:r w:rsidRPr="00D5233D">
        <w:t>të</w:t>
      </w:r>
      <w:proofErr w:type="spellEnd"/>
      <w:r w:rsidRPr="00D5233D">
        <w:t xml:space="preserve"> </w:t>
      </w:r>
      <w:proofErr w:type="spellStart"/>
      <w:r w:rsidRPr="00D5233D">
        <w:t>një</w:t>
      </w:r>
      <w:proofErr w:type="spellEnd"/>
      <w:r w:rsidRPr="00D5233D">
        <w:t xml:space="preserve"> </w:t>
      </w:r>
      <w:proofErr w:type="spellStart"/>
      <w:r w:rsidRPr="00D5233D">
        <w:t>projekti</w:t>
      </w:r>
      <w:proofErr w:type="spellEnd"/>
      <w:r w:rsidRPr="00D5233D">
        <w:t>.</w:t>
      </w:r>
    </w:p>
    <w:p w14:paraId="504780F5" w14:textId="77777777" w:rsidR="00344714" w:rsidRPr="00D5233D" w:rsidRDefault="00344714" w:rsidP="00344714">
      <w:proofErr w:type="spellStart"/>
      <w:r w:rsidRPr="00D5233D">
        <w:t>Rezultatet</w:t>
      </w:r>
      <w:proofErr w:type="spellEnd"/>
      <w:r w:rsidRPr="00D5233D">
        <w:t xml:space="preserve"> e </w:t>
      </w:r>
      <w:proofErr w:type="spellStart"/>
      <w:r w:rsidRPr="00D5233D">
        <w:t>pritura</w:t>
      </w:r>
      <w:proofErr w:type="spellEnd"/>
      <w:r w:rsidRPr="00D5233D">
        <w:t xml:space="preserve">: </w:t>
      </w:r>
    </w:p>
    <w:p w14:paraId="622B0467" w14:textId="77777777" w:rsidR="00344714" w:rsidRPr="00D5233D" w:rsidRDefault="00344714" w:rsidP="00B652CA">
      <w:pPr>
        <w:pStyle w:val="ListParagraph"/>
        <w:numPr>
          <w:ilvl w:val="0"/>
          <w:numId w:val="89"/>
        </w:numPr>
      </w:pPr>
      <w:proofErr w:type="spellStart"/>
      <w:r w:rsidRPr="00D5233D">
        <w:t>Njohja</w:t>
      </w:r>
      <w:proofErr w:type="spellEnd"/>
      <w:r w:rsidRPr="00D5233D">
        <w:t xml:space="preserve"> me </w:t>
      </w:r>
      <w:proofErr w:type="spellStart"/>
      <w:r w:rsidRPr="00D5233D">
        <w:t>kontribuesi</w:t>
      </w:r>
      <w:proofErr w:type="spellEnd"/>
      <w:r w:rsidRPr="00D5233D">
        <w:t xml:space="preserve"> </w:t>
      </w:r>
      <w:proofErr w:type="spellStart"/>
      <w:r w:rsidRPr="00D5233D">
        <w:t>tkulturor</w:t>
      </w:r>
      <w:proofErr w:type="spellEnd"/>
      <w:r w:rsidRPr="00D5233D">
        <w:t xml:space="preserve"> </w:t>
      </w:r>
      <w:proofErr w:type="spellStart"/>
      <w:r w:rsidRPr="00D5233D">
        <w:t>të</w:t>
      </w:r>
      <w:proofErr w:type="spellEnd"/>
      <w:r w:rsidRPr="00D5233D">
        <w:t xml:space="preserve"> </w:t>
      </w:r>
      <w:proofErr w:type="spellStart"/>
      <w:r w:rsidRPr="00D5233D">
        <w:t>arkitekturës</w:t>
      </w:r>
      <w:proofErr w:type="spellEnd"/>
      <w:r w:rsidRPr="00D5233D">
        <w:t xml:space="preserve"> </w:t>
      </w:r>
      <w:proofErr w:type="spellStart"/>
      <w:r w:rsidRPr="00D5233D">
        <w:t>peizazhore</w:t>
      </w:r>
      <w:proofErr w:type="spellEnd"/>
    </w:p>
    <w:p w14:paraId="2754D59C" w14:textId="77777777" w:rsidR="00344714" w:rsidRPr="00D5233D" w:rsidRDefault="00344714" w:rsidP="00B652CA">
      <w:pPr>
        <w:pStyle w:val="ListParagraph"/>
        <w:numPr>
          <w:ilvl w:val="0"/>
          <w:numId w:val="89"/>
        </w:numPr>
      </w:pPr>
      <w:proofErr w:type="spellStart"/>
      <w:r w:rsidRPr="00D5233D">
        <w:t>Njohja</w:t>
      </w:r>
      <w:proofErr w:type="spellEnd"/>
      <w:r w:rsidRPr="00D5233D">
        <w:t xml:space="preserve"> me </w:t>
      </w:r>
      <w:proofErr w:type="spellStart"/>
      <w:r w:rsidRPr="00D5233D">
        <w:t>teorinë</w:t>
      </w:r>
      <w:proofErr w:type="spellEnd"/>
      <w:r w:rsidRPr="00D5233D">
        <w:t xml:space="preserve"> </w:t>
      </w:r>
      <w:proofErr w:type="spellStart"/>
      <w:r w:rsidRPr="00D5233D">
        <w:t>dhe</w:t>
      </w:r>
      <w:proofErr w:type="spellEnd"/>
      <w:r w:rsidRPr="00D5233D">
        <w:t xml:space="preserve"> </w:t>
      </w:r>
      <w:proofErr w:type="spellStart"/>
      <w:r w:rsidRPr="00D5233D">
        <w:t>zhvillimi</w:t>
      </w:r>
      <w:proofErr w:type="spellEnd"/>
      <w:r w:rsidRPr="00D5233D">
        <w:t xml:space="preserve"> I </w:t>
      </w:r>
      <w:proofErr w:type="spellStart"/>
      <w:r w:rsidRPr="00D5233D">
        <w:t>mendimit</w:t>
      </w:r>
      <w:proofErr w:type="spellEnd"/>
      <w:r w:rsidRPr="00D5233D">
        <w:t xml:space="preserve"> </w:t>
      </w:r>
      <w:proofErr w:type="spellStart"/>
      <w:r w:rsidRPr="00D5233D">
        <w:t>kritik</w:t>
      </w:r>
      <w:proofErr w:type="spellEnd"/>
      <w:r w:rsidRPr="00D5233D">
        <w:t xml:space="preserve"> </w:t>
      </w:r>
      <w:proofErr w:type="spellStart"/>
      <w:r w:rsidRPr="00D5233D">
        <w:t>lidhur</w:t>
      </w:r>
      <w:proofErr w:type="spellEnd"/>
      <w:r w:rsidRPr="00D5233D">
        <w:t xml:space="preserve"> me </w:t>
      </w:r>
      <w:proofErr w:type="spellStart"/>
      <w:r w:rsidRPr="00D5233D">
        <w:t>cështje</w:t>
      </w:r>
      <w:proofErr w:type="spellEnd"/>
      <w:r w:rsidRPr="00D5233D">
        <w:t xml:space="preserve"> </w:t>
      </w:r>
      <w:proofErr w:type="spellStart"/>
      <w:r w:rsidRPr="00D5233D">
        <w:t>të</w:t>
      </w:r>
      <w:proofErr w:type="spellEnd"/>
      <w:r w:rsidRPr="00D5233D">
        <w:t xml:space="preserve"> </w:t>
      </w:r>
      <w:proofErr w:type="spellStart"/>
      <w:r w:rsidRPr="00D5233D">
        <w:t>arkitekturës</w:t>
      </w:r>
      <w:proofErr w:type="spellEnd"/>
      <w:r w:rsidRPr="00D5233D">
        <w:t xml:space="preserve"> </w:t>
      </w:r>
      <w:proofErr w:type="spellStart"/>
      <w:r w:rsidRPr="00D5233D">
        <w:t>së</w:t>
      </w:r>
      <w:proofErr w:type="spellEnd"/>
      <w:r w:rsidRPr="00D5233D">
        <w:t xml:space="preserve"> </w:t>
      </w:r>
      <w:proofErr w:type="spellStart"/>
      <w:r w:rsidRPr="00D5233D">
        <w:t>peizazhit</w:t>
      </w:r>
      <w:proofErr w:type="spellEnd"/>
      <w:r w:rsidRPr="00D5233D">
        <w:t>.</w:t>
      </w:r>
    </w:p>
    <w:p w14:paraId="7C93949D" w14:textId="77777777" w:rsidR="00344714" w:rsidRPr="00D5233D" w:rsidRDefault="00344714" w:rsidP="00B652CA">
      <w:pPr>
        <w:pStyle w:val="ListParagraph"/>
        <w:numPr>
          <w:ilvl w:val="0"/>
          <w:numId w:val="89"/>
        </w:numPr>
      </w:pPr>
      <w:proofErr w:type="spellStart"/>
      <w:r w:rsidRPr="00D5233D">
        <w:t>Kuptuarja</w:t>
      </w:r>
      <w:proofErr w:type="spellEnd"/>
      <w:r w:rsidRPr="00D5233D">
        <w:t xml:space="preserve"> e </w:t>
      </w:r>
      <w:proofErr w:type="spellStart"/>
      <w:r w:rsidRPr="00D5233D">
        <w:t>elementeve</w:t>
      </w:r>
      <w:proofErr w:type="spellEnd"/>
      <w:r w:rsidRPr="00D5233D">
        <w:t xml:space="preserve"> </w:t>
      </w:r>
      <w:proofErr w:type="spellStart"/>
      <w:r w:rsidRPr="00D5233D">
        <w:t>bazike</w:t>
      </w:r>
      <w:proofErr w:type="spellEnd"/>
      <w:r w:rsidRPr="00D5233D">
        <w:t xml:space="preserve">, </w:t>
      </w:r>
      <w:proofErr w:type="spellStart"/>
      <w:r w:rsidRPr="00D5233D">
        <w:t>variablave</w:t>
      </w:r>
      <w:proofErr w:type="spellEnd"/>
      <w:r w:rsidRPr="00D5233D">
        <w:t xml:space="preserve"> , </w:t>
      </w:r>
      <w:proofErr w:type="spellStart"/>
      <w:r w:rsidRPr="00D5233D">
        <w:t>organizimi</w:t>
      </w:r>
      <w:proofErr w:type="spellEnd"/>
      <w:r w:rsidRPr="00D5233D">
        <w:t xml:space="preserve"> </w:t>
      </w:r>
      <w:proofErr w:type="spellStart"/>
      <w:r w:rsidRPr="00D5233D">
        <w:t>dhe</w:t>
      </w:r>
      <w:proofErr w:type="spellEnd"/>
      <w:r w:rsidRPr="00D5233D">
        <w:t xml:space="preserve"> </w:t>
      </w:r>
      <w:proofErr w:type="spellStart"/>
      <w:r w:rsidRPr="00D5233D">
        <w:t>gjuha</w:t>
      </w:r>
      <w:proofErr w:type="spellEnd"/>
      <w:r w:rsidRPr="00D5233D">
        <w:t xml:space="preserve"> e </w:t>
      </w:r>
      <w:proofErr w:type="spellStart"/>
      <w:r w:rsidRPr="00D5233D">
        <w:t>arkitekturës</w:t>
      </w:r>
      <w:proofErr w:type="spellEnd"/>
      <w:r w:rsidRPr="00D5233D">
        <w:t xml:space="preserve"> </w:t>
      </w:r>
      <w:proofErr w:type="spellStart"/>
      <w:r w:rsidRPr="00D5233D">
        <w:t>peizazhore</w:t>
      </w:r>
      <w:proofErr w:type="spellEnd"/>
    </w:p>
    <w:p w14:paraId="44B94E29" w14:textId="77777777" w:rsidR="00344714" w:rsidRPr="00D5233D" w:rsidRDefault="00344714" w:rsidP="00B652CA">
      <w:pPr>
        <w:pStyle w:val="ListParagraph"/>
        <w:numPr>
          <w:ilvl w:val="0"/>
          <w:numId w:val="89"/>
        </w:numPr>
      </w:pPr>
      <w:proofErr w:type="spellStart"/>
      <w:r w:rsidRPr="00D5233D">
        <w:t>Përvetësimi</w:t>
      </w:r>
      <w:proofErr w:type="spellEnd"/>
      <w:r w:rsidRPr="00D5233D">
        <w:t xml:space="preserve"> I </w:t>
      </w:r>
      <w:proofErr w:type="spellStart"/>
      <w:r w:rsidRPr="00D5233D">
        <w:t>koncepteve</w:t>
      </w:r>
      <w:proofErr w:type="spellEnd"/>
      <w:r w:rsidRPr="00D5233D">
        <w:t xml:space="preserve"> </w:t>
      </w:r>
      <w:proofErr w:type="spellStart"/>
      <w:r w:rsidRPr="00D5233D">
        <w:t>themelore</w:t>
      </w:r>
      <w:proofErr w:type="spellEnd"/>
    </w:p>
    <w:p w14:paraId="13F84FF1" w14:textId="77777777" w:rsidR="00344714" w:rsidRPr="007A261D" w:rsidRDefault="00344714" w:rsidP="00B652CA">
      <w:pPr>
        <w:pStyle w:val="ListParagraph"/>
        <w:numPr>
          <w:ilvl w:val="0"/>
          <w:numId w:val="89"/>
        </w:numPr>
        <w:rPr>
          <w:lang w:val="de-AT"/>
        </w:rPr>
      </w:pPr>
      <w:proofErr w:type="spellStart"/>
      <w:r w:rsidRPr="007A261D">
        <w:rPr>
          <w:lang w:val="de-AT"/>
        </w:rPr>
        <w:t>Mjetet</w:t>
      </w:r>
      <w:proofErr w:type="spellEnd"/>
      <w:r w:rsidRPr="007A261D">
        <w:rPr>
          <w:lang w:val="de-AT"/>
        </w:rPr>
        <w:t xml:space="preserve"> e </w:t>
      </w:r>
      <w:proofErr w:type="spellStart"/>
      <w:r w:rsidRPr="007A261D">
        <w:rPr>
          <w:lang w:val="de-AT"/>
        </w:rPr>
        <w:t>punës</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softverët</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arkitekturën</w:t>
      </w:r>
      <w:proofErr w:type="spellEnd"/>
      <w:r w:rsidRPr="007A261D">
        <w:rPr>
          <w:lang w:val="de-AT"/>
        </w:rPr>
        <w:t xml:space="preserve"> e </w:t>
      </w:r>
      <w:proofErr w:type="spellStart"/>
      <w:r w:rsidRPr="007A261D">
        <w:rPr>
          <w:lang w:val="de-AT"/>
        </w:rPr>
        <w:t>peizazhit</w:t>
      </w:r>
      <w:proofErr w:type="spellEnd"/>
      <w:r w:rsidRPr="007A261D">
        <w:rPr>
          <w:lang w:val="de-AT"/>
        </w:rPr>
        <w:t>.</w:t>
      </w:r>
    </w:p>
    <w:p w14:paraId="381F8A3F" w14:textId="77777777" w:rsidR="00344714" w:rsidRPr="007A261D" w:rsidRDefault="00344714" w:rsidP="00344714">
      <w:pPr>
        <w:rPr>
          <w:lang w:val="de-AT"/>
        </w:rPr>
      </w:pPr>
      <w:r w:rsidRPr="007A261D">
        <w:rPr>
          <w:lang w:val="de-AT"/>
        </w:rPr>
        <w:t xml:space="preserve">Format e </w:t>
      </w:r>
      <w:proofErr w:type="spellStart"/>
      <w:r w:rsidRPr="007A261D">
        <w:rPr>
          <w:lang w:val="de-AT"/>
        </w:rPr>
        <w:t>mësimdhënies</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mësimnxënies</w:t>
      </w:r>
      <w:proofErr w:type="spellEnd"/>
      <w:r w:rsidRPr="007A261D">
        <w:rPr>
          <w:lang w:val="de-AT"/>
        </w:rPr>
        <w:t xml:space="preserve">: </w:t>
      </w:r>
      <w:proofErr w:type="spellStart"/>
      <w:r w:rsidRPr="007A261D">
        <w:rPr>
          <w:lang w:val="de-AT"/>
        </w:rPr>
        <w:t>Ligjeratë</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diskutimi</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fund</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cdo</w:t>
      </w:r>
      <w:proofErr w:type="spellEnd"/>
      <w:r w:rsidRPr="007A261D">
        <w:rPr>
          <w:lang w:val="de-AT"/>
        </w:rPr>
        <w:t xml:space="preserve"> </w:t>
      </w:r>
      <w:proofErr w:type="spellStart"/>
      <w:r w:rsidRPr="007A261D">
        <w:rPr>
          <w:lang w:val="de-AT"/>
        </w:rPr>
        <w:t>moduli</w:t>
      </w:r>
      <w:proofErr w:type="spellEnd"/>
      <w:r w:rsidRPr="007A261D">
        <w:rPr>
          <w:lang w:val="de-AT"/>
        </w:rPr>
        <w:t xml:space="preserve">, </w:t>
      </w:r>
    </w:p>
    <w:p w14:paraId="2D07677B" w14:textId="77777777" w:rsidR="00344714" w:rsidRPr="00D5233D" w:rsidRDefault="00344714" w:rsidP="00344714">
      <w:proofErr w:type="spellStart"/>
      <w:r w:rsidRPr="00D5233D">
        <w:t>Projekti</w:t>
      </w:r>
      <w:proofErr w:type="spellEnd"/>
      <w:r w:rsidRPr="00D5233D">
        <w:t xml:space="preserve"> </w:t>
      </w:r>
      <w:proofErr w:type="spellStart"/>
      <w:r w:rsidRPr="00D5233D">
        <w:t>hulumtues</w:t>
      </w:r>
      <w:proofErr w:type="spellEnd"/>
      <w:r w:rsidRPr="00D5233D">
        <w:t xml:space="preserve"> – </w:t>
      </w:r>
      <w:proofErr w:type="spellStart"/>
      <w:r w:rsidRPr="00D5233D">
        <w:t>punë</w:t>
      </w:r>
      <w:proofErr w:type="spellEnd"/>
      <w:r w:rsidRPr="00D5233D">
        <w:t xml:space="preserve"> </w:t>
      </w:r>
      <w:proofErr w:type="spellStart"/>
      <w:r w:rsidRPr="00D5233D">
        <w:t>grupore</w:t>
      </w:r>
      <w:proofErr w:type="spellEnd"/>
      <w:r w:rsidRPr="00D5233D">
        <w:t xml:space="preserve"> </w:t>
      </w:r>
      <w:proofErr w:type="spellStart"/>
      <w:r w:rsidRPr="00D5233D">
        <w:t>dhe</w:t>
      </w:r>
      <w:proofErr w:type="spellEnd"/>
      <w:r w:rsidRPr="00D5233D">
        <w:t xml:space="preserve"> </w:t>
      </w:r>
      <w:proofErr w:type="spellStart"/>
      <w:r w:rsidRPr="00D5233D">
        <w:t>seminari</w:t>
      </w:r>
      <w:proofErr w:type="spellEnd"/>
      <w:r w:rsidRPr="00D5233D">
        <w:t xml:space="preserve"> </w:t>
      </w:r>
      <w:proofErr w:type="spellStart"/>
      <w:r w:rsidRPr="00D5233D">
        <w:t>hulumtues</w:t>
      </w:r>
      <w:proofErr w:type="spellEnd"/>
      <w:r w:rsidRPr="00D5233D">
        <w:t xml:space="preserve"> – </w:t>
      </w:r>
      <w:proofErr w:type="spellStart"/>
      <w:r w:rsidRPr="00D5233D">
        <w:t>punë</w:t>
      </w:r>
      <w:proofErr w:type="spellEnd"/>
      <w:r w:rsidRPr="00D5233D">
        <w:t xml:space="preserve"> </w:t>
      </w:r>
      <w:proofErr w:type="spellStart"/>
      <w:r w:rsidRPr="00D5233D">
        <w:t>individuale</w:t>
      </w:r>
      <w:proofErr w:type="spellEnd"/>
    </w:p>
    <w:p w14:paraId="1019B64C" w14:textId="77777777" w:rsidR="00344714" w:rsidRPr="00D5233D" w:rsidRDefault="00344714" w:rsidP="00344714">
      <w:proofErr w:type="spellStart"/>
      <w:r w:rsidRPr="00D5233D">
        <w:t>Metodat</w:t>
      </w:r>
      <w:proofErr w:type="spellEnd"/>
      <w:r w:rsidRPr="00D5233D">
        <w:t xml:space="preserve"> e </w:t>
      </w:r>
      <w:proofErr w:type="spellStart"/>
      <w:r w:rsidRPr="00D5233D">
        <w:t>vlerësimit</w:t>
      </w:r>
      <w:proofErr w:type="spellEnd"/>
      <w:r w:rsidRPr="00D5233D">
        <w:t xml:space="preserve"> </w:t>
      </w:r>
      <w:proofErr w:type="spellStart"/>
      <w:r w:rsidRPr="00D5233D">
        <w:t>dhe</w:t>
      </w:r>
      <w:proofErr w:type="spellEnd"/>
      <w:r w:rsidRPr="00D5233D">
        <w:t xml:space="preserve"> </w:t>
      </w:r>
      <w:proofErr w:type="spellStart"/>
      <w:r w:rsidRPr="00D5233D">
        <w:t>kriteret</w:t>
      </w:r>
      <w:proofErr w:type="spellEnd"/>
      <w:r w:rsidRPr="00D5233D">
        <w:t xml:space="preserve"> e </w:t>
      </w:r>
      <w:proofErr w:type="spellStart"/>
      <w:r w:rsidRPr="00D5233D">
        <w:t>kalueshmërisë</w:t>
      </w:r>
      <w:proofErr w:type="spellEnd"/>
      <w:r w:rsidRPr="00D5233D">
        <w:t xml:space="preserve">: </w:t>
      </w:r>
      <w:proofErr w:type="spellStart"/>
      <w:r w:rsidRPr="00D5233D">
        <w:t>Projekti</w:t>
      </w:r>
      <w:proofErr w:type="spellEnd"/>
      <w:r w:rsidRPr="00D5233D">
        <w:t xml:space="preserve"> </w:t>
      </w:r>
      <w:proofErr w:type="spellStart"/>
      <w:r w:rsidRPr="00D5233D">
        <w:t>hulumtues</w:t>
      </w:r>
      <w:proofErr w:type="spellEnd"/>
      <w:r w:rsidRPr="00D5233D">
        <w:t xml:space="preserve"> </w:t>
      </w:r>
      <w:proofErr w:type="spellStart"/>
      <w:r w:rsidRPr="00D5233D">
        <w:t>dhe</w:t>
      </w:r>
      <w:proofErr w:type="spellEnd"/>
      <w:r w:rsidRPr="00D5233D">
        <w:t xml:space="preserve"> </w:t>
      </w:r>
      <w:proofErr w:type="spellStart"/>
      <w:r w:rsidRPr="00D5233D">
        <w:t>seminari</w:t>
      </w:r>
      <w:proofErr w:type="spellEnd"/>
      <w:r w:rsidRPr="00D5233D">
        <w:t xml:space="preserve"> </w:t>
      </w:r>
      <w:proofErr w:type="spellStart"/>
      <w:r w:rsidRPr="00D5233D">
        <w:t>hulumtues</w:t>
      </w:r>
      <w:proofErr w:type="spellEnd"/>
      <w:r w:rsidRPr="00D5233D">
        <w:t xml:space="preserve">  50%, </w:t>
      </w:r>
      <w:proofErr w:type="spellStart"/>
      <w:r w:rsidRPr="00D5233D">
        <w:t>Provimi</w:t>
      </w:r>
      <w:proofErr w:type="spellEnd"/>
      <w:r w:rsidRPr="00D5233D">
        <w:t xml:space="preserve"> final 40%, </w:t>
      </w:r>
      <w:proofErr w:type="spellStart"/>
      <w:r w:rsidRPr="00D5233D">
        <w:t>Vijimi</w:t>
      </w:r>
      <w:proofErr w:type="spellEnd"/>
      <w:r w:rsidRPr="00D5233D">
        <w:t xml:space="preserve"> </w:t>
      </w:r>
      <w:proofErr w:type="spellStart"/>
      <w:r w:rsidRPr="00D5233D">
        <w:t>i</w:t>
      </w:r>
      <w:proofErr w:type="spellEnd"/>
      <w:r w:rsidRPr="00D5233D">
        <w:t xml:space="preserve"> </w:t>
      </w:r>
      <w:proofErr w:type="spellStart"/>
      <w:r w:rsidRPr="00D5233D">
        <w:t>rregullt</w:t>
      </w:r>
      <w:proofErr w:type="spellEnd"/>
      <w:r w:rsidRPr="00D5233D">
        <w:t xml:space="preserve"> 10</w:t>
      </w:r>
    </w:p>
    <w:p w14:paraId="45734891" w14:textId="77777777" w:rsidR="00344714" w:rsidRPr="007A261D" w:rsidRDefault="00344714" w:rsidP="00344714">
      <w:pPr>
        <w:rPr>
          <w:lang w:val="de-AT"/>
        </w:rPr>
      </w:pPr>
      <w:proofErr w:type="spellStart"/>
      <w:r w:rsidRPr="007A261D">
        <w:rPr>
          <w:lang w:val="de-AT"/>
        </w:rPr>
        <w:t>Mjetet</w:t>
      </w:r>
      <w:proofErr w:type="spellEnd"/>
      <w:r w:rsidRPr="007A261D">
        <w:rPr>
          <w:lang w:val="de-AT"/>
        </w:rPr>
        <w:t xml:space="preserve"> e </w:t>
      </w:r>
      <w:proofErr w:type="spellStart"/>
      <w:r w:rsidRPr="007A261D">
        <w:rPr>
          <w:lang w:val="de-AT"/>
        </w:rPr>
        <w:t>konkretizimit</w:t>
      </w:r>
      <w:proofErr w:type="spellEnd"/>
      <w:r w:rsidRPr="007A261D">
        <w:rPr>
          <w:lang w:val="de-AT"/>
        </w:rPr>
        <w:t xml:space="preserve">/ TI: </w:t>
      </w:r>
      <w:proofErr w:type="spellStart"/>
      <w:r w:rsidRPr="007A261D">
        <w:rPr>
          <w:lang w:val="de-AT"/>
        </w:rPr>
        <w:t>video</w:t>
      </w:r>
      <w:proofErr w:type="spellEnd"/>
      <w:r w:rsidRPr="007A261D">
        <w:rPr>
          <w:lang w:val="de-AT"/>
        </w:rPr>
        <w:t xml:space="preserve"> </w:t>
      </w:r>
      <w:proofErr w:type="spellStart"/>
      <w:r w:rsidRPr="007A261D">
        <w:rPr>
          <w:lang w:val="de-AT"/>
        </w:rPr>
        <w:t>projector</w:t>
      </w:r>
      <w:proofErr w:type="spellEnd"/>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344714" w:rsidRPr="00D5233D" w14:paraId="5589E9D3"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B3BD09" w14:textId="77777777" w:rsidR="00344714" w:rsidRPr="00D5233D" w:rsidRDefault="00344714" w:rsidP="00927452">
            <w:pPr>
              <w:spacing w:after="0"/>
              <w:rPr>
                <w:lang w:val="sq-AL" w:eastAsia="mk-MK"/>
              </w:rPr>
            </w:pPr>
            <w:r w:rsidRPr="00D5233D">
              <w:rPr>
                <w:lang w:val="sq-AL" w:eastAsia="mk-MK"/>
              </w:rPr>
              <w:t>Pjesa teorike</w:t>
            </w:r>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46804B8" w14:textId="77777777" w:rsidR="00344714" w:rsidRPr="00D5233D" w:rsidRDefault="00344714" w:rsidP="00927452">
            <w:pPr>
              <w:spacing w:after="0"/>
              <w:rPr>
                <w:lang w:val="sq-AL" w:eastAsia="mk-MK"/>
              </w:rPr>
            </w:pPr>
            <w:r w:rsidRPr="00D5233D">
              <w:rPr>
                <w:lang w:val="sq-AL" w:eastAsia="mk-MK"/>
              </w:rPr>
              <w:t>Pjesa praktike</w:t>
            </w:r>
          </w:p>
        </w:tc>
      </w:tr>
      <w:tr w:rsidR="00344714" w:rsidRPr="00D5233D" w14:paraId="1E48F9A6"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DC1B8C" w14:textId="77777777" w:rsidR="00344714" w:rsidRPr="00D5233D" w:rsidRDefault="00344714" w:rsidP="00927452">
            <w:pPr>
              <w:spacing w:after="0"/>
              <w:rPr>
                <w:lang w:val="sq-AL" w:eastAsia="mk-MK"/>
              </w:rPr>
            </w:pPr>
            <w:r w:rsidRPr="00D5233D">
              <w:rPr>
                <w:lang w:val="sq-AL" w:eastAsia="mk-MK"/>
              </w:rPr>
              <w:t>50 %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197FCE" w14:textId="77777777" w:rsidR="00344714" w:rsidRPr="00D5233D" w:rsidRDefault="00344714" w:rsidP="00927452">
            <w:pPr>
              <w:spacing w:after="0"/>
              <w:rPr>
                <w:lang w:val="sq-AL" w:eastAsia="mk-MK"/>
              </w:rPr>
            </w:pPr>
            <w:r w:rsidRPr="00D5233D">
              <w:rPr>
                <w:lang w:val="sq-AL" w:eastAsia="mk-MK"/>
              </w:rPr>
              <w:t>50 %</w:t>
            </w:r>
          </w:p>
        </w:tc>
      </w:tr>
    </w:tbl>
    <w:p w14:paraId="709E19C9" w14:textId="77777777" w:rsidR="00344714" w:rsidRPr="00D5233D" w:rsidRDefault="00344714" w:rsidP="00344714"/>
    <w:p w14:paraId="7C5034F8" w14:textId="77777777" w:rsidR="00344714" w:rsidRPr="00D5233D" w:rsidRDefault="00344714" w:rsidP="00344714">
      <w:proofErr w:type="spellStart"/>
      <w:r w:rsidRPr="00D5233D">
        <w:t>Literatura</w:t>
      </w:r>
      <w:proofErr w:type="spellEnd"/>
      <w:r w:rsidRPr="00D5233D">
        <w:t xml:space="preserve"> </w:t>
      </w:r>
      <w:proofErr w:type="spellStart"/>
      <w:r w:rsidRPr="00D5233D">
        <w:t>bazë</w:t>
      </w:r>
      <w:proofErr w:type="spellEnd"/>
    </w:p>
    <w:p w14:paraId="2C0CFF29" w14:textId="77777777" w:rsidR="00344714" w:rsidRPr="00D5233D" w:rsidRDefault="00344714" w:rsidP="00B652CA">
      <w:pPr>
        <w:pStyle w:val="ListParagraph"/>
        <w:numPr>
          <w:ilvl w:val="0"/>
          <w:numId w:val="28"/>
        </w:numPr>
      </w:pPr>
      <w:proofErr w:type="spellStart"/>
      <w:r w:rsidRPr="00D5233D">
        <w:t>Simon,Swaffield</w:t>
      </w:r>
      <w:proofErr w:type="spellEnd"/>
      <w:r w:rsidRPr="00D5233D">
        <w:t xml:space="preserve">. (2002) Theory in Landscape Architecture: A Reader, (Philadelphia: University of Pennsylvania Press </w:t>
      </w:r>
    </w:p>
    <w:p w14:paraId="09A5A57C" w14:textId="77777777" w:rsidR="00344714" w:rsidRPr="00D5233D" w:rsidRDefault="00344714" w:rsidP="00B652CA">
      <w:pPr>
        <w:pStyle w:val="ListParagraph"/>
        <w:numPr>
          <w:ilvl w:val="0"/>
          <w:numId w:val="28"/>
        </w:numPr>
      </w:pPr>
      <w:proofErr w:type="spellStart"/>
      <w:r w:rsidRPr="00D5233D">
        <w:t>Spirn</w:t>
      </w:r>
      <w:proofErr w:type="spellEnd"/>
      <w:r w:rsidRPr="00D5233D">
        <w:t>, Anne, “The Language of Landscape,” in Theory in Landscape Architecture: A Reader (Philadelphia: University of Pennsylvania Press, 2002)</w:t>
      </w:r>
    </w:p>
    <w:p w14:paraId="32CA3481" w14:textId="77777777" w:rsidR="00344714" w:rsidRPr="00D5233D" w:rsidRDefault="00344714" w:rsidP="00B652CA">
      <w:pPr>
        <w:pStyle w:val="ListParagraph"/>
        <w:numPr>
          <w:ilvl w:val="0"/>
          <w:numId w:val="28"/>
        </w:numPr>
        <w:rPr>
          <w:lang w:val="sq-AL"/>
        </w:rPr>
      </w:pPr>
      <w:proofErr w:type="spellStart"/>
      <w:r w:rsidRPr="00D5233D">
        <w:t>Bell,Simon</w:t>
      </w:r>
      <w:proofErr w:type="spellEnd"/>
      <w:r w:rsidRPr="00D5233D">
        <w:t xml:space="preserve">, “Landscape- pattern, perception and process,”  (London </w:t>
      </w:r>
      <w:r w:rsidRPr="00D5233D">
        <w:rPr>
          <w:lang w:val="sq-AL"/>
        </w:rPr>
        <w:t>E&amp;FN SPON, 1999)</w:t>
      </w:r>
    </w:p>
    <w:p w14:paraId="124D0405" w14:textId="77777777" w:rsidR="00344714" w:rsidRPr="00EE15DD" w:rsidRDefault="00344714" w:rsidP="00344714">
      <w:r w:rsidRPr="00EE15DD">
        <w:br w:type="page"/>
      </w:r>
    </w:p>
    <w:p w14:paraId="2F9FEE69" w14:textId="77777777" w:rsidR="00344714" w:rsidRPr="00EE15DD" w:rsidRDefault="00344714" w:rsidP="00344714">
      <w:r w:rsidRPr="00EE15DD">
        <w:lastRenderedPageBreak/>
        <w:t>PLANIFIKIMI HAP</w:t>
      </w:r>
      <w:r>
        <w:t>Ë</w:t>
      </w:r>
      <w:r w:rsidRPr="00EE15DD">
        <w:t>SINOR</w:t>
      </w:r>
    </w:p>
    <w:p w14:paraId="258A0DA2" w14:textId="77777777" w:rsidR="00344714" w:rsidRPr="007A261D" w:rsidRDefault="00344714" w:rsidP="00344714">
      <w:pPr>
        <w:rPr>
          <w:lang w:val="de-AT"/>
        </w:rPr>
      </w:pPr>
      <w:proofErr w:type="spellStart"/>
      <w:r w:rsidRPr="00EE15DD">
        <w:t>Përmbajtja</w:t>
      </w:r>
      <w:proofErr w:type="spellEnd"/>
      <w:r w:rsidRPr="00EE15DD">
        <w:t xml:space="preserve">: </w:t>
      </w:r>
      <w:r w:rsidRPr="00EE15DD">
        <w:rPr>
          <w:bCs/>
          <w:iCs/>
        </w:rPr>
        <w:t xml:space="preserve"> </w:t>
      </w:r>
      <w:proofErr w:type="spellStart"/>
      <w:r w:rsidRPr="00EE15DD">
        <w:rPr>
          <w:bCs/>
          <w:iCs/>
        </w:rPr>
        <w:t>Pjesëmarrësit</w:t>
      </w:r>
      <w:proofErr w:type="spellEnd"/>
      <w:r w:rsidRPr="00EE15DD">
        <w:rPr>
          <w:bCs/>
          <w:iCs/>
        </w:rPr>
        <w:t xml:space="preserve"> e </w:t>
      </w:r>
      <w:proofErr w:type="spellStart"/>
      <w:r w:rsidRPr="00EE15DD">
        <w:rPr>
          <w:bCs/>
          <w:iCs/>
        </w:rPr>
        <w:t>drejtpërdrejt</w:t>
      </w:r>
      <w:r>
        <w:rPr>
          <w:bCs/>
          <w:iCs/>
        </w:rPr>
        <w:t>ë</w:t>
      </w:r>
      <w:proofErr w:type="spellEnd"/>
      <w:r w:rsidRPr="00EE15DD">
        <w:rPr>
          <w:bCs/>
          <w:iCs/>
        </w:rPr>
        <w:t xml:space="preserve"> </w:t>
      </w:r>
      <w:proofErr w:type="spellStart"/>
      <w:r w:rsidRPr="00EE15DD">
        <w:rPr>
          <w:bCs/>
          <w:iCs/>
        </w:rPr>
        <w:t>në</w:t>
      </w:r>
      <w:proofErr w:type="spellEnd"/>
      <w:r w:rsidRPr="00EE15DD">
        <w:rPr>
          <w:bCs/>
          <w:iCs/>
        </w:rPr>
        <w:t xml:space="preserve"> </w:t>
      </w:r>
      <w:proofErr w:type="spellStart"/>
      <w:r w:rsidRPr="00EE15DD">
        <w:rPr>
          <w:bCs/>
          <w:iCs/>
        </w:rPr>
        <w:t>nivelin</w:t>
      </w:r>
      <w:proofErr w:type="spellEnd"/>
      <w:r w:rsidRPr="00EE15DD">
        <w:rPr>
          <w:bCs/>
          <w:iCs/>
        </w:rPr>
        <w:t xml:space="preserve"> </w:t>
      </w:r>
      <w:proofErr w:type="spellStart"/>
      <w:r w:rsidRPr="00EE15DD">
        <w:rPr>
          <w:bCs/>
          <w:iCs/>
        </w:rPr>
        <w:t>regjional</w:t>
      </w:r>
      <w:proofErr w:type="spellEnd"/>
      <w:r w:rsidRPr="00EE15DD">
        <w:rPr>
          <w:bCs/>
          <w:iCs/>
        </w:rPr>
        <w:t xml:space="preserve">, </w:t>
      </w:r>
      <w:proofErr w:type="spellStart"/>
      <w:r w:rsidRPr="00EE15DD">
        <w:rPr>
          <w:bCs/>
          <w:iCs/>
        </w:rPr>
        <w:t>komunal</w:t>
      </w:r>
      <w:proofErr w:type="spellEnd"/>
      <w:r w:rsidRPr="00EE15DD">
        <w:rPr>
          <w:bCs/>
          <w:iCs/>
        </w:rPr>
        <w:t xml:space="preserve"> </w:t>
      </w:r>
      <w:proofErr w:type="spellStart"/>
      <w:r w:rsidRPr="00EE15DD">
        <w:rPr>
          <w:bCs/>
          <w:iCs/>
        </w:rPr>
        <w:t>dhe</w:t>
      </w:r>
      <w:proofErr w:type="spellEnd"/>
      <w:r w:rsidRPr="00EE15DD">
        <w:rPr>
          <w:bCs/>
          <w:iCs/>
        </w:rPr>
        <w:t xml:space="preserve"> urban do </w:t>
      </w:r>
      <w:proofErr w:type="spellStart"/>
      <w:r w:rsidRPr="00EE15DD">
        <w:rPr>
          <w:bCs/>
          <w:iCs/>
        </w:rPr>
        <w:t>të</w:t>
      </w:r>
      <w:proofErr w:type="spellEnd"/>
      <w:r w:rsidRPr="00EE15DD">
        <w:rPr>
          <w:bCs/>
          <w:iCs/>
        </w:rPr>
        <w:t xml:space="preserve"> </w:t>
      </w:r>
      <w:proofErr w:type="spellStart"/>
      <w:r w:rsidRPr="00EE15DD">
        <w:rPr>
          <w:bCs/>
          <w:iCs/>
        </w:rPr>
        <w:t>analizohen</w:t>
      </w:r>
      <w:proofErr w:type="spellEnd"/>
      <w:r w:rsidRPr="00EE15DD">
        <w:rPr>
          <w:bCs/>
          <w:iCs/>
        </w:rPr>
        <w:t xml:space="preserve"> </w:t>
      </w:r>
      <w:proofErr w:type="spellStart"/>
      <w:r w:rsidRPr="00EE15DD">
        <w:rPr>
          <w:bCs/>
          <w:iCs/>
        </w:rPr>
        <w:t>dhe</w:t>
      </w:r>
      <w:proofErr w:type="spellEnd"/>
      <w:r w:rsidRPr="00EE15DD">
        <w:rPr>
          <w:bCs/>
          <w:iCs/>
        </w:rPr>
        <w:t xml:space="preserve"> </w:t>
      </w:r>
      <w:proofErr w:type="spellStart"/>
      <w:r w:rsidRPr="00EE15DD">
        <w:rPr>
          <w:bCs/>
          <w:iCs/>
        </w:rPr>
        <w:t>përfshihen</w:t>
      </w:r>
      <w:proofErr w:type="spellEnd"/>
      <w:r w:rsidRPr="00EE15DD">
        <w:rPr>
          <w:bCs/>
          <w:iCs/>
        </w:rPr>
        <w:t xml:space="preserve"> </w:t>
      </w:r>
      <w:proofErr w:type="spellStart"/>
      <w:r w:rsidRPr="00EE15DD">
        <w:rPr>
          <w:bCs/>
          <w:iCs/>
        </w:rPr>
        <w:t>në</w:t>
      </w:r>
      <w:proofErr w:type="spellEnd"/>
      <w:r w:rsidRPr="00EE15DD">
        <w:rPr>
          <w:bCs/>
          <w:iCs/>
        </w:rPr>
        <w:t xml:space="preserve"> </w:t>
      </w:r>
      <w:proofErr w:type="spellStart"/>
      <w:r w:rsidRPr="00EE15DD">
        <w:rPr>
          <w:bCs/>
          <w:iCs/>
        </w:rPr>
        <w:t>faza</w:t>
      </w:r>
      <w:proofErr w:type="spellEnd"/>
      <w:r w:rsidRPr="00EE15DD">
        <w:rPr>
          <w:bCs/>
          <w:iCs/>
        </w:rPr>
        <w:t xml:space="preserve"> </w:t>
      </w:r>
      <w:proofErr w:type="spellStart"/>
      <w:r w:rsidRPr="00EE15DD">
        <w:rPr>
          <w:bCs/>
          <w:iCs/>
        </w:rPr>
        <w:t>të</w:t>
      </w:r>
      <w:proofErr w:type="spellEnd"/>
      <w:r w:rsidRPr="00EE15DD">
        <w:rPr>
          <w:bCs/>
          <w:iCs/>
        </w:rPr>
        <w:t xml:space="preserve"> </w:t>
      </w:r>
      <w:proofErr w:type="spellStart"/>
      <w:r w:rsidRPr="00EE15DD">
        <w:rPr>
          <w:bCs/>
          <w:iCs/>
        </w:rPr>
        <w:t>ndryshme</w:t>
      </w:r>
      <w:proofErr w:type="spellEnd"/>
      <w:r w:rsidRPr="00EE15DD">
        <w:rPr>
          <w:bCs/>
          <w:iCs/>
        </w:rPr>
        <w:t xml:space="preserve"> </w:t>
      </w:r>
      <w:proofErr w:type="spellStart"/>
      <w:r w:rsidRPr="00EE15DD">
        <w:rPr>
          <w:bCs/>
          <w:iCs/>
        </w:rPr>
        <w:t>të</w:t>
      </w:r>
      <w:proofErr w:type="spellEnd"/>
      <w:r w:rsidRPr="00EE15DD">
        <w:rPr>
          <w:bCs/>
          <w:iCs/>
        </w:rPr>
        <w:t xml:space="preserve"> </w:t>
      </w:r>
      <w:proofErr w:type="spellStart"/>
      <w:r w:rsidRPr="00EE15DD">
        <w:rPr>
          <w:bCs/>
          <w:iCs/>
        </w:rPr>
        <w:t>projektit</w:t>
      </w:r>
      <w:proofErr w:type="spellEnd"/>
      <w:r w:rsidRPr="00EE15DD">
        <w:rPr>
          <w:bCs/>
          <w:iCs/>
        </w:rPr>
        <w:t xml:space="preserve">. </w:t>
      </w:r>
      <w:proofErr w:type="spellStart"/>
      <w:r w:rsidRPr="00EE15DD">
        <w:rPr>
          <w:bCs/>
          <w:iCs/>
        </w:rPr>
        <w:t>Përqendrimi</w:t>
      </w:r>
      <w:proofErr w:type="spellEnd"/>
      <w:r w:rsidRPr="00EE15DD">
        <w:rPr>
          <w:bCs/>
          <w:iCs/>
        </w:rPr>
        <w:t xml:space="preserve"> do </w:t>
      </w:r>
      <w:proofErr w:type="spellStart"/>
      <w:r w:rsidRPr="00EE15DD">
        <w:rPr>
          <w:bCs/>
          <w:iCs/>
        </w:rPr>
        <w:t>të</w:t>
      </w:r>
      <w:proofErr w:type="spellEnd"/>
      <w:r w:rsidRPr="00EE15DD">
        <w:rPr>
          <w:bCs/>
          <w:iCs/>
        </w:rPr>
        <w:t xml:space="preserve"> </w:t>
      </w:r>
      <w:proofErr w:type="spellStart"/>
      <w:r w:rsidRPr="00EE15DD">
        <w:rPr>
          <w:bCs/>
          <w:iCs/>
        </w:rPr>
        <w:t>jetë</w:t>
      </w:r>
      <w:proofErr w:type="spellEnd"/>
      <w:r w:rsidRPr="00EE15DD">
        <w:rPr>
          <w:bCs/>
          <w:iCs/>
        </w:rPr>
        <w:t xml:space="preserve"> </w:t>
      </w:r>
      <w:proofErr w:type="spellStart"/>
      <w:r w:rsidRPr="00EE15DD">
        <w:rPr>
          <w:bCs/>
          <w:iCs/>
        </w:rPr>
        <w:t>në</w:t>
      </w:r>
      <w:proofErr w:type="spellEnd"/>
      <w:r w:rsidRPr="00EE15DD">
        <w:rPr>
          <w:bCs/>
          <w:iCs/>
        </w:rPr>
        <w:t xml:space="preserve"> </w:t>
      </w:r>
      <w:proofErr w:type="spellStart"/>
      <w:r w:rsidRPr="00EE15DD">
        <w:t>planifikimin</w:t>
      </w:r>
      <w:proofErr w:type="spellEnd"/>
      <w:r w:rsidRPr="00EE15DD">
        <w:t xml:space="preserve"> e </w:t>
      </w:r>
      <w:proofErr w:type="spellStart"/>
      <w:r w:rsidRPr="00EE15DD">
        <w:t>qëndrueshëm</w:t>
      </w:r>
      <w:proofErr w:type="spellEnd"/>
      <w:r w:rsidRPr="00EE15DD">
        <w:t xml:space="preserve"> </w:t>
      </w:r>
      <w:proofErr w:type="spellStart"/>
      <w:r w:rsidRPr="00EE15DD">
        <w:t>në</w:t>
      </w:r>
      <w:proofErr w:type="spellEnd"/>
      <w:r w:rsidRPr="00EE15DD">
        <w:t xml:space="preserve"> </w:t>
      </w:r>
      <w:proofErr w:type="spellStart"/>
      <w:r w:rsidRPr="00EE15DD">
        <w:t>territor</w:t>
      </w:r>
      <w:proofErr w:type="spellEnd"/>
      <w:r w:rsidRPr="00EE15DD">
        <w:t xml:space="preserve"> </w:t>
      </w:r>
      <w:proofErr w:type="spellStart"/>
      <w:r w:rsidRPr="00EE15DD">
        <w:t>të</w:t>
      </w:r>
      <w:proofErr w:type="spellEnd"/>
      <w:r w:rsidRPr="00EE15DD">
        <w:t xml:space="preserve"> </w:t>
      </w:r>
      <w:proofErr w:type="spellStart"/>
      <w:r w:rsidRPr="00EE15DD">
        <w:t>Komunës</w:t>
      </w:r>
      <w:proofErr w:type="spellEnd"/>
      <w:r w:rsidRPr="00EE15DD">
        <w:t xml:space="preserve"> </w:t>
      </w:r>
      <w:proofErr w:type="spellStart"/>
      <w:r w:rsidRPr="00EE15DD">
        <w:t>dhe</w:t>
      </w:r>
      <w:proofErr w:type="spellEnd"/>
      <w:r w:rsidRPr="00EE15DD">
        <w:t xml:space="preserve"> </w:t>
      </w:r>
      <w:proofErr w:type="spellStart"/>
      <w:r w:rsidRPr="00EE15DD">
        <w:t>zonat</w:t>
      </w:r>
      <w:proofErr w:type="spellEnd"/>
      <w:r w:rsidRPr="00EE15DD">
        <w:t xml:space="preserve"> me </w:t>
      </w:r>
      <w:proofErr w:type="spellStart"/>
      <w:r w:rsidRPr="00EE15DD">
        <w:t>interes</w:t>
      </w:r>
      <w:proofErr w:type="spellEnd"/>
      <w:r w:rsidRPr="00EE15DD">
        <w:t xml:space="preserve"> </w:t>
      </w:r>
      <w:proofErr w:type="spellStart"/>
      <w:r w:rsidRPr="00EE15DD">
        <w:t>të</w:t>
      </w:r>
      <w:proofErr w:type="spellEnd"/>
      <w:r w:rsidRPr="00EE15DD">
        <w:t xml:space="preserve"> </w:t>
      </w:r>
      <w:proofErr w:type="spellStart"/>
      <w:r w:rsidRPr="00EE15DD">
        <w:t>veçantë</w:t>
      </w:r>
      <w:proofErr w:type="spellEnd"/>
      <w:r w:rsidRPr="00EE15DD">
        <w:t xml:space="preserve"> </w:t>
      </w:r>
      <w:proofErr w:type="spellStart"/>
      <w:r w:rsidRPr="00EE15DD">
        <w:t>publik</w:t>
      </w:r>
      <w:proofErr w:type="spellEnd"/>
      <w:r w:rsidRPr="00EE15DD">
        <w:t xml:space="preserve">, </w:t>
      </w:r>
      <w:proofErr w:type="spellStart"/>
      <w:r w:rsidRPr="00EE15DD">
        <w:t>mbrojtja</w:t>
      </w:r>
      <w:proofErr w:type="spellEnd"/>
      <w:r w:rsidRPr="00EE15DD">
        <w:t xml:space="preserve"> </w:t>
      </w:r>
      <w:proofErr w:type="spellStart"/>
      <w:r w:rsidRPr="00EE15DD">
        <w:t>dhe</w:t>
      </w:r>
      <w:proofErr w:type="spellEnd"/>
      <w:r w:rsidRPr="00EE15DD">
        <w:t xml:space="preserve"> </w:t>
      </w:r>
      <w:proofErr w:type="spellStart"/>
      <w:r w:rsidRPr="00EE15DD">
        <w:t>menaxhimi</w:t>
      </w:r>
      <w:proofErr w:type="spellEnd"/>
      <w:r w:rsidRPr="00EE15DD">
        <w:t xml:space="preserve"> e </w:t>
      </w:r>
      <w:proofErr w:type="spellStart"/>
      <w:r w:rsidRPr="00EE15DD">
        <w:t>mjedisit</w:t>
      </w:r>
      <w:proofErr w:type="spellEnd"/>
      <w:r w:rsidRPr="00EE15DD">
        <w:t xml:space="preserve">. </w:t>
      </w:r>
      <w:proofErr w:type="spellStart"/>
      <w:r>
        <w:t>T</w:t>
      </w:r>
      <w:r w:rsidRPr="00EE15DD">
        <w:t>rajtohen</w:t>
      </w:r>
      <w:proofErr w:type="spellEnd"/>
      <w:r w:rsidRPr="00EE15DD">
        <w:t xml:space="preserve"> </w:t>
      </w:r>
      <w:r w:rsidRPr="00EE15DD">
        <w:rPr>
          <w:lang w:val="it-IT"/>
        </w:rPr>
        <w:t xml:space="preserve">zonat me interes të veçantë – parqet nacionale, zonat ndërkufitare apo 2 ose 3 komuna/si regjion/. </w:t>
      </w:r>
      <w:proofErr w:type="spellStart"/>
      <w:r w:rsidRPr="007A261D">
        <w:rPr>
          <w:bCs/>
          <w:iCs/>
          <w:lang w:val="de-AT"/>
        </w:rPr>
        <w:t>Projekti</w:t>
      </w:r>
      <w:proofErr w:type="spellEnd"/>
      <w:r w:rsidRPr="007A261D">
        <w:rPr>
          <w:bCs/>
          <w:iCs/>
          <w:lang w:val="de-AT"/>
        </w:rPr>
        <w:t xml:space="preserve"> </w:t>
      </w:r>
      <w:proofErr w:type="spellStart"/>
      <w:r w:rsidRPr="007A261D">
        <w:rPr>
          <w:bCs/>
          <w:iCs/>
          <w:lang w:val="de-AT"/>
        </w:rPr>
        <w:t>përfshin</w:t>
      </w:r>
      <w:proofErr w:type="spellEnd"/>
      <w:r w:rsidRPr="007A261D">
        <w:rPr>
          <w:bCs/>
          <w:iCs/>
          <w:lang w:val="de-AT"/>
        </w:rPr>
        <w:t xml:space="preserve"> 3 Module. </w:t>
      </w:r>
      <w:r w:rsidRPr="00EE15DD">
        <w:rPr>
          <w:bCs/>
          <w:iCs/>
          <w:lang w:val="it-IT"/>
        </w:rPr>
        <w:t>M.1:Definimi i problemit dhe çështjet që shqyrtohen</w:t>
      </w:r>
      <w:r>
        <w:rPr>
          <w:bCs/>
          <w:iCs/>
          <w:lang w:val="it-IT"/>
        </w:rPr>
        <w:t xml:space="preserve">. </w:t>
      </w:r>
      <w:r w:rsidRPr="007A261D">
        <w:rPr>
          <w:lang w:val="it-IT"/>
        </w:rPr>
        <w:t xml:space="preserve">Studentet do të punojnë me mjete të ndryshme për të identifikuar problemet kyçe, në një zonë problematike, apo ndonjë zonë të caktuar – komunë apo regjion gjeografik, që do të zgjedhet si lokacion për projektin semestral. </w:t>
      </w:r>
      <w:proofErr w:type="spellStart"/>
      <w:r w:rsidRPr="007A261D">
        <w:rPr>
          <w:lang w:val="de-AT"/>
        </w:rPr>
        <w:t>Problemet</w:t>
      </w:r>
      <w:proofErr w:type="spellEnd"/>
      <w:r w:rsidRPr="007A261D">
        <w:rPr>
          <w:lang w:val="de-AT"/>
        </w:rPr>
        <w:t xml:space="preserve"> </w:t>
      </w:r>
      <w:proofErr w:type="spellStart"/>
      <w:r w:rsidRPr="007A261D">
        <w:rPr>
          <w:lang w:val="de-AT"/>
        </w:rPr>
        <w:t>mund</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lidhen</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zonat</w:t>
      </w:r>
      <w:proofErr w:type="spellEnd"/>
      <w:r w:rsidRPr="007A261D">
        <w:rPr>
          <w:lang w:val="de-AT"/>
        </w:rPr>
        <w:t xml:space="preserve"> e </w:t>
      </w:r>
      <w:proofErr w:type="spellStart"/>
      <w:r w:rsidRPr="007A261D">
        <w:rPr>
          <w:lang w:val="de-AT"/>
        </w:rPr>
        <w:t>mbrojtura</w:t>
      </w:r>
      <w:proofErr w:type="spellEnd"/>
      <w:r w:rsidRPr="007A261D">
        <w:rPr>
          <w:lang w:val="de-AT"/>
        </w:rPr>
        <w:t xml:space="preserve">, </w:t>
      </w:r>
      <w:proofErr w:type="spellStart"/>
      <w:r w:rsidRPr="007A261D">
        <w:rPr>
          <w:lang w:val="de-AT"/>
        </w:rPr>
        <w:t>parqet</w:t>
      </w:r>
      <w:proofErr w:type="spellEnd"/>
      <w:r w:rsidRPr="007A261D">
        <w:rPr>
          <w:lang w:val="de-AT"/>
        </w:rPr>
        <w:t xml:space="preserve"> </w:t>
      </w:r>
      <w:proofErr w:type="spellStart"/>
      <w:r w:rsidRPr="007A261D">
        <w:rPr>
          <w:lang w:val="de-AT"/>
        </w:rPr>
        <w:t>nacionale</w:t>
      </w:r>
      <w:proofErr w:type="spellEnd"/>
      <w:r w:rsidRPr="007A261D">
        <w:rPr>
          <w:lang w:val="de-AT"/>
        </w:rPr>
        <w:t xml:space="preserve">, </w:t>
      </w:r>
      <w:proofErr w:type="spellStart"/>
      <w:r w:rsidRPr="007A261D">
        <w:rPr>
          <w:lang w:val="de-AT"/>
        </w:rPr>
        <w:t>sistemet</w:t>
      </w:r>
      <w:proofErr w:type="spellEnd"/>
      <w:r w:rsidRPr="007A261D">
        <w:rPr>
          <w:lang w:val="de-AT"/>
        </w:rPr>
        <w:t xml:space="preserve"> e </w:t>
      </w:r>
      <w:proofErr w:type="spellStart"/>
      <w:r w:rsidRPr="007A261D">
        <w:rPr>
          <w:lang w:val="de-AT"/>
        </w:rPr>
        <w:t>infrastrukturës</w:t>
      </w:r>
      <w:proofErr w:type="spellEnd"/>
      <w:r w:rsidRPr="007A261D">
        <w:rPr>
          <w:lang w:val="de-AT"/>
        </w:rPr>
        <w:t xml:space="preserve">, </w:t>
      </w:r>
      <w:proofErr w:type="spellStart"/>
      <w:r w:rsidRPr="007A261D">
        <w:rPr>
          <w:lang w:val="de-AT"/>
        </w:rPr>
        <w:t>planifikimi</w:t>
      </w:r>
      <w:proofErr w:type="spellEnd"/>
      <w:r w:rsidRPr="007A261D">
        <w:rPr>
          <w:lang w:val="de-AT"/>
        </w:rPr>
        <w:t xml:space="preserve"> </w:t>
      </w:r>
      <w:proofErr w:type="spellStart"/>
      <w:r w:rsidRPr="007A261D">
        <w:rPr>
          <w:lang w:val="de-AT"/>
        </w:rPr>
        <w:t>hapësinor</w:t>
      </w:r>
      <w:proofErr w:type="spellEnd"/>
      <w:r w:rsidRPr="007A261D">
        <w:rPr>
          <w:lang w:val="de-AT"/>
        </w:rPr>
        <w:t xml:space="preserve"> </w:t>
      </w:r>
      <w:proofErr w:type="spellStart"/>
      <w:r w:rsidRPr="007A261D">
        <w:rPr>
          <w:lang w:val="de-AT"/>
        </w:rPr>
        <w:t>metropolitan</w:t>
      </w:r>
      <w:proofErr w:type="spellEnd"/>
      <w:r w:rsidRPr="007A261D">
        <w:rPr>
          <w:lang w:val="de-AT"/>
        </w:rPr>
        <w:t xml:space="preserve">, </w:t>
      </w:r>
      <w:proofErr w:type="spellStart"/>
      <w:r w:rsidRPr="007A261D">
        <w:rPr>
          <w:lang w:val="de-AT"/>
        </w:rPr>
        <w:t>turizmi</w:t>
      </w:r>
      <w:proofErr w:type="spellEnd"/>
      <w:r w:rsidRPr="007A261D">
        <w:rPr>
          <w:lang w:val="de-AT"/>
        </w:rPr>
        <w:t xml:space="preserve">, </w:t>
      </w:r>
      <w:proofErr w:type="spellStart"/>
      <w:r w:rsidRPr="007A261D">
        <w:rPr>
          <w:lang w:val="de-AT"/>
        </w:rPr>
        <w:t>etj</w:t>
      </w:r>
      <w:proofErr w:type="spellEnd"/>
      <w:r w:rsidRPr="007A261D">
        <w:rPr>
          <w:lang w:val="de-AT"/>
        </w:rPr>
        <w:t xml:space="preserve">. </w:t>
      </w:r>
      <w:proofErr w:type="spellStart"/>
      <w:r w:rsidRPr="007A261D">
        <w:rPr>
          <w:lang w:val="de-AT"/>
        </w:rPr>
        <w:t>Përqendrimi</w:t>
      </w:r>
      <w:proofErr w:type="spellEnd"/>
      <w:r w:rsidRPr="007A261D">
        <w:rPr>
          <w:lang w:val="de-AT"/>
        </w:rPr>
        <w:t xml:space="preserve"> </w:t>
      </w:r>
      <w:proofErr w:type="spellStart"/>
      <w:r w:rsidRPr="007A261D">
        <w:rPr>
          <w:lang w:val="de-AT"/>
        </w:rPr>
        <w:t>mund</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jetë</w:t>
      </w:r>
      <w:proofErr w:type="spellEnd"/>
      <w:r w:rsidRPr="007A261D">
        <w:rPr>
          <w:lang w:val="de-AT"/>
        </w:rPr>
        <w:t xml:space="preserve"> </w:t>
      </w:r>
      <w:proofErr w:type="spellStart"/>
      <w:r w:rsidRPr="007A261D">
        <w:rPr>
          <w:lang w:val="de-AT"/>
        </w:rPr>
        <w:t>edhe</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çështjet</w:t>
      </w:r>
      <w:proofErr w:type="spellEnd"/>
      <w:r w:rsidRPr="007A261D">
        <w:rPr>
          <w:lang w:val="de-AT"/>
        </w:rPr>
        <w:t xml:space="preserve"> </w:t>
      </w:r>
      <w:proofErr w:type="spellStart"/>
      <w:r w:rsidRPr="007A261D">
        <w:rPr>
          <w:lang w:val="de-AT"/>
        </w:rPr>
        <w:t>ndërkufitare</w:t>
      </w:r>
      <w:proofErr w:type="spellEnd"/>
      <w:r w:rsidRPr="007A261D">
        <w:rPr>
          <w:lang w:val="de-AT"/>
        </w:rPr>
        <w:t xml:space="preserve"> </w:t>
      </w:r>
      <w:proofErr w:type="spellStart"/>
      <w:r w:rsidRPr="007A261D">
        <w:rPr>
          <w:lang w:val="de-AT"/>
        </w:rPr>
        <w:t>që</w:t>
      </w:r>
      <w:proofErr w:type="spellEnd"/>
      <w:r w:rsidRPr="007A261D">
        <w:rPr>
          <w:lang w:val="de-AT"/>
        </w:rPr>
        <w:t xml:space="preserve"> </w:t>
      </w:r>
      <w:proofErr w:type="spellStart"/>
      <w:r w:rsidRPr="007A261D">
        <w:rPr>
          <w:lang w:val="de-AT"/>
        </w:rPr>
        <w:t>mund</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jenë</w:t>
      </w:r>
      <w:proofErr w:type="spellEnd"/>
      <w:r w:rsidRPr="007A261D">
        <w:rPr>
          <w:lang w:val="de-AT"/>
        </w:rPr>
        <w:t xml:space="preserve"> </w:t>
      </w:r>
      <w:proofErr w:type="spellStart"/>
      <w:r w:rsidRPr="007A261D">
        <w:rPr>
          <w:lang w:val="de-AT"/>
        </w:rPr>
        <w:t>motiv</w:t>
      </w:r>
      <w:proofErr w:type="spellEnd"/>
      <w:r w:rsidRPr="007A261D">
        <w:rPr>
          <w:lang w:val="de-AT"/>
        </w:rPr>
        <w:t xml:space="preserve"> </w:t>
      </w:r>
      <w:proofErr w:type="spellStart"/>
      <w:r w:rsidRPr="007A261D">
        <w:rPr>
          <w:lang w:val="de-AT"/>
        </w:rPr>
        <w:t>për</w:t>
      </w:r>
      <w:proofErr w:type="spellEnd"/>
      <w:r w:rsidRPr="007A261D">
        <w:rPr>
          <w:lang w:val="de-AT"/>
        </w:rPr>
        <w:t xml:space="preserve"> </w:t>
      </w:r>
      <w:proofErr w:type="spellStart"/>
      <w:r w:rsidRPr="007A261D">
        <w:rPr>
          <w:lang w:val="de-AT"/>
        </w:rPr>
        <w:t>integrimin</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kooperimin</w:t>
      </w:r>
      <w:proofErr w:type="spellEnd"/>
      <w:r w:rsidRPr="007A261D">
        <w:rPr>
          <w:lang w:val="de-AT"/>
        </w:rPr>
        <w:t xml:space="preserve"> e </w:t>
      </w:r>
      <w:proofErr w:type="spellStart"/>
      <w:r w:rsidRPr="007A261D">
        <w:rPr>
          <w:lang w:val="de-AT"/>
        </w:rPr>
        <w:t>vendeve</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rajon</w:t>
      </w:r>
      <w:proofErr w:type="spellEnd"/>
      <w:r w:rsidRPr="007A261D">
        <w:rPr>
          <w:lang w:val="de-AT"/>
        </w:rPr>
        <w:t xml:space="preserve">. </w:t>
      </w:r>
      <w:r w:rsidRPr="007A261D">
        <w:rPr>
          <w:bCs/>
          <w:iCs/>
          <w:lang w:val="de-AT"/>
        </w:rPr>
        <w:t xml:space="preserve">M.2: </w:t>
      </w:r>
      <w:proofErr w:type="spellStart"/>
      <w:r w:rsidRPr="007A261D">
        <w:rPr>
          <w:bCs/>
          <w:iCs/>
          <w:lang w:val="de-AT"/>
        </w:rPr>
        <w:t>Analiza</w:t>
      </w:r>
      <w:proofErr w:type="spellEnd"/>
      <w:r w:rsidRPr="007A261D">
        <w:rPr>
          <w:bCs/>
          <w:iCs/>
          <w:lang w:val="de-AT"/>
        </w:rPr>
        <w:t xml:space="preserve"> e </w:t>
      </w:r>
      <w:proofErr w:type="spellStart"/>
      <w:r w:rsidRPr="007A261D">
        <w:rPr>
          <w:bCs/>
          <w:iCs/>
          <w:lang w:val="de-AT"/>
        </w:rPr>
        <w:t>problemit</w:t>
      </w:r>
      <w:proofErr w:type="spellEnd"/>
      <w:r w:rsidRPr="007A261D">
        <w:rPr>
          <w:bCs/>
          <w:iCs/>
          <w:lang w:val="de-AT"/>
        </w:rPr>
        <w:t xml:space="preserve">. </w:t>
      </w:r>
      <w:proofErr w:type="spellStart"/>
      <w:r w:rsidRPr="007A261D">
        <w:rPr>
          <w:lang w:val="de-AT"/>
        </w:rPr>
        <w:t>Analizat</w:t>
      </w:r>
      <w:proofErr w:type="spellEnd"/>
      <w:r w:rsidRPr="007A261D">
        <w:rPr>
          <w:lang w:val="de-AT"/>
        </w:rPr>
        <w:t xml:space="preserve"> e </w:t>
      </w:r>
      <w:proofErr w:type="spellStart"/>
      <w:r w:rsidRPr="007A261D">
        <w:rPr>
          <w:lang w:val="de-AT"/>
        </w:rPr>
        <w:t>faktorëve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proceseve</w:t>
      </w:r>
      <w:proofErr w:type="spellEnd"/>
      <w:r w:rsidRPr="007A261D">
        <w:rPr>
          <w:lang w:val="de-AT"/>
        </w:rPr>
        <w:t xml:space="preserve"> </w:t>
      </w:r>
      <w:proofErr w:type="spellStart"/>
      <w:r w:rsidRPr="007A261D">
        <w:rPr>
          <w:lang w:val="de-AT"/>
        </w:rPr>
        <w:t>lidhur</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ndryshimet</w:t>
      </w:r>
      <w:proofErr w:type="spellEnd"/>
      <w:r w:rsidRPr="007A261D">
        <w:rPr>
          <w:lang w:val="de-AT"/>
        </w:rPr>
        <w:t xml:space="preserve"> </w:t>
      </w:r>
      <w:proofErr w:type="spellStart"/>
      <w:r w:rsidRPr="007A261D">
        <w:rPr>
          <w:lang w:val="de-AT"/>
        </w:rPr>
        <w:t>sociale</w:t>
      </w:r>
      <w:proofErr w:type="spellEnd"/>
      <w:r w:rsidRPr="007A261D">
        <w:rPr>
          <w:lang w:val="de-AT"/>
        </w:rPr>
        <w:t xml:space="preserve">, </w:t>
      </w:r>
      <w:proofErr w:type="spellStart"/>
      <w:r w:rsidRPr="007A261D">
        <w:rPr>
          <w:lang w:val="de-AT"/>
        </w:rPr>
        <w:t>ekonomike</w:t>
      </w:r>
      <w:proofErr w:type="spellEnd"/>
      <w:r w:rsidRPr="007A261D">
        <w:rPr>
          <w:lang w:val="de-AT"/>
        </w:rPr>
        <w:t xml:space="preserve">, </w:t>
      </w:r>
      <w:proofErr w:type="spellStart"/>
      <w:r w:rsidRPr="007A261D">
        <w:rPr>
          <w:lang w:val="de-AT"/>
        </w:rPr>
        <w:t>kulturore</w:t>
      </w:r>
      <w:proofErr w:type="spellEnd"/>
      <w:r w:rsidRPr="007A261D">
        <w:rPr>
          <w:lang w:val="de-AT"/>
        </w:rPr>
        <w:t xml:space="preserve">, </w:t>
      </w:r>
      <w:proofErr w:type="spellStart"/>
      <w:r w:rsidRPr="007A261D">
        <w:rPr>
          <w:lang w:val="de-AT"/>
        </w:rPr>
        <w:t>mjedisore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hapësinore</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theks</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posaçëm</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çështjet</w:t>
      </w:r>
      <w:proofErr w:type="spellEnd"/>
      <w:r w:rsidRPr="007A261D">
        <w:rPr>
          <w:lang w:val="de-AT"/>
        </w:rPr>
        <w:t xml:space="preserve"> </w:t>
      </w:r>
      <w:proofErr w:type="spellStart"/>
      <w:r w:rsidRPr="007A261D">
        <w:rPr>
          <w:lang w:val="de-AT"/>
        </w:rPr>
        <w:t>kyçe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zgejdhura</w:t>
      </w:r>
      <w:proofErr w:type="spellEnd"/>
      <w:r w:rsidRPr="007A261D">
        <w:rPr>
          <w:lang w:val="de-AT"/>
        </w:rPr>
        <w:t xml:space="preserve"> </w:t>
      </w:r>
      <w:proofErr w:type="spellStart"/>
      <w:r w:rsidRPr="007A261D">
        <w:rPr>
          <w:lang w:val="de-AT"/>
        </w:rPr>
        <w:t>për</w:t>
      </w:r>
      <w:proofErr w:type="spellEnd"/>
      <w:r w:rsidRPr="007A261D">
        <w:rPr>
          <w:lang w:val="de-AT"/>
        </w:rPr>
        <w:t xml:space="preserve"> </w:t>
      </w:r>
      <w:proofErr w:type="spellStart"/>
      <w:r w:rsidRPr="007A261D">
        <w:rPr>
          <w:lang w:val="de-AT"/>
        </w:rPr>
        <w:t>projektin</w:t>
      </w:r>
      <w:proofErr w:type="spellEnd"/>
      <w:r w:rsidRPr="007A261D">
        <w:rPr>
          <w:lang w:val="de-AT"/>
        </w:rPr>
        <w:t xml:space="preserve">. </w:t>
      </w:r>
      <w:proofErr w:type="spellStart"/>
      <w:r w:rsidRPr="007A261D">
        <w:rPr>
          <w:lang w:val="de-AT"/>
        </w:rPr>
        <w:t>Duhet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identifikohen</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diskutohen</w:t>
      </w:r>
      <w:proofErr w:type="spellEnd"/>
      <w:r w:rsidRPr="007A261D">
        <w:rPr>
          <w:lang w:val="de-AT"/>
        </w:rPr>
        <w:t xml:space="preserve"> </w:t>
      </w:r>
      <w:proofErr w:type="spellStart"/>
      <w:r w:rsidRPr="007A261D">
        <w:rPr>
          <w:lang w:val="de-AT"/>
        </w:rPr>
        <w:t>interesat</w:t>
      </w:r>
      <w:proofErr w:type="spellEnd"/>
      <w:r w:rsidRPr="007A261D">
        <w:rPr>
          <w:lang w:val="de-AT"/>
        </w:rPr>
        <w:t xml:space="preserve"> e </w:t>
      </w:r>
      <w:proofErr w:type="spellStart"/>
      <w:r w:rsidRPr="007A261D">
        <w:rPr>
          <w:lang w:val="de-AT"/>
        </w:rPr>
        <w:t>ndryshme</w:t>
      </w:r>
      <w:proofErr w:type="spellEnd"/>
      <w:r w:rsidRPr="007A261D">
        <w:rPr>
          <w:lang w:val="de-AT"/>
        </w:rPr>
        <w:t xml:space="preserve"> </w:t>
      </w:r>
      <w:proofErr w:type="spellStart"/>
      <w:r w:rsidRPr="007A261D">
        <w:rPr>
          <w:lang w:val="de-AT"/>
        </w:rPr>
        <w:t>grupore</w:t>
      </w:r>
      <w:proofErr w:type="spellEnd"/>
      <w:r w:rsidRPr="007A261D">
        <w:rPr>
          <w:lang w:val="de-AT"/>
        </w:rPr>
        <w:t xml:space="preserve">, </w:t>
      </w:r>
      <w:proofErr w:type="spellStart"/>
      <w:r w:rsidRPr="007A261D">
        <w:rPr>
          <w:lang w:val="de-AT"/>
        </w:rPr>
        <w:t>ndonjëherë</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kundërta</w:t>
      </w:r>
      <w:proofErr w:type="spellEnd"/>
      <w:r w:rsidRPr="007A261D">
        <w:rPr>
          <w:lang w:val="de-AT"/>
        </w:rPr>
        <w:t xml:space="preserve"> si </w:t>
      </w:r>
      <w:proofErr w:type="spellStart"/>
      <w:r w:rsidRPr="007A261D">
        <w:rPr>
          <w:lang w:val="de-AT"/>
        </w:rPr>
        <w:t>dhe</w:t>
      </w:r>
      <w:proofErr w:type="spellEnd"/>
      <w:r w:rsidRPr="007A261D">
        <w:rPr>
          <w:lang w:val="de-AT"/>
        </w:rPr>
        <w:t xml:space="preserve"> </w:t>
      </w:r>
      <w:proofErr w:type="spellStart"/>
      <w:r w:rsidRPr="007A261D">
        <w:rPr>
          <w:lang w:val="de-AT"/>
        </w:rPr>
        <w:t>proceset</w:t>
      </w:r>
      <w:proofErr w:type="spellEnd"/>
      <w:r w:rsidRPr="007A261D">
        <w:rPr>
          <w:lang w:val="de-AT"/>
        </w:rPr>
        <w:t xml:space="preserve"> e </w:t>
      </w:r>
      <w:proofErr w:type="spellStart"/>
      <w:r w:rsidRPr="007A261D">
        <w:rPr>
          <w:lang w:val="de-AT"/>
        </w:rPr>
        <w:t>vendim</w:t>
      </w:r>
      <w:proofErr w:type="spellEnd"/>
      <w:r w:rsidRPr="007A261D">
        <w:rPr>
          <w:lang w:val="de-AT"/>
        </w:rPr>
        <w:t xml:space="preserve"> </w:t>
      </w:r>
      <w:proofErr w:type="spellStart"/>
      <w:r w:rsidRPr="007A261D">
        <w:rPr>
          <w:lang w:val="de-AT"/>
        </w:rPr>
        <w:t>marrjes</w:t>
      </w:r>
      <w:proofErr w:type="spellEnd"/>
      <w:r w:rsidRPr="007A261D">
        <w:rPr>
          <w:lang w:val="de-AT"/>
        </w:rPr>
        <w:t xml:space="preserve">. M.3: </w:t>
      </w:r>
      <w:proofErr w:type="spellStart"/>
      <w:r w:rsidRPr="007A261D">
        <w:rPr>
          <w:lang w:val="de-AT"/>
        </w:rPr>
        <w:t>Skenarët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zgjidhjet</w:t>
      </w:r>
      <w:proofErr w:type="spellEnd"/>
      <w:r w:rsidRPr="007A261D">
        <w:rPr>
          <w:lang w:val="de-AT"/>
        </w:rPr>
        <w:t xml:space="preserve">. </w:t>
      </w:r>
      <w:proofErr w:type="spellStart"/>
      <w:r w:rsidRPr="007A261D">
        <w:rPr>
          <w:lang w:val="de-AT"/>
        </w:rPr>
        <w:t>Bazuar</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analiza</w:t>
      </w:r>
      <w:proofErr w:type="spellEnd"/>
      <w:r w:rsidRPr="007A261D">
        <w:rPr>
          <w:lang w:val="de-AT"/>
        </w:rPr>
        <w:t xml:space="preserve">, </w:t>
      </w:r>
      <w:proofErr w:type="spellStart"/>
      <w:r w:rsidRPr="007A261D">
        <w:rPr>
          <w:lang w:val="de-AT"/>
        </w:rPr>
        <w:t>përgatiten</w:t>
      </w:r>
      <w:proofErr w:type="spellEnd"/>
      <w:r w:rsidRPr="007A261D">
        <w:rPr>
          <w:lang w:val="de-AT"/>
        </w:rPr>
        <w:t xml:space="preserve"> </w:t>
      </w:r>
      <w:proofErr w:type="spellStart"/>
      <w:r w:rsidRPr="007A261D">
        <w:rPr>
          <w:lang w:val="de-AT"/>
        </w:rPr>
        <w:t>strategjitë</w:t>
      </w:r>
      <w:proofErr w:type="spellEnd"/>
      <w:r w:rsidRPr="007A261D">
        <w:rPr>
          <w:lang w:val="de-AT"/>
        </w:rPr>
        <w:t xml:space="preserve"> </w:t>
      </w:r>
      <w:proofErr w:type="spellStart"/>
      <w:r w:rsidRPr="007A261D">
        <w:rPr>
          <w:lang w:val="de-AT"/>
        </w:rPr>
        <w:t>zhvillimore</w:t>
      </w:r>
      <w:proofErr w:type="spellEnd"/>
      <w:r w:rsidRPr="007A261D">
        <w:rPr>
          <w:lang w:val="de-AT"/>
        </w:rPr>
        <w:t xml:space="preserve"> </w:t>
      </w:r>
      <w:proofErr w:type="spellStart"/>
      <w:r w:rsidRPr="007A261D">
        <w:rPr>
          <w:lang w:val="de-AT"/>
        </w:rPr>
        <w:t>që</w:t>
      </w:r>
      <w:proofErr w:type="spellEnd"/>
      <w:r w:rsidRPr="007A261D">
        <w:rPr>
          <w:lang w:val="de-AT"/>
        </w:rPr>
        <w:t xml:space="preserve"> </w:t>
      </w:r>
      <w:proofErr w:type="spellStart"/>
      <w:r w:rsidRPr="007A261D">
        <w:rPr>
          <w:lang w:val="de-AT"/>
        </w:rPr>
        <w:t>përfshijnë</w:t>
      </w:r>
      <w:proofErr w:type="spellEnd"/>
      <w:r w:rsidRPr="007A261D">
        <w:rPr>
          <w:lang w:val="de-AT"/>
        </w:rPr>
        <w:t xml:space="preserve"> </w:t>
      </w:r>
      <w:proofErr w:type="spellStart"/>
      <w:r w:rsidRPr="007A261D">
        <w:rPr>
          <w:lang w:val="de-AT"/>
        </w:rPr>
        <w:t>vizionin</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qëllimet</w:t>
      </w:r>
      <w:proofErr w:type="spellEnd"/>
      <w:r w:rsidRPr="007A261D">
        <w:rPr>
          <w:lang w:val="de-AT"/>
        </w:rPr>
        <w:t xml:space="preserve"> </w:t>
      </w:r>
      <w:proofErr w:type="spellStart"/>
      <w:r w:rsidRPr="007A261D">
        <w:rPr>
          <w:lang w:val="de-AT"/>
        </w:rPr>
        <w:t>për</w:t>
      </w:r>
      <w:proofErr w:type="spellEnd"/>
      <w:r w:rsidRPr="007A261D">
        <w:rPr>
          <w:lang w:val="de-AT"/>
        </w:rPr>
        <w:t xml:space="preserve"> </w:t>
      </w:r>
      <w:proofErr w:type="spellStart"/>
      <w:r w:rsidRPr="007A261D">
        <w:rPr>
          <w:lang w:val="de-AT"/>
        </w:rPr>
        <w:t>zhvillimin</w:t>
      </w:r>
      <w:proofErr w:type="spellEnd"/>
      <w:r w:rsidRPr="007A261D">
        <w:rPr>
          <w:lang w:val="de-AT"/>
        </w:rPr>
        <w:t xml:space="preserve"> e </w:t>
      </w:r>
      <w:proofErr w:type="spellStart"/>
      <w:r w:rsidRPr="007A261D">
        <w:rPr>
          <w:lang w:val="de-AT"/>
        </w:rPr>
        <w:t>qëndrueshëm</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zonës</w:t>
      </w:r>
      <w:proofErr w:type="spellEnd"/>
      <w:r w:rsidRPr="007A261D">
        <w:rPr>
          <w:lang w:val="de-AT"/>
        </w:rPr>
        <w:t xml:space="preserve">. </w:t>
      </w:r>
      <w:proofErr w:type="spellStart"/>
      <w:r w:rsidRPr="007A261D">
        <w:rPr>
          <w:lang w:val="de-AT"/>
        </w:rPr>
        <w:t>Propozimi</w:t>
      </w:r>
      <w:proofErr w:type="spellEnd"/>
      <w:r w:rsidRPr="007A261D">
        <w:rPr>
          <w:lang w:val="de-AT"/>
        </w:rPr>
        <w:t xml:space="preserve"> do </w:t>
      </w:r>
      <w:proofErr w:type="spellStart"/>
      <w:r w:rsidRPr="007A261D">
        <w:rPr>
          <w:lang w:val="de-AT"/>
        </w:rPr>
        <w:t>të</w:t>
      </w:r>
      <w:proofErr w:type="spellEnd"/>
      <w:r w:rsidRPr="007A261D">
        <w:rPr>
          <w:lang w:val="de-AT"/>
        </w:rPr>
        <w:t xml:space="preserve"> </w:t>
      </w:r>
      <w:proofErr w:type="spellStart"/>
      <w:r w:rsidRPr="007A261D">
        <w:rPr>
          <w:lang w:val="de-AT"/>
        </w:rPr>
        <w:t>duhej</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prezantojë</w:t>
      </w:r>
      <w:proofErr w:type="spellEnd"/>
      <w:r w:rsidRPr="007A261D">
        <w:rPr>
          <w:lang w:val="de-AT"/>
        </w:rPr>
        <w:t xml:space="preserve"> </w:t>
      </w:r>
      <w:proofErr w:type="spellStart"/>
      <w:r w:rsidRPr="007A261D">
        <w:rPr>
          <w:lang w:val="de-AT"/>
        </w:rPr>
        <w:t>skenarë</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ndryshëm</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zhvillimit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cilët</w:t>
      </w:r>
      <w:proofErr w:type="spellEnd"/>
      <w:r w:rsidRPr="007A261D">
        <w:rPr>
          <w:lang w:val="de-AT"/>
        </w:rPr>
        <w:t xml:space="preserve"> </w:t>
      </w:r>
      <w:proofErr w:type="spellStart"/>
      <w:r w:rsidRPr="007A261D">
        <w:rPr>
          <w:lang w:val="de-AT"/>
        </w:rPr>
        <w:t>qojnë</w:t>
      </w:r>
      <w:proofErr w:type="spellEnd"/>
      <w:r w:rsidRPr="007A261D">
        <w:rPr>
          <w:lang w:val="de-AT"/>
        </w:rPr>
        <w:t xml:space="preserve"> </w:t>
      </w:r>
      <w:proofErr w:type="spellStart"/>
      <w:r w:rsidRPr="007A261D">
        <w:rPr>
          <w:lang w:val="de-AT"/>
        </w:rPr>
        <w:t>drejt</w:t>
      </w:r>
      <w:proofErr w:type="spellEnd"/>
      <w:r w:rsidRPr="007A261D">
        <w:rPr>
          <w:lang w:val="de-AT"/>
        </w:rPr>
        <w:t xml:space="preserve"> </w:t>
      </w:r>
      <w:proofErr w:type="spellStart"/>
      <w:r w:rsidRPr="007A261D">
        <w:rPr>
          <w:lang w:val="de-AT"/>
        </w:rPr>
        <w:t>strategjive</w:t>
      </w:r>
      <w:proofErr w:type="spellEnd"/>
      <w:r w:rsidRPr="007A261D">
        <w:rPr>
          <w:lang w:val="de-AT"/>
        </w:rPr>
        <w:t xml:space="preserve"> alternative </w:t>
      </w:r>
      <w:proofErr w:type="spellStart"/>
      <w:r w:rsidRPr="007A261D">
        <w:rPr>
          <w:lang w:val="de-AT"/>
        </w:rPr>
        <w:t>të</w:t>
      </w:r>
      <w:proofErr w:type="spellEnd"/>
      <w:r w:rsidRPr="007A261D">
        <w:rPr>
          <w:lang w:val="de-AT"/>
        </w:rPr>
        <w:t xml:space="preserve"> </w:t>
      </w:r>
      <w:proofErr w:type="spellStart"/>
      <w:r w:rsidRPr="007A261D">
        <w:rPr>
          <w:lang w:val="de-AT"/>
        </w:rPr>
        <w:t>zhvillimit</w:t>
      </w:r>
      <w:proofErr w:type="spellEnd"/>
      <w:r w:rsidRPr="007A261D">
        <w:rPr>
          <w:lang w:val="de-AT"/>
        </w:rPr>
        <w:t xml:space="preserve">. Si </w:t>
      </w:r>
      <w:proofErr w:type="spellStart"/>
      <w:r w:rsidRPr="007A261D">
        <w:rPr>
          <w:lang w:val="de-AT"/>
        </w:rPr>
        <w:t>përfundim</w:t>
      </w:r>
      <w:proofErr w:type="spellEnd"/>
      <w:r w:rsidRPr="007A261D">
        <w:rPr>
          <w:lang w:val="de-AT"/>
        </w:rPr>
        <w:t xml:space="preserve"> final </w:t>
      </w:r>
      <w:proofErr w:type="spellStart"/>
      <w:r w:rsidRPr="007A261D">
        <w:rPr>
          <w:lang w:val="de-AT"/>
        </w:rPr>
        <w:t>është</w:t>
      </w:r>
      <w:proofErr w:type="spellEnd"/>
      <w:r w:rsidRPr="007A261D">
        <w:rPr>
          <w:lang w:val="de-AT"/>
        </w:rPr>
        <w:t xml:space="preserve"> </w:t>
      </w:r>
      <w:proofErr w:type="spellStart"/>
      <w:r w:rsidRPr="007A261D">
        <w:rPr>
          <w:lang w:val="de-AT"/>
        </w:rPr>
        <w:t>plani</w:t>
      </w:r>
      <w:proofErr w:type="spellEnd"/>
      <w:r w:rsidRPr="007A261D">
        <w:rPr>
          <w:lang w:val="de-AT"/>
        </w:rPr>
        <w:t xml:space="preserve"> </w:t>
      </w:r>
      <w:proofErr w:type="spellStart"/>
      <w:r w:rsidRPr="007A261D">
        <w:rPr>
          <w:lang w:val="de-AT"/>
        </w:rPr>
        <w:t>strategjik</w:t>
      </w:r>
      <w:proofErr w:type="spellEnd"/>
      <w:r w:rsidRPr="007A261D">
        <w:rPr>
          <w:lang w:val="de-AT"/>
        </w:rPr>
        <w:t xml:space="preserve"> </w:t>
      </w:r>
      <w:proofErr w:type="spellStart"/>
      <w:r w:rsidRPr="007A261D">
        <w:rPr>
          <w:lang w:val="de-AT"/>
        </w:rPr>
        <w:t>hapësinor</w:t>
      </w:r>
      <w:proofErr w:type="spellEnd"/>
      <w:r w:rsidRPr="007A261D">
        <w:rPr>
          <w:lang w:val="de-AT"/>
        </w:rPr>
        <w:t xml:space="preserve"> i </w:t>
      </w:r>
      <w:proofErr w:type="spellStart"/>
      <w:r w:rsidRPr="007A261D">
        <w:rPr>
          <w:lang w:val="de-AT"/>
        </w:rPr>
        <w:t>cili</w:t>
      </w:r>
      <w:proofErr w:type="spellEnd"/>
      <w:r w:rsidRPr="007A261D">
        <w:rPr>
          <w:lang w:val="de-AT"/>
        </w:rPr>
        <w:t xml:space="preserve"> do </w:t>
      </w:r>
      <w:proofErr w:type="spellStart"/>
      <w:r w:rsidRPr="007A261D">
        <w:rPr>
          <w:lang w:val="de-AT"/>
        </w:rPr>
        <w:t>të</w:t>
      </w:r>
      <w:proofErr w:type="spellEnd"/>
      <w:r w:rsidRPr="007A261D">
        <w:rPr>
          <w:lang w:val="de-AT"/>
        </w:rPr>
        <w:t xml:space="preserve"> </w:t>
      </w:r>
      <w:proofErr w:type="spellStart"/>
      <w:r w:rsidRPr="007A261D">
        <w:rPr>
          <w:lang w:val="de-AT"/>
        </w:rPr>
        <w:t>definojë</w:t>
      </w:r>
      <w:proofErr w:type="spellEnd"/>
      <w:r w:rsidRPr="007A261D">
        <w:rPr>
          <w:lang w:val="de-AT"/>
        </w:rPr>
        <w:t xml:space="preserve"> </w:t>
      </w:r>
      <w:proofErr w:type="spellStart"/>
      <w:r w:rsidRPr="007A261D">
        <w:rPr>
          <w:lang w:val="de-AT"/>
        </w:rPr>
        <w:t>politikën</w:t>
      </w:r>
      <w:proofErr w:type="spellEnd"/>
      <w:r w:rsidRPr="007A261D">
        <w:rPr>
          <w:lang w:val="de-AT"/>
        </w:rPr>
        <w:t xml:space="preserve"> e </w:t>
      </w:r>
      <w:proofErr w:type="spellStart"/>
      <w:r w:rsidRPr="007A261D">
        <w:rPr>
          <w:lang w:val="de-AT"/>
        </w:rPr>
        <w:t>shfrytëzimit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tokës</w:t>
      </w:r>
      <w:proofErr w:type="spellEnd"/>
      <w:r w:rsidRPr="007A261D">
        <w:rPr>
          <w:lang w:val="de-AT"/>
        </w:rPr>
        <w:t xml:space="preserve"> </w:t>
      </w:r>
      <w:proofErr w:type="spellStart"/>
      <w:r w:rsidRPr="007A261D">
        <w:rPr>
          <w:lang w:val="de-AT"/>
        </w:rPr>
        <w:t>bazuar</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zhvillimin</w:t>
      </w:r>
      <w:proofErr w:type="spellEnd"/>
      <w:r w:rsidRPr="007A261D">
        <w:rPr>
          <w:lang w:val="de-AT"/>
        </w:rPr>
        <w:t xml:space="preserve"> e </w:t>
      </w:r>
      <w:proofErr w:type="spellStart"/>
      <w:r w:rsidRPr="007A261D">
        <w:rPr>
          <w:lang w:val="de-AT"/>
        </w:rPr>
        <w:t>qëndrueshëm</w:t>
      </w:r>
      <w:proofErr w:type="spellEnd"/>
      <w:r w:rsidRPr="007A261D">
        <w:rPr>
          <w:lang w:val="de-AT"/>
        </w:rPr>
        <w:t>.</w:t>
      </w:r>
    </w:p>
    <w:p w14:paraId="3C39D160" w14:textId="77777777" w:rsidR="00344714" w:rsidRPr="007A261D" w:rsidRDefault="00344714" w:rsidP="00344714">
      <w:pPr>
        <w:rPr>
          <w:lang w:val="de-AT"/>
        </w:rPr>
      </w:pPr>
      <w:proofErr w:type="spellStart"/>
      <w:r w:rsidRPr="007A261D">
        <w:rPr>
          <w:lang w:val="de-AT"/>
        </w:rPr>
        <w:t>Qëllimi</w:t>
      </w:r>
      <w:proofErr w:type="spellEnd"/>
      <w:r w:rsidRPr="007A261D">
        <w:rPr>
          <w:lang w:val="de-AT"/>
        </w:rPr>
        <w:t xml:space="preserve">: </w:t>
      </w:r>
      <w:proofErr w:type="spellStart"/>
      <w:r w:rsidRPr="007A261D">
        <w:rPr>
          <w:lang w:val="de-AT"/>
        </w:rPr>
        <w:t>T’u</w:t>
      </w:r>
      <w:proofErr w:type="spellEnd"/>
      <w:r w:rsidRPr="007A261D">
        <w:rPr>
          <w:lang w:val="de-AT"/>
        </w:rPr>
        <w:t xml:space="preserve"> </w:t>
      </w:r>
      <w:proofErr w:type="spellStart"/>
      <w:r w:rsidRPr="007A261D">
        <w:rPr>
          <w:lang w:val="de-AT"/>
        </w:rPr>
        <w:t>mundësojë</w:t>
      </w:r>
      <w:proofErr w:type="spellEnd"/>
      <w:r w:rsidRPr="007A261D">
        <w:rPr>
          <w:lang w:val="de-AT"/>
        </w:rPr>
        <w:t xml:space="preserve"> </w:t>
      </w:r>
      <w:proofErr w:type="spellStart"/>
      <w:r w:rsidRPr="007A261D">
        <w:rPr>
          <w:lang w:val="de-AT"/>
        </w:rPr>
        <w:t>studentëve</w:t>
      </w:r>
      <w:proofErr w:type="spellEnd"/>
      <w:r w:rsidRPr="007A261D">
        <w:rPr>
          <w:lang w:val="de-AT"/>
        </w:rPr>
        <w:t xml:space="preserve"> </w:t>
      </w:r>
      <w:proofErr w:type="spellStart"/>
      <w:r w:rsidRPr="007A261D">
        <w:rPr>
          <w:lang w:val="de-AT"/>
        </w:rPr>
        <w:t>qe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marrin</w:t>
      </w:r>
      <w:proofErr w:type="spellEnd"/>
      <w:r w:rsidRPr="007A261D">
        <w:rPr>
          <w:lang w:val="de-AT"/>
        </w:rPr>
        <w:t xml:space="preserve"> </w:t>
      </w:r>
      <w:proofErr w:type="spellStart"/>
      <w:r w:rsidRPr="007A261D">
        <w:rPr>
          <w:lang w:val="de-AT"/>
        </w:rPr>
        <w:t>pjesë</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mënyrë</w:t>
      </w:r>
      <w:proofErr w:type="spellEnd"/>
      <w:r w:rsidRPr="007A261D">
        <w:rPr>
          <w:lang w:val="de-AT"/>
        </w:rPr>
        <w:t xml:space="preserve"> </w:t>
      </w:r>
      <w:proofErr w:type="spellStart"/>
      <w:r w:rsidRPr="007A261D">
        <w:rPr>
          <w:lang w:val="de-AT"/>
        </w:rPr>
        <w:t>efektive</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hartimin</w:t>
      </w:r>
      <w:proofErr w:type="spellEnd"/>
      <w:r w:rsidRPr="007A261D">
        <w:rPr>
          <w:lang w:val="de-AT"/>
        </w:rPr>
        <w:t xml:space="preserve"> e </w:t>
      </w:r>
      <w:proofErr w:type="spellStart"/>
      <w:r w:rsidRPr="007A261D">
        <w:rPr>
          <w:lang w:val="de-AT"/>
        </w:rPr>
        <w:t>planeve</w:t>
      </w:r>
      <w:proofErr w:type="spellEnd"/>
      <w:r w:rsidRPr="007A261D">
        <w:rPr>
          <w:lang w:val="de-AT"/>
        </w:rPr>
        <w:t xml:space="preserve"> </w:t>
      </w:r>
      <w:proofErr w:type="spellStart"/>
      <w:r w:rsidRPr="007A261D">
        <w:rPr>
          <w:lang w:val="de-AT"/>
        </w:rPr>
        <w:t>hapësinore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komunës</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regjioneve</w:t>
      </w:r>
      <w:proofErr w:type="spellEnd"/>
      <w:r w:rsidRPr="007A261D">
        <w:rPr>
          <w:lang w:val="de-AT"/>
        </w:rPr>
        <w:t xml:space="preserve"> si </w:t>
      </w:r>
      <w:proofErr w:type="spellStart"/>
      <w:r w:rsidRPr="007A261D">
        <w:rPr>
          <w:lang w:val="de-AT"/>
        </w:rPr>
        <w:t>dhe</w:t>
      </w:r>
      <w:proofErr w:type="spellEnd"/>
      <w:r w:rsidRPr="007A261D">
        <w:rPr>
          <w:lang w:val="de-AT"/>
        </w:rPr>
        <w:t xml:space="preserve"> </w:t>
      </w:r>
      <w:proofErr w:type="spellStart"/>
      <w:r w:rsidRPr="007A261D">
        <w:rPr>
          <w:lang w:val="de-AT"/>
        </w:rPr>
        <w:t>zonave</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interest</w:t>
      </w:r>
      <w:proofErr w:type="spellEnd"/>
      <w:r w:rsidRPr="007A261D">
        <w:rPr>
          <w:lang w:val="de-AT"/>
        </w:rPr>
        <w:t xml:space="preserve"> e </w:t>
      </w:r>
      <w:proofErr w:type="spellStart"/>
      <w:r w:rsidRPr="007A261D">
        <w:rPr>
          <w:lang w:val="de-AT"/>
        </w:rPr>
        <w:t>veqante</w:t>
      </w:r>
      <w:proofErr w:type="spellEnd"/>
      <w:r w:rsidRPr="007A261D">
        <w:rPr>
          <w:lang w:val="de-AT"/>
        </w:rPr>
        <w:t xml:space="preserve">  </w:t>
      </w:r>
    </w:p>
    <w:p w14:paraId="11221B55" w14:textId="77777777" w:rsidR="00344714" w:rsidRPr="00EE15DD" w:rsidRDefault="00344714" w:rsidP="00344714">
      <w:pPr>
        <w:rPr>
          <w:lang w:val="it-IT"/>
        </w:rPr>
      </w:pPr>
      <w:proofErr w:type="spellStart"/>
      <w:r w:rsidRPr="007A261D">
        <w:rPr>
          <w:lang w:val="de-AT"/>
        </w:rPr>
        <w:t>Rezultatet</w:t>
      </w:r>
      <w:proofErr w:type="spellEnd"/>
      <w:r w:rsidRPr="007A261D">
        <w:rPr>
          <w:lang w:val="de-AT"/>
        </w:rPr>
        <w:t xml:space="preserve"> e </w:t>
      </w:r>
      <w:proofErr w:type="spellStart"/>
      <w:r w:rsidRPr="007A261D">
        <w:rPr>
          <w:lang w:val="de-AT"/>
        </w:rPr>
        <w:t>pritura</w:t>
      </w:r>
      <w:proofErr w:type="spellEnd"/>
      <w:r w:rsidRPr="007A261D">
        <w:rPr>
          <w:lang w:val="de-AT"/>
        </w:rPr>
        <w:t xml:space="preserve">: </w:t>
      </w:r>
      <w:r w:rsidRPr="00EE15DD">
        <w:rPr>
          <w:lang w:val="it-IT"/>
        </w:rPr>
        <w:t xml:space="preserve">Studentet duhet të kuptojnë zhvillimet në regjion, per kooperimin dhe dhe integrimin duke përvetësuar njohuri dhe aftësi për hulumtim, komunikim dhe veprim në planifikimin hapësinor. </w:t>
      </w:r>
      <w:r>
        <w:rPr>
          <w:lang w:val="it-IT"/>
        </w:rPr>
        <w:t>Nj</w:t>
      </w:r>
      <w:r w:rsidRPr="00EE15DD">
        <w:rPr>
          <w:lang w:val="it-IT"/>
        </w:rPr>
        <w:t>ohuri dhe aftësi për vlerësimin e ndikimit në mjedis dhe menaxhimin dhe jane aftësuar të trajtojnë çështjet e zhvillimit hapësinor bazuar në projektin e zgjedhur.</w:t>
      </w:r>
    </w:p>
    <w:p w14:paraId="647F3BFB" w14:textId="77777777" w:rsidR="00344714" w:rsidRPr="007A261D" w:rsidRDefault="00344714" w:rsidP="00344714">
      <w:pPr>
        <w:rPr>
          <w:lang w:val="it-IT"/>
        </w:rPr>
      </w:pPr>
      <w:r w:rsidRPr="007A261D">
        <w:rPr>
          <w:lang w:val="it-IT"/>
        </w:rPr>
        <w:t>Format e mësimdhënies dhe mësim nxënies: Ligjeratë dhe diskutimi në fund të cdo moduli, Projekti hulumtues - punë grupore dhe seminari hulumtues - punë individuale</w:t>
      </w:r>
    </w:p>
    <w:p w14:paraId="002CFD8E" w14:textId="77777777" w:rsidR="00344714" w:rsidRPr="007A261D" w:rsidRDefault="00344714" w:rsidP="00344714">
      <w:pPr>
        <w:rPr>
          <w:lang w:val="it-IT"/>
        </w:rPr>
      </w:pPr>
      <w:r w:rsidRPr="007A261D">
        <w:rPr>
          <w:lang w:val="it-IT"/>
        </w:rPr>
        <w:t>Metodat e vlerësimit dhe kriteret e kalueshmërisë: Projekti hulumtues dhe Seminari I  25%, Seminari II  25%, Provimi final 30%, Vijimi i rregullt 20%</w:t>
      </w:r>
    </w:p>
    <w:p w14:paraId="5907DD3E" w14:textId="77777777" w:rsidR="00344714" w:rsidRPr="007A261D" w:rsidRDefault="00344714" w:rsidP="00344714">
      <w:pPr>
        <w:rPr>
          <w:lang w:val="de-AT"/>
        </w:rPr>
      </w:pPr>
      <w:proofErr w:type="spellStart"/>
      <w:r w:rsidRPr="007A261D">
        <w:rPr>
          <w:lang w:val="de-AT"/>
        </w:rPr>
        <w:t>Mjetet</w:t>
      </w:r>
      <w:proofErr w:type="spellEnd"/>
      <w:r w:rsidRPr="007A261D">
        <w:rPr>
          <w:lang w:val="de-AT"/>
        </w:rPr>
        <w:t xml:space="preserve"> e </w:t>
      </w:r>
      <w:proofErr w:type="spellStart"/>
      <w:r w:rsidRPr="007A261D">
        <w:rPr>
          <w:lang w:val="de-AT"/>
        </w:rPr>
        <w:t>konkretizimit</w:t>
      </w:r>
      <w:proofErr w:type="spellEnd"/>
      <w:r w:rsidRPr="007A261D">
        <w:rPr>
          <w:lang w:val="de-AT"/>
        </w:rPr>
        <w:t xml:space="preserve">/ TI: </w:t>
      </w:r>
      <w:proofErr w:type="spellStart"/>
      <w:r w:rsidRPr="007A261D">
        <w:rPr>
          <w:lang w:val="de-AT"/>
        </w:rPr>
        <w:t>video</w:t>
      </w:r>
      <w:proofErr w:type="spellEnd"/>
      <w:r w:rsidRPr="007A261D">
        <w:rPr>
          <w:lang w:val="de-AT"/>
        </w:rPr>
        <w:t xml:space="preserve"> </w:t>
      </w:r>
      <w:proofErr w:type="spellStart"/>
      <w:r w:rsidRPr="007A261D">
        <w:rPr>
          <w:lang w:val="de-AT"/>
        </w:rPr>
        <w:t>projektor</w:t>
      </w:r>
      <w:proofErr w:type="spellEnd"/>
    </w:p>
    <w:p w14:paraId="1DBF7742" w14:textId="77777777" w:rsidR="00344714" w:rsidRPr="007A261D" w:rsidRDefault="00344714" w:rsidP="00344714">
      <w:pPr>
        <w:rPr>
          <w:lang w:val="de-AT"/>
        </w:rPr>
      </w:pPr>
      <w:proofErr w:type="spellStart"/>
      <w:r w:rsidRPr="007A261D">
        <w:rPr>
          <w:lang w:val="de-AT"/>
        </w:rPr>
        <w:t>Raporti</w:t>
      </w:r>
      <w:proofErr w:type="spellEnd"/>
      <w:r w:rsidRPr="007A261D">
        <w:rPr>
          <w:lang w:val="de-AT"/>
        </w:rPr>
        <w:t xml:space="preserve"> </w:t>
      </w:r>
      <w:proofErr w:type="spellStart"/>
      <w:r w:rsidRPr="007A261D">
        <w:rPr>
          <w:lang w:val="de-AT"/>
        </w:rPr>
        <w:t>ndërmjet</w:t>
      </w:r>
      <w:proofErr w:type="spellEnd"/>
      <w:r w:rsidRPr="007A261D">
        <w:rPr>
          <w:lang w:val="de-AT"/>
        </w:rPr>
        <w:t xml:space="preserve"> </w:t>
      </w:r>
      <w:proofErr w:type="spellStart"/>
      <w:r w:rsidRPr="007A261D">
        <w:rPr>
          <w:lang w:val="de-AT"/>
        </w:rPr>
        <w:t>pjesës</w:t>
      </w:r>
      <w:proofErr w:type="spellEnd"/>
      <w:r w:rsidRPr="007A261D">
        <w:rPr>
          <w:lang w:val="de-AT"/>
        </w:rPr>
        <w:t xml:space="preserve"> </w:t>
      </w:r>
      <w:proofErr w:type="spellStart"/>
      <w:r w:rsidRPr="007A261D">
        <w:rPr>
          <w:lang w:val="de-AT"/>
        </w:rPr>
        <w:t>teorike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praktike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studimit</w:t>
      </w:r>
      <w:proofErr w:type="spellEnd"/>
      <w:r w:rsidRPr="007A261D">
        <w:rPr>
          <w:lang w:val="de-AT"/>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602ACC30" w14:textId="77777777" w:rsidTr="00927452">
        <w:tc>
          <w:tcPr>
            <w:tcW w:w="2808" w:type="dxa"/>
            <w:shd w:val="clear" w:color="auto" w:fill="auto"/>
          </w:tcPr>
          <w:p w14:paraId="554ED7C5"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teorike</w:t>
            </w:r>
          </w:p>
        </w:tc>
        <w:tc>
          <w:tcPr>
            <w:tcW w:w="2970" w:type="dxa"/>
            <w:shd w:val="clear" w:color="auto" w:fill="auto"/>
          </w:tcPr>
          <w:p w14:paraId="4CB894A1"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praktike</w:t>
            </w:r>
          </w:p>
        </w:tc>
      </w:tr>
      <w:tr w:rsidR="00344714" w:rsidRPr="00EE15DD" w14:paraId="4D1688C1" w14:textId="77777777" w:rsidTr="00927452">
        <w:tc>
          <w:tcPr>
            <w:tcW w:w="2808" w:type="dxa"/>
          </w:tcPr>
          <w:p w14:paraId="64E83643" w14:textId="77777777" w:rsidR="00344714" w:rsidRPr="00EE15DD" w:rsidRDefault="00344714" w:rsidP="00927452">
            <w:pPr>
              <w:spacing w:after="0"/>
              <w:rPr>
                <w:rFonts w:eastAsia="Times New Roman"/>
                <w:color w:val="000000"/>
                <w:lang w:val="sq-AL"/>
              </w:rPr>
            </w:pPr>
            <w:r>
              <w:rPr>
                <w:rFonts w:eastAsia="Times New Roman"/>
                <w:color w:val="000000"/>
                <w:lang w:val="sq-AL"/>
              </w:rPr>
              <w:t>5</w:t>
            </w:r>
            <w:r w:rsidRPr="00EE15DD">
              <w:rPr>
                <w:rFonts w:eastAsia="Times New Roman"/>
                <w:color w:val="000000"/>
                <w:lang w:val="sq-AL"/>
              </w:rPr>
              <w:t>0%</w:t>
            </w:r>
          </w:p>
        </w:tc>
        <w:tc>
          <w:tcPr>
            <w:tcW w:w="2970" w:type="dxa"/>
          </w:tcPr>
          <w:p w14:paraId="3B76869A" w14:textId="77777777" w:rsidR="00344714" w:rsidRPr="00EE15DD" w:rsidRDefault="00344714" w:rsidP="00927452">
            <w:pPr>
              <w:spacing w:after="0"/>
              <w:rPr>
                <w:rFonts w:eastAsia="Times New Roman"/>
                <w:color w:val="000000"/>
                <w:lang w:val="sq-AL"/>
              </w:rPr>
            </w:pPr>
            <w:r>
              <w:rPr>
                <w:rFonts w:eastAsia="Times New Roman"/>
                <w:color w:val="000000"/>
                <w:lang w:val="sq-AL"/>
              </w:rPr>
              <w:t>5</w:t>
            </w:r>
            <w:r w:rsidRPr="00EE15DD">
              <w:rPr>
                <w:rFonts w:eastAsia="Times New Roman"/>
                <w:color w:val="000000"/>
                <w:lang w:val="sq-AL"/>
              </w:rPr>
              <w:t>0%</w:t>
            </w:r>
          </w:p>
        </w:tc>
      </w:tr>
    </w:tbl>
    <w:p w14:paraId="7489208A" w14:textId="77777777" w:rsidR="00344714" w:rsidRPr="00EE15DD" w:rsidRDefault="00344714" w:rsidP="00344714">
      <w:proofErr w:type="spellStart"/>
      <w:r w:rsidRPr="00EE15DD">
        <w:t>Literatura</w:t>
      </w:r>
      <w:proofErr w:type="spellEnd"/>
      <w:r w:rsidRPr="00EE15DD">
        <w:t xml:space="preserve"> </w:t>
      </w:r>
      <w:proofErr w:type="spellStart"/>
      <w:r w:rsidRPr="00EE15DD">
        <w:t>bazë</w:t>
      </w:r>
      <w:proofErr w:type="spellEnd"/>
      <w:r w:rsidRPr="00EE15DD">
        <w:t xml:space="preserve"> </w:t>
      </w:r>
    </w:p>
    <w:p w14:paraId="4BB23276" w14:textId="77777777" w:rsidR="00344714" w:rsidRPr="009C1170" w:rsidRDefault="00344714" w:rsidP="00B652CA">
      <w:pPr>
        <w:pStyle w:val="ListParagraph"/>
        <w:numPr>
          <w:ilvl w:val="0"/>
          <w:numId w:val="27"/>
        </w:numPr>
        <w:rPr>
          <w:sz w:val="20"/>
          <w:szCs w:val="20"/>
        </w:rPr>
      </w:pPr>
      <w:r w:rsidRPr="009C1170">
        <w:rPr>
          <w:sz w:val="20"/>
          <w:szCs w:val="20"/>
        </w:rPr>
        <w:t xml:space="preserve">John Glasson, Tim Marshall: Regional Planning, Routledge, First Edition2007Peter Geoffrey Hall: Urban and Regional Planning, Routledge, </w:t>
      </w:r>
      <w:proofErr w:type="spellStart"/>
      <w:r w:rsidRPr="009C1170">
        <w:rPr>
          <w:sz w:val="20"/>
          <w:szCs w:val="20"/>
        </w:rPr>
        <w:t>Forth</w:t>
      </w:r>
      <w:proofErr w:type="spellEnd"/>
      <w:r w:rsidRPr="009C1170">
        <w:rPr>
          <w:sz w:val="20"/>
          <w:szCs w:val="20"/>
        </w:rPr>
        <w:t xml:space="preserve"> Edition 2002</w:t>
      </w:r>
    </w:p>
    <w:p w14:paraId="0E46BB1A" w14:textId="77777777" w:rsidR="00344714" w:rsidRPr="009C1170" w:rsidRDefault="00344714" w:rsidP="00B652CA">
      <w:pPr>
        <w:pStyle w:val="ListParagraph"/>
        <w:numPr>
          <w:ilvl w:val="0"/>
          <w:numId w:val="27"/>
        </w:numPr>
        <w:rPr>
          <w:sz w:val="20"/>
          <w:szCs w:val="20"/>
        </w:rPr>
      </w:pPr>
      <w:r w:rsidRPr="009C1170">
        <w:rPr>
          <w:sz w:val="20"/>
          <w:szCs w:val="20"/>
        </w:rPr>
        <w:t xml:space="preserve">Forbes Davidson: Strategic Planning Course materials for </w:t>
      </w:r>
      <w:proofErr w:type="spellStart"/>
      <w:r w:rsidRPr="009C1170">
        <w:rPr>
          <w:sz w:val="20"/>
          <w:szCs w:val="20"/>
        </w:rPr>
        <w:t>Kosova</w:t>
      </w:r>
      <w:proofErr w:type="spellEnd"/>
      <w:r w:rsidRPr="009C1170">
        <w:rPr>
          <w:sz w:val="20"/>
          <w:szCs w:val="20"/>
        </w:rPr>
        <w:t xml:space="preserve"> Institute for Spatial Planning, IHS Rotterdam, 2003-2006</w:t>
      </w:r>
    </w:p>
    <w:p w14:paraId="4A848CF1" w14:textId="77777777" w:rsidR="00344714" w:rsidRPr="00EE15DD" w:rsidRDefault="00344714" w:rsidP="00344714">
      <w:r w:rsidRPr="00EE15DD">
        <w:br w:type="page"/>
      </w:r>
      <w:r w:rsidRPr="00EE15DD">
        <w:lastRenderedPageBreak/>
        <w:t>TEORIA DHE PRAKTIKA E RESTAURIMIT</w:t>
      </w:r>
    </w:p>
    <w:p w14:paraId="5A1FD1BD" w14:textId="77777777" w:rsidR="00344714" w:rsidRPr="00EE15DD" w:rsidRDefault="00344714" w:rsidP="00344714">
      <w:pPr>
        <w:rPr>
          <w:lang w:val="sq-AL"/>
        </w:rPr>
      </w:pPr>
      <w:proofErr w:type="spellStart"/>
      <w:r w:rsidRPr="00EE15DD">
        <w:t>Përmbajtja</w:t>
      </w:r>
      <w:proofErr w:type="spellEnd"/>
      <w:r w:rsidRPr="00EE15DD">
        <w:t xml:space="preserve"> e </w:t>
      </w:r>
      <w:proofErr w:type="spellStart"/>
      <w:r w:rsidRPr="00EE15DD">
        <w:t>shkurtër</w:t>
      </w:r>
      <w:proofErr w:type="spellEnd"/>
      <w:r w:rsidRPr="00EE15DD">
        <w:t xml:space="preserve">: </w:t>
      </w:r>
      <w:proofErr w:type="spellStart"/>
      <w:r w:rsidRPr="00EE15DD">
        <w:t>Hyrje</w:t>
      </w:r>
      <w:proofErr w:type="spellEnd"/>
      <w:r w:rsidRPr="00EE15DD">
        <w:t xml:space="preserve"> </w:t>
      </w:r>
      <w:proofErr w:type="spellStart"/>
      <w:r w:rsidRPr="00EE15DD">
        <w:t>në</w:t>
      </w:r>
      <w:proofErr w:type="spellEnd"/>
      <w:r w:rsidRPr="00EE15DD">
        <w:t xml:space="preserve"> </w:t>
      </w:r>
      <w:proofErr w:type="spellStart"/>
      <w:r w:rsidRPr="00EE15DD">
        <w:t>problematikën</w:t>
      </w:r>
      <w:proofErr w:type="spellEnd"/>
      <w:r w:rsidRPr="00EE15DD">
        <w:t xml:space="preserve"> e </w:t>
      </w:r>
      <w:proofErr w:type="spellStart"/>
      <w:r w:rsidRPr="00EE15DD">
        <w:t>studimit</w:t>
      </w:r>
      <w:proofErr w:type="spellEnd"/>
      <w:r w:rsidRPr="00EE15DD">
        <w:t xml:space="preserve"> </w:t>
      </w:r>
      <w:proofErr w:type="spellStart"/>
      <w:r w:rsidRPr="00EE15DD">
        <w:t>dhe</w:t>
      </w:r>
      <w:proofErr w:type="spellEnd"/>
      <w:r w:rsidRPr="00EE15DD">
        <w:t xml:space="preserve"> </w:t>
      </w:r>
      <w:proofErr w:type="spellStart"/>
      <w:r w:rsidRPr="00EE15DD">
        <w:t>trajtimit</w:t>
      </w:r>
      <w:proofErr w:type="spellEnd"/>
      <w:r w:rsidRPr="00EE15DD">
        <w:t xml:space="preserve"> </w:t>
      </w:r>
      <w:proofErr w:type="spellStart"/>
      <w:r w:rsidRPr="00EE15DD">
        <w:t>të</w:t>
      </w:r>
      <w:proofErr w:type="spellEnd"/>
      <w:r w:rsidRPr="00EE15DD">
        <w:t xml:space="preserve"> </w:t>
      </w:r>
      <w:proofErr w:type="spellStart"/>
      <w:r w:rsidRPr="00EE15DD">
        <w:t>trashëgimisë</w:t>
      </w:r>
      <w:proofErr w:type="spellEnd"/>
      <w:r w:rsidRPr="00EE15DD">
        <w:t xml:space="preserve"> </w:t>
      </w:r>
      <w:proofErr w:type="spellStart"/>
      <w:r w:rsidRPr="00EE15DD">
        <w:t>arkitektonike</w:t>
      </w:r>
      <w:proofErr w:type="spellEnd"/>
      <w:r w:rsidRPr="00EE15DD">
        <w:t xml:space="preserve">. </w:t>
      </w:r>
      <w:proofErr w:type="spellStart"/>
      <w:r w:rsidRPr="00EE15DD">
        <w:t>Njohja</w:t>
      </w:r>
      <w:proofErr w:type="spellEnd"/>
      <w:r w:rsidRPr="00EE15DD">
        <w:t xml:space="preserve"> me </w:t>
      </w:r>
      <w:proofErr w:type="spellStart"/>
      <w:r w:rsidRPr="00EE15DD">
        <w:t>metodologjinë</w:t>
      </w:r>
      <w:proofErr w:type="spellEnd"/>
      <w:r w:rsidRPr="00EE15DD">
        <w:t xml:space="preserve"> </w:t>
      </w:r>
      <w:proofErr w:type="spellStart"/>
      <w:r w:rsidRPr="00EE15DD">
        <w:t>dhe</w:t>
      </w:r>
      <w:proofErr w:type="spellEnd"/>
      <w:r w:rsidRPr="00EE15DD">
        <w:t xml:space="preserve"> </w:t>
      </w:r>
      <w:proofErr w:type="spellStart"/>
      <w:r w:rsidRPr="00EE15DD">
        <w:t>parimet</w:t>
      </w:r>
      <w:proofErr w:type="spellEnd"/>
      <w:r w:rsidRPr="00EE15DD">
        <w:t xml:space="preserve"> </w:t>
      </w:r>
      <w:proofErr w:type="spellStart"/>
      <w:r w:rsidRPr="00EE15DD">
        <w:t>bashkëkohore</w:t>
      </w:r>
      <w:proofErr w:type="spellEnd"/>
      <w:r w:rsidRPr="00EE15DD">
        <w:t xml:space="preserve"> </w:t>
      </w:r>
      <w:proofErr w:type="spellStart"/>
      <w:r w:rsidRPr="00EE15DD">
        <w:t>të</w:t>
      </w:r>
      <w:proofErr w:type="spellEnd"/>
      <w:r w:rsidRPr="00EE15DD">
        <w:t xml:space="preserve"> </w:t>
      </w:r>
      <w:proofErr w:type="spellStart"/>
      <w:r w:rsidRPr="00EE15DD">
        <w:t>studimit</w:t>
      </w:r>
      <w:proofErr w:type="spellEnd"/>
      <w:r w:rsidRPr="00EE15DD">
        <w:t xml:space="preserve"> </w:t>
      </w:r>
      <w:proofErr w:type="spellStart"/>
      <w:r w:rsidRPr="00EE15DD">
        <w:t>dhe</w:t>
      </w:r>
      <w:proofErr w:type="spellEnd"/>
      <w:r w:rsidRPr="00EE15DD">
        <w:t xml:space="preserve"> </w:t>
      </w:r>
      <w:proofErr w:type="spellStart"/>
      <w:r w:rsidRPr="00EE15DD">
        <w:t>mbrojtjes</w:t>
      </w:r>
      <w:proofErr w:type="spellEnd"/>
      <w:r w:rsidRPr="00EE15DD">
        <w:t xml:space="preserve"> </w:t>
      </w:r>
      <w:proofErr w:type="spellStart"/>
      <w:r w:rsidRPr="00EE15DD">
        <w:t>së</w:t>
      </w:r>
      <w:proofErr w:type="spellEnd"/>
      <w:r w:rsidRPr="00EE15DD">
        <w:t xml:space="preserve"> </w:t>
      </w:r>
      <w:proofErr w:type="spellStart"/>
      <w:r w:rsidRPr="00EE15DD">
        <w:t>trashëgimisë</w:t>
      </w:r>
      <w:proofErr w:type="spellEnd"/>
      <w:r w:rsidRPr="00EE15DD">
        <w:t xml:space="preserve"> </w:t>
      </w:r>
      <w:proofErr w:type="spellStart"/>
      <w:r w:rsidRPr="00EE15DD">
        <w:t>përmes</w:t>
      </w:r>
      <w:proofErr w:type="spellEnd"/>
      <w:r w:rsidRPr="00EE15DD">
        <w:t xml:space="preserve"> </w:t>
      </w:r>
      <w:proofErr w:type="spellStart"/>
      <w:r w:rsidRPr="00EE15DD">
        <w:t>analizës</w:t>
      </w:r>
      <w:proofErr w:type="spellEnd"/>
      <w:r w:rsidRPr="00EE15DD">
        <w:t xml:space="preserve"> </w:t>
      </w:r>
      <w:proofErr w:type="spellStart"/>
      <w:r w:rsidRPr="00EE15DD">
        <w:t>së</w:t>
      </w:r>
      <w:proofErr w:type="spellEnd"/>
      <w:r w:rsidRPr="00EE15DD">
        <w:t xml:space="preserve"> </w:t>
      </w:r>
      <w:proofErr w:type="spellStart"/>
      <w:r w:rsidRPr="00EE15DD">
        <w:t>fazave</w:t>
      </w:r>
      <w:proofErr w:type="spellEnd"/>
      <w:r w:rsidRPr="00EE15DD">
        <w:t xml:space="preserve"> </w:t>
      </w:r>
      <w:proofErr w:type="spellStart"/>
      <w:r w:rsidRPr="00EE15DD">
        <w:t>të</w:t>
      </w:r>
      <w:proofErr w:type="spellEnd"/>
      <w:r w:rsidRPr="00EE15DD">
        <w:t xml:space="preserve"> </w:t>
      </w:r>
      <w:proofErr w:type="spellStart"/>
      <w:r w:rsidRPr="00EE15DD">
        <w:t>zhvillimit</w:t>
      </w:r>
      <w:proofErr w:type="spellEnd"/>
      <w:r w:rsidRPr="00EE15DD">
        <w:t xml:space="preserve"> </w:t>
      </w:r>
      <w:r w:rsidRPr="00EE15DD">
        <w:rPr>
          <w:lang w:val="sq-AL"/>
        </w:rPr>
        <w:t>të objektit ose ansamblit të objekteve dhe aplikimit të metodave dhe kritereve të intervenimit.</w:t>
      </w:r>
    </w:p>
    <w:p w14:paraId="11BE37D9" w14:textId="77777777" w:rsidR="00344714" w:rsidRPr="007A261D" w:rsidRDefault="00344714" w:rsidP="00344714">
      <w:pPr>
        <w:rPr>
          <w:lang w:val="sq-AL"/>
        </w:rPr>
      </w:pPr>
      <w:r w:rsidRPr="007A261D">
        <w:rPr>
          <w:lang w:val="sq-AL"/>
        </w:rPr>
        <w:t xml:space="preserve">Qëllimet dhe rezultatet e pritura të mësimit (njohuritë, shkathtësitë dhe kompetencat): </w:t>
      </w:r>
      <w:r w:rsidRPr="00EE15DD">
        <w:rPr>
          <w:lang w:val="sq-AL"/>
        </w:rPr>
        <w:t xml:space="preserve">Kursi ka për qëllim që, mbështetur në valorizimin (fazën përbmyllëse të analizës historike e arkitektonike etj.), studentët të fitojnë shkathtësi në zbatimin e metodave konservuese restauruese, hulumtimin e formave optimale për rishfrytrëzim dhe rijetësim të objekteve të trashëgimisë arkitektonike, në funksion të planifikimit të konservimit të integruar, si metodë bashkëkohore e intervenimit. Për shkak të nevojës gjithnjë e më të madhe të intervenimeve në objekte të trashëgimisë historike kulturore, në mjediset urbane dhe rurale të vendit tonë, valorizimi i mirfilltë dhe interpretimi i drejtë i metodave të trajtimit të trashëgimisë (konservim, restaurim, revitalizimit, interpolim, zgjerim) është me rëndësi të veçantë në krijimin e koncepteve të qëndrueshme në kontekst të trajtimit të hapësirës dhe arkitekturës. </w:t>
      </w:r>
    </w:p>
    <w:p w14:paraId="497140CB" w14:textId="77777777" w:rsidR="00344714" w:rsidRPr="007A261D" w:rsidRDefault="00344714" w:rsidP="00344714">
      <w:pPr>
        <w:rPr>
          <w:lang w:val="sq-AL"/>
        </w:rPr>
      </w:pPr>
      <w:r w:rsidRPr="007A261D">
        <w:rPr>
          <w:lang w:val="sq-AL"/>
        </w:rPr>
        <w:t xml:space="preserve">Format e mësimdhënies dhe mësim nxënies: </w:t>
      </w:r>
      <w:r w:rsidRPr="00EE15DD">
        <w:rPr>
          <w:lang w:val="sq-AL"/>
        </w:rPr>
        <w:t xml:space="preserve">Ligjerata tematike, analiza e shembujve praktik përmes projeksioneve vizuele, analiza komparative e shembujve të njohur në botë, realizuar në dhjetëvjeçarin e fundit. Ushtrimet: hartimi i projektit të restaurimit, revitalizimit, interpolimit dhe zgjerimit në kontekstin e ngushtë urban të monumnetit (zonat historike). </w:t>
      </w:r>
    </w:p>
    <w:p w14:paraId="18CF9818" w14:textId="77777777" w:rsidR="00344714" w:rsidRPr="007A261D" w:rsidRDefault="00344714" w:rsidP="00344714">
      <w:pPr>
        <w:rPr>
          <w:lang w:val="de-AT"/>
        </w:rPr>
      </w:pPr>
      <w:proofErr w:type="spellStart"/>
      <w:r w:rsidRPr="007A261D">
        <w:rPr>
          <w:lang w:val="de-AT"/>
        </w:rPr>
        <w:t>Metodat</w:t>
      </w:r>
      <w:proofErr w:type="spellEnd"/>
      <w:r w:rsidRPr="007A261D">
        <w:rPr>
          <w:lang w:val="de-AT"/>
        </w:rPr>
        <w:t xml:space="preserve"> e </w:t>
      </w:r>
      <w:proofErr w:type="spellStart"/>
      <w:r w:rsidRPr="007A261D">
        <w:rPr>
          <w:lang w:val="de-AT"/>
        </w:rPr>
        <w:t>vlerësimit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kriteret</w:t>
      </w:r>
      <w:proofErr w:type="spellEnd"/>
      <w:r w:rsidRPr="007A261D">
        <w:rPr>
          <w:lang w:val="de-AT"/>
        </w:rPr>
        <w:t xml:space="preserve"> e </w:t>
      </w:r>
      <w:proofErr w:type="spellStart"/>
      <w:r w:rsidRPr="007A261D">
        <w:rPr>
          <w:lang w:val="de-AT"/>
        </w:rPr>
        <w:t>kalueshmërisë</w:t>
      </w:r>
      <w:proofErr w:type="spellEnd"/>
      <w:r w:rsidRPr="007A261D">
        <w:rPr>
          <w:lang w:val="de-AT"/>
        </w:rPr>
        <w:t>:</w:t>
      </w:r>
    </w:p>
    <w:p w14:paraId="6F0A9D38" w14:textId="77777777" w:rsidR="00344714" w:rsidRPr="00EE15DD" w:rsidRDefault="00344714" w:rsidP="00344714">
      <w:proofErr w:type="spellStart"/>
      <w:r w:rsidRPr="00EE15DD">
        <w:t>Vlerësimi</w:t>
      </w:r>
      <w:proofErr w:type="spellEnd"/>
      <w:r w:rsidRPr="00EE15DD">
        <w:t xml:space="preserve"> </w:t>
      </w:r>
      <w:proofErr w:type="spellStart"/>
      <w:r w:rsidRPr="00EE15DD">
        <w:t>i</w:t>
      </w:r>
      <w:proofErr w:type="spellEnd"/>
      <w:r w:rsidRPr="00EE15DD">
        <w:t xml:space="preserve"> </w:t>
      </w:r>
      <w:proofErr w:type="spellStart"/>
      <w:r w:rsidRPr="00EE15DD">
        <w:t>elaboratit</w:t>
      </w:r>
      <w:proofErr w:type="spellEnd"/>
      <w:r w:rsidRPr="00EE15DD">
        <w:t xml:space="preserve"> - </w:t>
      </w:r>
      <w:proofErr w:type="spellStart"/>
      <w:r w:rsidRPr="00EE15DD">
        <w:t>projektit</w:t>
      </w:r>
      <w:proofErr w:type="spellEnd"/>
      <w:r w:rsidRPr="00EE15DD">
        <w:t xml:space="preserve"> </w:t>
      </w:r>
      <w:proofErr w:type="spellStart"/>
      <w:r w:rsidRPr="00EE15DD">
        <w:t>ideor</w:t>
      </w:r>
      <w:proofErr w:type="spellEnd"/>
      <w:r w:rsidRPr="00EE15DD">
        <w:t xml:space="preserve"> </w:t>
      </w:r>
      <w:proofErr w:type="spellStart"/>
      <w:r w:rsidRPr="00EE15DD">
        <w:t>të</w:t>
      </w:r>
      <w:proofErr w:type="spellEnd"/>
      <w:r w:rsidRPr="00EE15DD">
        <w:t xml:space="preserve"> </w:t>
      </w:r>
      <w:proofErr w:type="spellStart"/>
      <w:r w:rsidRPr="00EE15DD">
        <w:t>trajtimit</w:t>
      </w:r>
      <w:proofErr w:type="spellEnd"/>
      <w:r w:rsidRPr="00EE15DD">
        <w:t xml:space="preserve"> </w:t>
      </w:r>
      <w:proofErr w:type="spellStart"/>
      <w:r w:rsidRPr="00EE15DD">
        <w:t>restaurues</w:t>
      </w:r>
      <w:proofErr w:type="spellEnd"/>
      <w:r w:rsidRPr="00EE15DD">
        <w:t xml:space="preserve"> </w:t>
      </w:r>
      <w:proofErr w:type="spellStart"/>
      <w:r w:rsidRPr="00EE15DD">
        <w:t>të</w:t>
      </w:r>
      <w:proofErr w:type="spellEnd"/>
      <w:r w:rsidRPr="00EE15DD">
        <w:t xml:space="preserve"> </w:t>
      </w:r>
      <w:proofErr w:type="spellStart"/>
      <w:r w:rsidRPr="00EE15DD">
        <w:t>monumentit</w:t>
      </w:r>
      <w:proofErr w:type="spellEnd"/>
      <w:r w:rsidRPr="00EE15DD">
        <w:t xml:space="preserve"> </w:t>
      </w:r>
      <w:proofErr w:type="spellStart"/>
      <w:r w:rsidRPr="00EE15DD">
        <w:t>arkitektonik</w:t>
      </w:r>
      <w:proofErr w:type="spellEnd"/>
      <w:r w:rsidRPr="00EE15DD">
        <w:t xml:space="preserve">. </w:t>
      </w:r>
    </w:p>
    <w:p w14:paraId="053E58A5" w14:textId="77777777" w:rsidR="00344714" w:rsidRPr="007A261D" w:rsidRDefault="00344714" w:rsidP="00344714">
      <w:pPr>
        <w:rPr>
          <w:lang w:val="de-AT"/>
        </w:rPr>
      </w:pPr>
      <w:proofErr w:type="spellStart"/>
      <w:r w:rsidRPr="007A261D">
        <w:rPr>
          <w:lang w:val="de-AT"/>
        </w:rPr>
        <w:t>Mjetet</w:t>
      </w:r>
      <w:proofErr w:type="spellEnd"/>
      <w:r w:rsidRPr="007A261D">
        <w:rPr>
          <w:lang w:val="de-AT"/>
        </w:rPr>
        <w:t xml:space="preserve"> e </w:t>
      </w:r>
      <w:proofErr w:type="spellStart"/>
      <w:r w:rsidRPr="007A261D">
        <w:rPr>
          <w:lang w:val="de-AT"/>
        </w:rPr>
        <w:t>konkretizimit</w:t>
      </w:r>
      <w:proofErr w:type="spellEnd"/>
      <w:r w:rsidRPr="007A261D">
        <w:rPr>
          <w:lang w:val="de-AT"/>
        </w:rPr>
        <w:t xml:space="preserve">/ TI: </w:t>
      </w:r>
      <w:proofErr w:type="spellStart"/>
      <w:r w:rsidRPr="007A261D">
        <w:rPr>
          <w:lang w:val="de-AT"/>
        </w:rPr>
        <w:t>Projektori</w:t>
      </w:r>
      <w:proofErr w:type="spellEnd"/>
      <w:r w:rsidRPr="007A261D">
        <w:rPr>
          <w:lang w:val="de-AT"/>
        </w:rPr>
        <w:t xml:space="preserve">, </w:t>
      </w:r>
      <w:proofErr w:type="spellStart"/>
      <w:r w:rsidRPr="007A261D">
        <w:rPr>
          <w:lang w:val="de-AT"/>
        </w:rPr>
        <w:t>kompjutori</w:t>
      </w:r>
      <w:proofErr w:type="spellEnd"/>
      <w:r w:rsidRPr="007A261D">
        <w:rPr>
          <w:lang w:val="de-AT"/>
        </w:rPr>
        <w:t xml:space="preserve">, </w:t>
      </w:r>
      <w:proofErr w:type="spellStart"/>
      <w:r w:rsidRPr="007A261D">
        <w:rPr>
          <w:lang w:val="de-AT"/>
        </w:rPr>
        <w:t>paraqitjet</w:t>
      </w:r>
      <w:proofErr w:type="spellEnd"/>
      <w:r w:rsidRPr="007A261D">
        <w:rPr>
          <w:lang w:val="de-AT"/>
        </w:rPr>
        <w:t xml:space="preserve"> </w:t>
      </w:r>
      <w:proofErr w:type="spellStart"/>
      <w:r w:rsidRPr="007A261D">
        <w:rPr>
          <w:lang w:val="de-AT"/>
        </w:rPr>
        <w:t>grafike</w:t>
      </w:r>
      <w:proofErr w:type="spellEnd"/>
      <w:r w:rsidRPr="007A261D">
        <w:rPr>
          <w:lang w:val="de-AT"/>
        </w:rPr>
        <w:t xml:space="preserve">. </w:t>
      </w:r>
    </w:p>
    <w:p w14:paraId="43DB699D" w14:textId="77777777" w:rsidR="00344714" w:rsidRPr="00EE15DD" w:rsidRDefault="00344714" w:rsidP="00344714">
      <w:pPr>
        <w:rPr>
          <w:lang w:val="sq-AL" w:eastAsia="mk-MK"/>
        </w:rPr>
      </w:pPr>
      <w:r w:rsidRPr="00EE15DD">
        <w:rPr>
          <w:lang w:val="sq-AL" w:eastAsia="mk-MK"/>
        </w:rPr>
        <w:t>Raporti ndërmjet pjesës teorike dhe praktike të studimit:</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344714" w:rsidRPr="00EE15DD" w14:paraId="64945A0B"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6F844D" w14:textId="77777777" w:rsidR="00344714" w:rsidRPr="00EE15DD" w:rsidRDefault="00344714" w:rsidP="00927452">
            <w:pPr>
              <w:spacing w:after="0"/>
              <w:rPr>
                <w:lang w:val="sq-AL" w:eastAsia="mk-MK"/>
              </w:rPr>
            </w:pPr>
            <w:r w:rsidRPr="00EE15DD">
              <w:rPr>
                <w:lang w:val="sq-AL" w:eastAsia="mk-MK"/>
              </w:rPr>
              <w:t>Pjesa teorike</w:t>
            </w:r>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83356C2" w14:textId="77777777" w:rsidR="00344714" w:rsidRPr="00EE15DD" w:rsidRDefault="00344714" w:rsidP="00927452">
            <w:pPr>
              <w:spacing w:after="0"/>
              <w:rPr>
                <w:lang w:val="sq-AL" w:eastAsia="mk-MK"/>
              </w:rPr>
            </w:pPr>
            <w:r w:rsidRPr="00EE15DD">
              <w:rPr>
                <w:lang w:val="sq-AL" w:eastAsia="mk-MK"/>
              </w:rPr>
              <w:t>Pjesa praktike</w:t>
            </w:r>
          </w:p>
        </w:tc>
      </w:tr>
      <w:tr w:rsidR="00344714" w:rsidRPr="00EE15DD" w14:paraId="6FC7E857"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4F44B8" w14:textId="77777777" w:rsidR="00344714" w:rsidRPr="00EE15DD" w:rsidRDefault="00344714" w:rsidP="00927452">
            <w:pPr>
              <w:spacing w:after="0"/>
              <w:rPr>
                <w:lang w:val="sq-AL" w:eastAsia="mk-MK"/>
              </w:rPr>
            </w:pPr>
            <w:r w:rsidRPr="00EE15DD">
              <w:rPr>
                <w:lang w:val="sq-AL" w:eastAsia="mk-MK"/>
              </w:rPr>
              <w:t>50 %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0C0FD3" w14:textId="77777777" w:rsidR="00344714" w:rsidRPr="00EE15DD" w:rsidRDefault="00344714" w:rsidP="00927452">
            <w:pPr>
              <w:spacing w:after="0"/>
              <w:rPr>
                <w:lang w:val="sq-AL" w:eastAsia="mk-MK"/>
              </w:rPr>
            </w:pPr>
            <w:r w:rsidRPr="00EE15DD">
              <w:rPr>
                <w:lang w:val="sq-AL" w:eastAsia="mk-MK"/>
              </w:rPr>
              <w:t>50 %</w:t>
            </w:r>
          </w:p>
        </w:tc>
      </w:tr>
    </w:tbl>
    <w:p w14:paraId="632957E0" w14:textId="77777777" w:rsidR="00344714" w:rsidRPr="00EE15DD" w:rsidRDefault="00344714" w:rsidP="00344714"/>
    <w:p w14:paraId="441D1965" w14:textId="77777777" w:rsidR="00344714" w:rsidRPr="00EE15DD" w:rsidRDefault="00344714" w:rsidP="00344714">
      <w:proofErr w:type="spellStart"/>
      <w:r w:rsidRPr="00EE15DD">
        <w:t>Literatura</w:t>
      </w:r>
      <w:proofErr w:type="spellEnd"/>
      <w:r w:rsidRPr="00EE15DD">
        <w:t xml:space="preserve"> </w:t>
      </w:r>
      <w:proofErr w:type="spellStart"/>
      <w:r w:rsidRPr="00EE15DD">
        <w:t>bazë</w:t>
      </w:r>
      <w:proofErr w:type="spellEnd"/>
      <w:r w:rsidRPr="00EE15DD">
        <w:t xml:space="preserve"> </w:t>
      </w:r>
      <w:proofErr w:type="spellStart"/>
      <w:r w:rsidRPr="00EE15DD">
        <w:t>që</w:t>
      </w:r>
      <w:proofErr w:type="spellEnd"/>
      <w:r w:rsidRPr="00EE15DD">
        <w:t xml:space="preserve"> </w:t>
      </w:r>
      <w:proofErr w:type="spellStart"/>
      <w:r w:rsidRPr="00EE15DD">
        <w:t>shfrytëzohet</w:t>
      </w:r>
      <w:proofErr w:type="spellEnd"/>
      <w:r w:rsidRPr="00EE15DD">
        <w:t xml:space="preserve"> </w:t>
      </w:r>
      <w:proofErr w:type="spellStart"/>
      <w:r w:rsidRPr="00EE15DD">
        <w:t>në</w:t>
      </w:r>
      <w:proofErr w:type="spellEnd"/>
      <w:r w:rsidRPr="00EE15DD">
        <w:t xml:space="preserve"> </w:t>
      </w:r>
      <w:proofErr w:type="spellStart"/>
      <w:r w:rsidRPr="00EE15DD">
        <w:t>lëndë</w:t>
      </w:r>
      <w:proofErr w:type="spellEnd"/>
      <w:r w:rsidRPr="00EE15DD">
        <w:t xml:space="preserve">: </w:t>
      </w:r>
    </w:p>
    <w:p w14:paraId="2B641C8C" w14:textId="77777777" w:rsidR="00344714" w:rsidRPr="00004752" w:rsidRDefault="00344714" w:rsidP="00B652CA">
      <w:pPr>
        <w:pStyle w:val="ListParagraph"/>
        <w:numPr>
          <w:ilvl w:val="0"/>
          <w:numId w:val="26"/>
        </w:numPr>
        <w:rPr>
          <w:lang w:val="it-IT"/>
        </w:rPr>
      </w:pPr>
      <w:r w:rsidRPr="00004752">
        <w:rPr>
          <w:lang w:val="it-IT"/>
        </w:rPr>
        <w:t xml:space="preserve">A.Meksi, Restaurimi i monumenteve të arkitekturës; </w:t>
      </w:r>
    </w:p>
    <w:p w14:paraId="3AA7ED11" w14:textId="77777777" w:rsidR="00344714" w:rsidRPr="00004752" w:rsidRDefault="00344714" w:rsidP="00B652CA">
      <w:pPr>
        <w:pStyle w:val="ListParagraph"/>
        <w:numPr>
          <w:ilvl w:val="0"/>
          <w:numId w:val="26"/>
        </w:numPr>
        <w:rPr>
          <w:lang w:val="it-IT"/>
        </w:rPr>
      </w:pPr>
      <w:proofErr w:type="spellStart"/>
      <w:r w:rsidRPr="00004752">
        <w:rPr>
          <w:rFonts w:eastAsia="MS Mincho"/>
        </w:rPr>
        <w:t>B.M.Feilden</w:t>
      </w:r>
      <w:proofErr w:type="spellEnd"/>
      <w:r w:rsidRPr="00004752">
        <w:rPr>
          <w:rFonts w:eastAsia="MS Mincho"/>
        </w:rPr>
        <w:t>, Conservation of historic buildings;</w:t>
      </w:r>
      <w:r w:rsidRPr="00004752">
        <w:rPr>
          <w:lang w:val="it-IT"/>
        </w:rPr>
        <w:t xml:space="preserve"> </w:t>
      </w:r>
    </w:p>
    <w:p w14:paraId="573E8695" w14:textId="77777777" w:rsidR="00344714" w:rsidRPr="00004752" w:rsidRDefault="00344714" w:rsidP="00B652CA">
      <w:pPr>
        <w:pStyle w:val="ListParagraph"/>
        <w:numPr>
          <w:ilvl w:val="0"/>
          <w:numId w:val="26"/>
        </w:numPr>
        <w:rPr>
          <w:lang w:val="it-IT"/>
        </w:rPr>
      </w:pPr>
      <w:proofErr w:type="spellStart"/>
      <w:r w:rsidRPr="00EE15DD">
        <w:t>Flamur</w:t>
      </w:r>
      <w:proofErr w:type="spellEnd"/>
      <w:r w:rsidRPr="00EE15DD">
        <w:t xml:space="preserve"> </w:t>
      </w:r>
      <w:proofErr w:type="spellStart"/>
      <w:r w:rsidRPr="00EE15DD">
        <w:t>Doli</w:t>
      </w:r>
      <w:proofErr w:type="spellEnd"/>
      <w:r w:rsidRPr="00EE15DD">
        <w:t xml:space="preserve">, </w:t>
      </w:r>
      <w:proofErr w:type="spellStart"/>
      <w:r w:rsidRPr="00EE15DD">
        <w:t>Ligjëratat</w:t>
      </w:r>
      <w:proofErr w:type="spellEnd"/>
      <w:r w:rsidRPr="00EE15DD">
        <w:t xml:space="preserve"> e </w:t>
      </w:r>
      <w:proofErr w:type="spellStart"/>
      <w:r w:rsidRPr="00EE15DD">
        <w:t>lëndës</w:t>
      </w:r>
      <w:proofErr w:type="spellEnd"/>
    </w:p>
    <w:p w14:paraId="14BDE111" w14:textId="77777777" w:rsidR="00344714" w:rsidRPr="00EE15DD" w:rsidRDefault="00344714" w:rsidP="00344714">
      <w:pPr>
        <w:rPr>
          <w:lang w:val="sq-AL"/>
        </w:rPr>
      </w:pPr>
      <w:r w:rsidRPr="00EE15DD">
        <w:rPr>
          <w:lang w:val="sq-AL"/>
        </w:rPr>
        <w:br w:type="page"/>
      </w:r>
    </w:p>
    <w:p w14:paraId="537001F8" w14:textId="77777777" w:rsidR="00344714" w:rsidRPr="00EE15DD" w:rsidRDefault="00344714" w:rsidP="00344714">
      <w:pPr>
        <w:rPr>
          <w:lang w:val="sq-AL"/>
        </w:rPr>
      </w:pPr>
      <w:r w:rsidRPr="00EE15DD">
        <w:rPr>
          <w:lang w:val="sq-AL"/>
        </w:rPr>
        <w:lastRenderedPageBreak/>
        <w:t xml:space="preserve">PROJEKTIM – BANIM </w:t>
      </w:r>
    </w:p>
    <w:p w14:paraId="0B087B29" w14:textId="77777777" w:rsidR="00344714" w:rsidRPr="00EE15DD" w:rsidRDefault="00344714" w:rsidP="00344714">
      <w:pPr>
        <w:rPr>
          <w:lang w:val="sq-AL"/>
        </w:rPr>
      </w:pPr>
      <w:r w:rsidRPr="007A261D">
        <w:rPr>
          <w:lang w:val="sq-AL"/>
        </w:rPr>
        <w:t>Përmbajtja</w:t>
      </w:r>
      <w:r w:rsidRPr="00EE15DD">
        <w:rPr>
          <w:rFonts w:eastAsia="Times New Roman"/>
          <w:i/>
          <w:color w:val="000000"/>
          <w:lang w:val="sq-AL"/>
        </w:rPr>
        <w:t>:</w:t>
      </w:r>
      <w:r w:rsidRPr="00EE15DD">
        <w:rPr>
          <w:i/>
          <w:lang w:val="sq-AL"/>
        </w:rPr>
        <w:t xml:space="preserve"> </w:t>
      </w:r>
      <w:r w:rsidRPr="00EE15DD">
        <w:rPr>
          <w:rFonts w:eastAsia="Times New Roman"/>
          <w:color w:val="000000"/>
          <w:lang w:val="sq-AL"/>
        </w:rPr>
        <w:t>Projektimi i banesave fleksibile. Trajtohen: Llojet e fleksibilitetit, adaptabiliteti, polivalenca, qendrueshmeria dhe projektimi i banesave per persona me aftesi te kufizuara fizike.</w:t>
      </w:r>
    </w:p>
    <w:p w14:paraId="5F69953B" w14:textId="77777777" w:rsidR="00344714" w:rsidRPr="00EE15DD" w:rsidRDefault="00344714" w:rsidP="00344714">
      <w:pPr>
        <w:rPr>
          <w:color w:val="000000"/>
          <w:lang w:val="sq-AL"/>
        </w:rPr>
      </w:pPr>
      <w:r w:rsidRPr="00EE15DD">
        <w:rPr>
          <w:color w:val="000000"/>
          <w:lang w:val="sq-AL"/>
        </w:rPr>
        <w:t xml:space="preserve">Qëllimet dhe rezultatet e pritura të mësimit: Qëllimi i kursit është njoftimi i studentëve </w:t>
      </w:r>
    </w:p>
    <w:p w14:paraId="708EE141" w14:textId="77777777" w:rsidR="00344714" w:rsidRPr="00EE15DD" w:rsidRDefault="00344714" w:rsidP="00344714">
      <w:pPr>
        <w:rPr>
          <w:color w:val="000000"/>
          <w:lang w:val="sq-AL"/>
        </w:rPr>
      </w:pPr>
      <w:r w:rsidRPr="00EE15DD">
        <w:rPr>
          <w:color w:val="000000"/>
          <w:lang w:val="sq-AL"/>
        </w:rPr>
        <w:t>me menyren e aplikimit te fleksibilitetit te njesite banuese, ku organizimi do te jete rrjedhoje e kerkesave dhe nevojave te paparashikueshme te shfrytezueseve.</w:t>
      </w:r>
    </w:p>
    <w:p w14:paraId="34647F3D" w14:textId="77777777" w:rsidR="00344714" w:rsidRPr="00EE15DD" w:rsidRDefault="00344714" w:rsidP="00344714">
      <w:pPr>
        <w:rPr>
          <w:rFonts w:eastAsia="Times New Roman"/>
          <w:color w:val="000000"/>
          <w:lang w:val="sq-AL"/>
        </w:rPr>
      </w:pPr>
      <w:r w:rsidRPr="00EE15DD">
        <w:rPr>
          <w:rFonts w:eastAsia="Times New Roman"/>
          <w:color w:val="000000"/>
          <w:lang w:val="sq-AL"/>
        </w:rPr>
        <w:t xml:space="preserve">Rezultatet e të nxënit të lëndës: </w:t>
      </w:r>
    </w:p>
    <w:p w14:paraId="0E720E1F" w14:textId="77777777" w:rsidR="00344714" w:rsidRPr="00B568A7" w:rsidRDefault="00344714" w:rsidP="00B652CA">
      <w:pPr>
        <w:pStyle w:val="ListParagraph"/>
        <w:numPr>
          <w:ilvl w:val="0"/>
          <w:numId w:val="90"/>
        </w:numPr>
        <w:rPr>
          <w:lang w:val="sq-AL"/>
        </w:rPr>
      </w:pPr>
      <w:r w:rsidRPr="00B568A7">
        <w:rPr>
          <w:lang w:val="sq-AL"/>
        </w:rPr>
        <w:t>Te kuptoje rendesine e gjetjes se njesise ideale te banimit</w:t>
      </w:r>
    </w:p>
    <w:p w14:paraId="48946F43" w14:textId="77777777" w:rsidR="00344714" w:rsidRPr="00B568A7" w:rsidRDefault="00344714" w:rsidP="00B652CA">
      <w:pPr>
        <w:pStyle w:val="ListParagraph"/>
        <w:numPr>
          <w:ilvl w:val="0"/>
          <w:numId w:val="90"/>
        </w:numPr>
        <w:rPr>
          <w:lang w:val="sq-AL"/>
        </w:rPr>
      </w:pPr>
      <w:r w:rsidRPr="00B568A7">
        <w:rPr>
          <w:lang w:val="sq-AL"/>
        </w:rPr>
        <w:t>Te kuptoje llollojshmerine  dhe dinamiken e nevojave te njerezve per banim</w:t>
      </w:r>
    </w:p>
    <w:p w14:paraId="017D396E" w14:textId="77777777" w:rsidR="00344714" w:rsidRPr="00B568A7" w:rsidRDefault="00344714" w:rsidP="00B652CA">
      <w:pPr>
        <w:pStyle w:val="ListParagraph"/>
        <w:numPr>
          <w:ilvl w:val="0"/>
          <w:numId w:val="90"/>
        </w:numPr>
        <w:rPr>
          <w:lang w:val="sq-AL"/>
        </w:rPr>
      </w:pPr>
      <w:r w:rsidRPr="00B568A7">
        <w:rPr>
          <w:lang w:val="sq-AL"/>
        </w:rPr>
        <w:t>Te kuptoje domosdoshmerine e pershtatshmerise se baneses nevojave te paparashikueshme te banoreve</w:t>
      </w:r>
    </w:p>
    <w:p w14:paraId="3C10ED81" w14:textId="77777777" w:rsidR="00344714" w:rsidRPr="00B568A7" w:rsidRDefault="00344714" w:rsidP="00B652CA">
      <w:pPr>
        <w:pStyle w:val="ListParagraph"/>
        <w:numPr>
          <w:ilvl w:val="0"/>
          <w:numId w:val="90"/>
        </w:numPr>
        <w:rPr>
          <w:lang w:val="sq-AL"/>
        </w:rPr>
      </w:pPr>
      <w:r w:rsidRPr="00B568A7">
        <w:rPr>
          <w:lang w:val="sq-AL"/>
        </w:rPr>
        <w:t>Te njihet me menyrat e projektimit te njesive te banimit per persona me aftesi te kufizuara fizike</w:t>
      </w:r>
    </w:p>
    <w:p w14:paraId="70743EB6" w14:textId="77777777" w:rsidR="00344714" w:rsidRPr="00B568A7" w:rsidRDefault="00344714" w:rsidP="00B652CA">
      <w:pPr>
        <w:pStyle w:val="ListParagraph"/>
        <w:numPr>
          <w:ilvl w:val="0"/>
          <w:numId w:val="90"/>
        </w:numPr>
        <w:rPr>
          <w:lang w:val="sq-AL"/>
        </w:rPr>
      </w:pPr>
      <w:r w:rsidRPr="00B568A7">
        <w:rPr>
          <w:lang w:val="sq-AL"/>
        </w:rPr>
        <w:t>Te kuptoje domosdoshmerine e aplikimit te qendrueshmerise te objektet e banimit</w:t>
      </w:r>
    </w:p>
    <w:p w14:paraId="3696B10C" w14:textId="77777777" w:rsidR="00344714" w:rsidRPr="00EE15DD" w:rsidRDefault="00344714" w:rsidP="00344714">
      <w:pPr>
        <w:rPr>
          <w:lang w:val="sq-AL"/>
        </w:rPr>
      </w:pPr>
      <w:r w:rsidRPr="00EE15DD">
        <w:rPr>
          <w:rFonts w:eastAsia="Times New Roman"/>
          <w:color w:val="000000"/>
          <w:lang w:val="sq-AL"/>
        </w:rPr>
        <w:t xml:space="preserve">Forma e mësimdhënies dhe mësim nxënies: </w:t>
      </w:r>
      <w:r w:rsidRPr="00EE15DD">
        <w:rPr>
          <w:lang w:val="sq-AL"/>
        </w:rPr>
        <w:t>Ligjërimi ex-catedra si dhe diskutimi i temave që ndërlidhen me ligjëratat në mënyrë interaktive me studentë. Ushtrimet zhvillohen përmes detyrave tematike grafike 4 javore dhe 10 javore që punohen në klasë dhe në shtëpi, si dhe diskutohen në klasë. Detyrat grafike janë detyra individuale.</w:t>
      </w:r>
    </w:p>
    <w:p w14:paraId="4E12E69C" w14:textId="77777777" w:rsidR="00344714" w:rsidRPr="00EE15DD" w:rsidRDefault="00344714" w:rsidP="00344714">
      <w:pPr>
        <w:rPr>
          <w:lang w:val="sq-AL" w:eastAsia="mk-MK"/>
        </w:rPr>
      </w:pPr>
      <w:r w:rsidRPr="00EE15DD">
        <w:rPr>
          <w:lang w:val="sq-AL" w:eastAsia="mk-MK"/>
        </w:rPr>
        <w:t>Metodat e vlerësimit dhe kriteret e kalueshmërisë: Punimet i pare 20%; punimi i dyte 80%.</w:t>
      </w:r>
    </w:p>
    <w:p w14:paraId="4625D2ED" w14:textId="77777777" w:rsidR="00344714" w:rsidRPr="00EE15DD" w:rsidRDefault="00344714" w:rsidP="00344714">
      <w:pPr>
        <w:rPr>
          <w:rFonts w:eastAsia="Times New Roman"/>
          <w:color w:val="000000"/>
          <w:lang w:val="sq-AL"/>
        </w:rPr>
      </w:pPr>
      <w:r w:rsidRPr="00EE15DD">
        <w:rPr>
          <w:rFonts w:eastAsia="Times New Roman"/>
          <w:color w:val="000000"/>
          <w:lang w:val="sq-AL"/>
        </w:rPr>
        <w:t>Mjetet e konkretizimit/ TI: Projektori, llaptopi, tabela.</w:t>
      </w:r>
    </w:p>
    <w:p w14:paraId="3419A949" w14:textId="77777777" w:rsidR="00344714" w:rsidRPr="00EE15DD" w:rsidRDefault="00344714" w:rsidP="00344714">
      <w:pPr>
        <w:rPr>
          <w:rFonts w:eastAsia="Times New Roman"/>
          <w:color w:val="000000"/>
          <w:lang w:val="sq-AL"/>
        </w:rPr>
      </w:pPr>
      <w:r w:rsidRPr="00EE15DD">
        <w:rPr>
          <w:rFonts w:eastAsia="Times New Roman"/>
          <w:color w:val="000000"/>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344714" w:rsidRPr="00EE15DD" w14:paraId="4C0EA6F0" w14:textId="77777777" w:rsidTr="00927452">
        <w:tc>
          <w:tcPr>
            <w:tcW w:w="2808" w:type="dxa"/>
            <w:shd w:val="clear" w:color="auto" w:fill="auto"/>
          </w:tcPr>
          <w:p w14:paraId="57803188"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teorike</w:t>
            </w:r>
          </w:p>
        </w:tc>
        <w:tc>
          <w:tcPr>
            <w:tcW w:w="2970" w:type="dxa"/>
            <w:shd w:val="clear" w:color="auto" w:fill="auto"/>
          </w:tcPr>
          <w:p w14:paraId="6BF90A57"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Pjesa praktike</w:t>
            </w:r>
          </w:p>
        </w:tc>
      </w:tr>
      <w:tr w:rsidR="00344714" w:rsidRPr="00EE15DD" w14:paraId="1E79C53F" w14:textId="77777777" w:rsidTr="00927452">
        <w:tc>
          <w:tcPr>
            <w:tcW w:w="2808" w:type="dxa"/>
          </w:tcPr>
          <w:p w14:paraId="69271E6D"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20%</w:t>
            </w:r>
          </w:p>
        </w:tc>
        <w:tc>
          <w:tcPr>
            <w:tcW w:w="2970" w:type="dxa"/>
          </w:tcPr>
          <w:p w14:paraId="1CC72240" w14:textId="77777777" w:rsidR="00344714" w:rsidRPr="00EE15DD" w:rsidRDefault="00344714" w:rsidP="00927452">
            <w:pPr>
              <w:spacing w:after="0"/>
              <w:rPr>
                <w:rFonts w:eastAsia="Times New Roman"/>
                <w:color w:val="000000"/>
                <w:lang w:val="sq-AL"/>
              </w:rPr>
            </w:pPr>
            <w:r w:rsidRPr="00EE15DD">
              <w:rPr>
                <w:rFonts w:eastAsia="Times New Roman"/>
                <w:color w:val="000000"/>
                <w:lang w:val="sq-AL"/>
              </w:rPr>
              <w:t>80%</w:t>
            </w:r>
          </w:p>
        </w:tc>
      </w:tr>
    </w:tbl>
    <w:p w14:paraId="4090CD1D" w14:textId="77777777" w:rsidR="00344714" w:rsidRPr="00EE15DD" w:rsidRDefault="00344714" w:rsidP="00344714">
      <w:pPr>
        <w:rPr>
          <w:rFonts w:eastAsia="Times New Roman"/>
          <w:color w:val="000000"/>
          <w:lang w:val="sq-AL"/>
        </w:rPr>
      </w:pPr>
    </w:p>
    <w:p w14:paraId="0E19B977" w14:textId="77777777" w:rsidR="00344714" w:rsidRPr="00EE15DD" w:rsidRDefault="00344714" w:rsidP="00344714">
      <w:pPr>
        <w:rPr>
          <w:rFonts w:eastAsia="Times New Roman"/>
          <w:color w:val="000000"/>
          <w:lang w:val="sq-AL"/>
        </w:rPr>
      </w:pPr>
      <w:r w:rsidRPr="00EE15DD">
        <w:rPr>
          <w:rFonts w:eastAsia="Times New Roman"/>
          <w:color w:val="000000"/>
          <w:lang w:val="sq-AL"/>
        </w:rPr>
        <w:t>Literatura bazë që shfrytëzohet në lëndë:</w:t>
      </w:r>
    </w:p>
    <w:p w14:paraId="0BECBB3D" w14:textId="77777777" w:rsidR="00344714" w:rsidRPr="00EE15DD" w:rsidRDefault="00344714" w:rsidP="00B652CA">
      <w:pPr>
        <w:pStyle w:val="ListParagraph"/>
        <w:numPr>
          <w:ilvl w:val="0"/>
          <w:numId w:val="25"/>
        </w:numPr>
      </w:pPr>
      <w:r w:rsidRPr="00EE15DD">
        <w:t>Tatjana Schneider, Jeremy Till, ‘FLEXIBLE HOUSING’, (2007)</w:t>
      </w:r>
    </w:p>
    <w:p w14:paraId="13D7BEB2" w14:textId="77777777" w:rsidR="00344714" w:rsidRPr="00EE15DD" w:rsidRDefault="00344714" w:rsidP="00B652CA">
      <w:pPr>
        <w:pStyle w:val="ListParagraph"/>
        <w:numPr>
          <w:ilvl w:val="0"/>
          <w:numId w:val="25"/>
        </w:numPr>
      </w:pPr>
      <w:proofErr w:type="spellStart"/>
      <w:r w:rsidRPr="00EE15DD">
        <w:t>Hebraken</w:t>
      </w:r>
      <w:proofErr w:type="spellEnd"/>
      <w:r w:rsidRPr="00EE15DD">
        <w:t>, ‘DESIGN FOR FLEXIBILITY, BUILDING RESEARCH &amp; INFORMATION’, (2008)</w:t>
      </w:r>
    </w:p>
    <w:p w14:paraId="56BB7A98" w14:textId="77777777" w:rsidR="00344714" w:rsidRPr="00EE15DD" w:rsidRDefault="00344714" w:rsidP="00B652CA">
      <w:pPr>
        <w:pStyle w:val="ListParagraph"/>
        <w:numPr>
          <w:ilvl w:val="0"/>
          <w:numId w:val="25"/>
        </w:numPr>
      </w:pPr>
      <w:r w:rsidRPr="00EE15DD">
        <w:t>Jonathan Hill, ‘ACTIONS OF ARCHITECTURE’,(2003)</w:t>
      </w:r>
    </w:p>
    <w:p w14:paraId="715B0171" w14:textId="77777777" w:rsidR="00344714" w:rsidRPr="00EE15DD" w:rsidRDefault="00344714" w:rsidP="00344714">
      <w:r w:rsidRPr="00EE15DD">
        <w:br w:type="page"/>
      </w:r>
    </w:p>
    <w:p w14:paraId="4B533F4A" w14:textId="77777777" w:rsidR="00344714" w:rsidRPr="00EE15DD" w:rsidRDefault="00344714" w:rsidP="00344714">
      <w:pPr>
        <w:rPr>
          <w:lang w:val="sq-AL"/>
        </w:rPr>
      </w:pPr>
      <w:r w:rsidRPr="00EE15DD">
        <w:rPr>
          <w:lang w:val="sq-AL"/>
        </w:rPr>
        <w:lastRenderedPageBreak/>
        <w:t>PROJEKTIM – EKONOMIKE</w:t>
      </w:r>
    </w:p>
    <w:p w14:paraId="53AFE1CF" w14:textId="77777777" w:rsidR="00344714" w:rsidRPr="00EE15DD" w:rsidRDefault="00344714" w:rsidP="00344714">
      <w:pPr>
        <w:rPr>
          <w:b/>
          <w:bCs/>
        </w:rPr>
      </w:pPr>
      <w:proofErr w:type="spellStart"/>
      <w:r w:rsidRPr="00EE15DD">
        <w:t>Përmbajtja</w:t>
      </w:r>
      <w:proofErr w:type="spellEnd"/>
      <w:r w:rsidRPr="00EE15DD">
        <w:rPr>
          <w:i/>
          <w:iCs/>
          <w:lang w:val="sq-AL"/>
        </w:rPr>
        <w:t xml:space="preserve">: </w:t>
      </w:r>
      <w:proofErr w:type="spellStart"/>
      <w:r w:rsidRPr="00EE15DD">
        <w:t>kursi</w:t>
      </w:r>
      <w:proofErr w:type="spellEnd"/>
      <w:r w:rsidRPr="00EE15DD">
        <w:t xml:space="preserve"> </w:t>
      </w:r>
      <w:proofErr w:type="spellStart"/>
      <w:r w:rsidRPr="00EE15DD">
        <w:t>trajton</w:t>
      </w:r>
      <w:proofErr w:type="spellEnd"/>
      <w:r w:rsidRPr="00EE15DD">
        <w:t xml:space="preserve"> </w:t>
      </w:r>
      <w:proofErr w:type="spellStart"/>
      <w:r w:rsidRPr="00EE15DD">
        <w:t>problematiken</w:t>
      </w:r>
      <w:proofErr w:type="spellEnd"/>
      <w:r w:rsidRPr="00EE15DD">
        <w:t xml:space="preserve"> </w:t>
      </w:r>
      <w:proofErr w:type="spellStart"/>
      <w:r w:rsidRPr="00EE15DD">
        <w:t>në</w:t>
      </w:r>
      <w:proofErr w:type="spellEnd"/>
      <w:r w:rsidRPr="00EE15DD">
        <w:t xml:space="preserve"> </w:t>
      </w:r>
      <w:proofErr w:type="spellStart"/>
      <w:r w:rsidRPr="00EE15DD">
        <w:t>lëminë</w:t>
      </w:r>
      <w:proofErr w:type="spellEnd"/>
      <w:r w:rsidRPr="00EE15DD">
        <w:t xml:space="preserve"> e </w:t>
      </w:r>
      <w:proofErr w:type="spellStart"/>
      <w:r w:rsidRPr="00EE15DD">
        <w:t>objekteve</w:t>
      </w:r>
      <w:proofErr w:type="spellEnd"/>
      <w:r w:rsidRPr="00EE15DD">
        <w:t xml:space="preserve"> </w:t>
      </w:r>
      <w:proofErr w:type="spellStart"/>
      <w:r w:rsidRPr="00EE15DD">
        <w:t>ekonomike</w:t>
      </w:r>
      <w:proofErr w:type="spellEnd"/>
      <w:r w:rsidRPr="00EE15DD">
        <w:t xml:space="preserve"> </w:t>
      </w:r>
      <w:proofErr w:type="spellStart"/>
      <w:r w:rsidRPr="00EE15DD">
        <w:t>si</w:t>
      </w:r>
      <w:proofErr w:type="spellEnd"/>
      <w:r w:rsidRPr="00EE15DD">
        <w:t xml:space="preserve">: </w:t>
      </w:r>
      <w:proofErr w:type="spellStart"/>
      <w:r w:rsidRPr="00EE15DD">
        <w:t>qendrat</w:t>
      </w:r>
      <w:proofErr w:type="spellEnd"/>
      <w:r w:rsidRPr="00EE15DD">
        <w:t xml:space="preserve"> </w:t>
      </w:r>
      <w:proofErr w:type="spellStart"/>
      <w:r w:rsidRPr="00EE15DD">
        <w:t>tregtare</w:t>
      </w:r>
      <w:proofErr w:type="spellEnd"/>
      <w:r w:rsidRPr="00EE15DD">
        <w:t xml:space="preserve">, </w:t>
      </w:r>
      <w:proofErr w:type="spellStart"/>
      <w:r w:rsidRPr="00EE15DD">
        <w:t>shtëpitë</w:t>
      </w:r>
      <w:proofErr w:type="spellEnd"/>
      <w:r w:rsidRPr="00EE15DD">
        <w:t xml:space="preserve"> e </w:t>
      </w:r>
      <w:proofErr w:type="spellStart"/>
      <w:r w:rsidRPr="00EE15DD">
        <w:t>mallërave</w:t>
      </w:r>
      <w:proofErr w:type="spellEnd"/>
      <w:r w:rsidRPr="00EE15DD">
        <w:t xml:space="preserve">, </w:t>
      </w:r>
      <w:proofErr w:type="spellStart"/>
      <w:r w:rsidRPr="00EE15DD">
        <w:t>terminalet</w:t>
      </w:r>
      <w:proofErr w:type="spellEnd"/>
      <w:r w:rsidRPr="00EE15DD">
        <w:t xml:space="preserve"> (</w:t>
      </w:r>
      <w:proofErr w:type="spellStart"/>
      <w:r w:rsidRPr="00EE15DD">
        <w:t>aeroporti</w:t>
      </w:r>
      <w:proofErr w:type="spellEnd"/>
      <w:r w:rsidRPr="00EE15DD">
        <w:t xml:space="preserve">, </w:t>
      </w:r>
      <w:proofErr w:type="spellStart"/>
      <w:r w:rsidRPr="00EE15DD">
        <w:t>stacionet</w:t>
      </w:r>
      <w:proofErr w:type="spellEnd"/>
      <w:r w:rsidRPr="00EE15DD">
        <w:t xml:space="preserve"> e </w:t>
      </w:r>
      <w:proofErr w:type="spellStart"/>
      <w:r w:rsidRPr="00EE15DD">
        <w:t>autobusëve</w:t>
      </w:r>
      <w:proofErr w:type="spellEnd"/>
      <w:r w:rsidRPr="00EE15DD">
        <w:t xml:space="preserve">, </w:t>
      </w:r>
      <w:proofErr w:type="spellStart"/>
      <w:r w:rsidRPr="00EE15DD">
        <w:t>stacionet</w:t>
      </w:r>
      <w:proofErr w:type="spellEnd"/>
      <w:r w:rsidRPr="00EE15DD">
        <w:t xml:space="preserve"> </w:t>
      </w:r>
      <w:proofErr w:type="spellStart"/>
      <w:r w:rsidRPr="00EE15DD">
        <w:t>hekurudhore</w:t>
      </w:r>
      <w:proofErr w:type="spellEnd"/>
      <w:r w:rsidRPr="00EE15DD">
        <w:t xml:space="preserve">). </w:t>
      </w:r>
      <w:proofErr w:type="spellStart"/>
      <w:r w:rsidRPr="00EE15DD">
        <w:t>Trajtohen</w:t>
      </w:r>
      <w:proofErr w:type="spellEnd"/>
      <w:r w:rsidRPr="00EE15DD">
        <w:t xml:space="preserve"> </w:t>
      </w:r>
      <w:proofErr w:type="spellStart"/>
      <w:r w:rsidRPr="00EE15DD">
        <w:t>karakteristikat</w:t>
      </w:r>
      <w:proofErr w:type="spellEnd"/>
      <w:r w:rsidRPr="00EE15DD">
        <w:t xml:space="preserve"> e </w:t>
      </w:r>
      <w:proofErr w:type="spellStart"/>
      <w:r w:rsidRPr="00EE15DD">
        <w:t>këtyre</w:t>
      </w:r>
      <w:proofErr w:type="spellEnd"/>
      <w:r w:rsidRPr="00EE15DD">
        <w:t xml:space="preserve"> </w:t>
      </w:r>
      <w:proofErr w:type="spellStart"/>
      <w:r w:rsidRPr="00EE15DD">
        <w:t>objekteve</w:t>
      </w:r>
      <w:proofErr w:type="spellEnd"/>
      <w:r w:rsidRPr="00EE15DD">
        <w:t xml:space="preserve"> </w:t>
      </w:r>
      <w:proofErr w:type="spellStart"/>
      <w:r w:rsidRPr="00EE15DD">
        <w:t>në</w:t>
      </w:r>
      <w:proofErr w:type="spellEnd"/>
      <w:r w:rsidRPr="00EE15DD">
        <w:t xml:space="preserve"> </w:t>
      </w:r>
      <w:proofErr w:type="spellStart"/>
      <w:r w:rsidRPr="00EE15DD">
        <w:t>raport</w:t>
      </w:r>
      <w:proofErr w:type="spellEnd"/>
      <w:r w:rsidRPr="00EE15DD">
        <w:t xml:space="preserve"> me </w:t>
      </w:r>
      <w:proofErr w:type="spellStart"/>
      <w:r w:rsidRPr="00EE15DD">
        <w:t>lokacionin</w:t>
      </w:r>
      <w:proofErr w:type="spellEnd"/>
      <w:r w:rsidRPr="00EE15DD">
        <w:t xml:space="preserve">, </w:t>
      </w:r>
      <w:proofErr w:type="spellStart"/>
      <w:r w:rsidRPr="00EE15DD">
        <w:t>funksionin</w:t>
      </w:r>
      <w:proofErr w:type="spellEnd"/>
      <w:r w:rsidRPr="00EE15DD">
        <w:t xml:space="preserve"> </w:t>
      </w:r>
      <w:proofErr w:type="spellStart"/>
      <w:r w:rsidRPr="00EE15DD">
        <w:t>si</w:t>
      </w:r>
      <w:proofErr w:type="spellEnd"/>
      <w:r w:rsidRPr="00EE15DD">
        <w:t xml:space="preserve"> </w:t>
      </w:r>
      <w:proofErr w:type="spellStart"/>
      <w:r w:rsidRPr="00EE15DD">
        <w:t>dhe</w:t>
      </w:r>
      <w:proofErr w:type="spellEnd"/>
      <w:r w:rsidRPr="00EE15DD">
        <w:t xml:space="preserve"> </w:t>
      </w:r>
      <w:proofErr w:type="spellStart"/>
      <w:r w:rsidRPr="00EE15DD">
        <w:t>përzgjedhjen</w:t>
      </w:r>
      <w:proofErr w:type="spellEnd"/>
      <w:r w:rsidRPr="00EE15DD">
        <w:t xml:space="preserve"> e </w:t>
      </w:r>
      <w:proofErr w:type="spellStart"/>
      <w:r w:rsidRPr="00EE15DD">
        <w:t>strukturave</w:t>
      </w:r>
      <w:proofErr w:type="spellEnd"/>
      <w:r w:rsidRPr="00EE15DD">
        <w:t xml:space="preserve"> </w:t>
      </w:r>
      <w:proofErr w:type="spellStart"/>
      <w:r w:rsidRPr="00EE15DD">
        <w:t>adekuate</w:t>
      </w:r>
      <w:proofErr w:type="spellEnd"/>
      <w:r w:rsidRPr="00EE15DD">
        <w:t xml:space="preserve">. </w:t>
      </w:r>
    </w:p>
    <w:p w14:paraId="1D769991" w14:textId="77777777" w:rsidR="00344714" w:rsidRPr="00EE15DD" w:rsidRDefault="00344714" w:rsidP="00344714">
      <w:pPr>
        <w:rPr>
          <w:color w:val="000000"/>
          <w:lang w:val="sq-AL"/>
        </w:rPr>
      </w:pPr>
      <w:r w:rsidRPr="00EE15DD">
        <w:rPr>
          <w:color w:val="000000"/>
          <w:lang w:val="sq-AL"/>
        </w:rPr>
        <w:t xml:space="preserve">Qëllimet dhe rezultatet e pritura të mësimit: </w:t>
      </w:r>
      <w:proofErr w:type="spellStart"/>
      <w:r w:rsidRPr="00EE15DD">
        <w:t>Qëllimi</w:t>
      </w:r>
      <w:proofErr w:type="spellEnd"/>
      <w:r w:rsidRPr="00EE15DD">
        <w:t xml:space="preserve"> </w:t>
      </w:r>
      <w:proofErr w:type="spellStart"/>
      <w:r w:rsidRPr="00EE15DD">
        <w:t>i</w:t>
      </w:r>
      <w:proofErr w:type="spellEnd"/>
      <w:r w:rsidRPr="00EE15DD">
        <w:t xml:space="preserve"> </w:t>
      </w:r>
      <w:proofErr w:type="spellStart"/>
      <w:r w:rsidRPr="00EE15DD">
        <w:t>kursit</w:t>
      </w:r>
      <w:proofErr w:type="spellEnd"/>
      <w:r w:rsidRPr="00EE15DD">
        <w:t xml:space="preserve"> </w:t>
      </w:r>
      <w:proofErr w:type="spellStart"/>
      <w:r w:rsidRPr="00EE15DD">
        <w:t>është</w:t>
      </w:r>
      <w:proofErr w:type="spellEnd"/>
      <w:r w:rsidRPr="00EE15DD">
        <w:t xml:space="preserve"> </w:t>
      </w:r>
      <w:proofErr w:type="spellStart"/>
      <w:r w:rsidRPr="00EE15DD">
        <w:t>njoftimi</w:t>
      </w:r>
      <w:proofErr w:type="spellEnd"/>
      <w:r w:rsidRPr="00EE15DD">
        <w:t xml:space="preserve"> </w:t>
      </w:r>
      <w:proofErr w:type="spellStart"/>
      <w:r w:rsidRPr="00EE15DD">
        <w:t>i</w:t>
      </w:r>
      <w:proofErr w:type="spellEnd"/>
      <w:r w:rsidRPr="00EE15DD">
        <w:t xml:space="preserve"> </w:t>
      </w:r>
      <w:proofErr w:type="spellStart"/>
      <w:r w:rsidRPr="00EE15DD">
        <w:t>studentëve</w:t>
      </w:r>
      <w:proofErr w:type="spellEnd"/>
      <w:r w:rsidRPr="00EE15DD">
        <w:t xml:space="preserve"> me </w:t>
      </w:r>
      <w:proofErr w:type="spellStart"/>
      <w:r w:rsidRPr="00EE15DD">
        <w:t>projektimin</w:t>
      </w:r>
      <w:proofErr w:type="spellEnd"/>
      <w:r w:rsidRPr="00EE15DD">
        <w:t xml:space="preserve">, </w:t>
      </w:r>
      <w:proofErr w:type="spellStart"/>
      <w:r w:rsidRPr="00EE15DD">
        <w:t>organizimin</w:t>
      </w:r>
      <w:proofErr w:type="spellEnd"/>
      <w:r w:rsidRPr="00EE15DD">
        <w:t xml:space="preserve"> </w:t>
      </w:r>
      <w:proofErr w:type="spellStart"/>
      <w:r w:rsidRPr="00EE15DD">
        <w:t>hapësinor</w:t>
      </w:r>
      <w:proofErr w:type="spellEnd"/>
      <w:r w:rsidRPr="00EE15DD">
        <w:t xml:space="preserve"> </w:t>
      </w:r>
      <w:proofErr w:type="spellStart"/>
      <w:r w:rsidRPr="00EE15DD">
        <w:t>dhe</w:t>
      </w:r>
      <w:proofErr w:type="spellEnd"/>
      <w:r w:rsidRPr="00EE15DD">
        <w:t xml:space="preserve"> </w:t>
      </w:r>
      <w:proofErr w:type="spellStart"/>
      <w:r w:rsidRPr="00EE15DD">
        <w:t>teknologjinë</w:t>
      </w:r>
      <w:proofErr w:type="spellEnd"/>
      <w:r w:rsidRPr="00EE15DD">
        <w:t xml:space="preserve"> e </w:t>
      </w:r>
      <w:proofErr w:type="spellStart"/>
      <w:r w:rsidRPr="00EE15DD">
        <w:t>ndërtimit</w:t>
      </w:r>
      <w:proofErr w:type="spellEnd"/>
      <w:r w:rsidRPr="00EE15DD">
        <w:t xml:space="preserve"> </w:t>
      </w:r>
      <w:proofErr w:type="spellStart"/>
      <w:r w:rsidRPr="00EE15DD">
        <w:t>të</w:t>
      </w:r>
      <w:proofErr w:type="spellEnd"/>
      <w:r w:rsidRPr="00EE15DD">
        <w:t xml:space="preserve"> </w:t>
      </w:r>
      <w:proofErr w:type="spellStart"/>
      <w:r w:rsidRPr="00EE15DD">
        <w:t>objekteve</w:t>
      </w:r>
      <w:proofErr w:type="spellEnd"/>
      <w:r w:rsidRPr="00EE15DD">
        <w:t xml:space="preserve"> </w:t>
      </w:r>
      <w:proofErr w:type="spellStart"/>
      <w:r w:rsidRPr="00EE15DD">
        <w:t>objekteve</w:t>
      </w:r>
      <w:proofErr w:type="spellEnd"/>
      <w:r w:rsidRPr="00EE15DD">
        <w:t xml:space="preserve"> </w:t>
      </w:r>
      <w:proofErr w:type="spellStart"/>
      <w:r w:rsidRPr="00EE15DD">
        <w:t>ekonomike</w:t>
      </w:r>
      <w:proofErr w:type="spellEnd"/>
      <w:r w:rsidRPr="00EE15DD">
        <w:t xml:space="preserve"> </w:t>
      </w:r>
      <w:proofErr w:type="spellStart"/>
      <w:r w:rsidRPr="00EE15DD">
        <w:t>si</w:t>
      </w:r>
      <w:proofErr w:type="spellEnd"/>
      <w:r w:rsidRPr="00EE15DD">
        <w:t xml:space="preserve"> </w:t>
      </w:r>
      <w:proofErr w:type="spellStart"/>
      <w:r w:rsidRPr="00EE15DD">
        <w:t>qendrat</w:t>
      </w:r>
      <w:proofErr w:type="spellEnd"/>
      <w:r w:rsidRPr="00EE15DD">
        <w:t xml:space="preserve"> </w:t>
      </w:r>
      <w:proofErr w:type="spellStart"/>
      <w:r w:rsidRPr="00EE15DD">
        <w:t>tregtare</w:t>
      </w:r>
      <w:proofErr w:type="spellEnd"/>
      <w:r w:rsidRPr="00EE15DD">
        <w:t xml:space="preserve">, </w:t>
      </w:r>
      <w:proofErr w:type="spellStart"/>
      <w:r w:rsidRPr="00EE15DD">
        <w:t>shtëpitë</w:t>
      </w:r>
      <w:proofErr w:type="spellEnd"/>
      <w:r w:rsidRPr="00EE15DD">
        <w:t xml:space="preserve"> e </w:t>
      </w:r>
      <w:proofErr w:type="spellStart"/>
      <w:r w:rsidRPr="00EE15DD">
        <w:t>mallërave</w:t>
      </w:r>
      <w:proofErr w:type="spellEnd"/>
      <w:r w:rsidRPr="00EE15DD">
        <w:t xml:space="preserve">, </w:t>
      </w:r>
      <w:proofErr w:type="spellStart"/>
      <w:r w:rsidRPr="00EE15DD">
        <w:t>terminalet</w:t>
      </w:r>
      <w:proofErr w:type="spellEnd"/>
      <w:r w:rsidRPr="00EE15DD">
        <w:t xml:space="preserve"> (</w:t>
      </w:r>
      <w:proofErr w:type="spellStart"/>
      <w:r w:rsidRPr="00EE15DD">
        <w:t>aeroporti</w:t>
      </w:r>
      <w:proofErr w:type="spellEnd"/>
      <w:r w:rsidRPr="00EE15DD">
        <w:t xml:space="preserve">, </w:t>
      </w:r>
      <w:proofErr w:type="spellStart"/>
      <w:r w:rsidRPr="00EE15DD">
        <w:t>stacionet</w:t>
      </w:r>
      <w:proofErr w:type="spellEnd"/>
      <w:r w:rsidRPr="00EE15DD">
        <w:t xml:space="preserve"> e </w:t>
      </w:r>
      <w:proofErr w:type="spellStart"/>
      <w:r w:rsidRPr="00EE15DD">
        <w:t>autobusëve</w:t>
      </w:r>
      <w:proofErr w:type="spellEnd"/>
      <w:r w:rsidRPr="00EE15DD">
        <w:t xml:space="preserve">, </w:t>
      </w:r>
      <w:proofErr w:type="spellStart"/>
      <w:r w:rsidRPr="00EE15DD">
        <w:t>stacionet</w:t>
      </w:r>
      <w:proofErr w:type="spellEnd"/>
      <w:r w:rsidRPr="00EE15DD">
        <w:t xml:space="preserve"> </w:t>
      </w:r>
      <w:proofErr w:type="spellStart"/>
      <w:r w:rsidRPr="00EE15DD">
        <w:t>hekurudhore</w:t>
      </w:r>
      <w:proofErr w:type="spellEnd"/>
      <w:r w:rsidRPr="00EE15DD">
        <w:t>).</w:t>
      </w:r>
    </w:p>
    <w:p w14:paraId="69EE2192" w14:textId="77777777" w:rsidR="00344714" w:rsidRPr="00EE15DD" w:rsidRDefault="00344714" w:rsidP="00344714">
      <w:pPr>
        <w:rPr>
          <w:color w:val="000000"/>
          <w:lang w:val="sq-AL"/>
        </w:rPr>
      </w:pPr>
      <w:r w:rsidRPr="00EE15DD">
        <w:rPr>
          <w:color w:val="000000"/>
          <w:lang w:val="sq-AL"/>
        </w:rPr>
        <w:t xml:space="preserve">Rezultatet e të nxënit të lëndës: </w:t>
      </w:r>
    </w:p>
    <w:p w14:paraId="6F8ACC55" w14:textId="77777777" w:rsidR="00344714" w:rsidRPr="00B568A7" w:rsidRDefault="00344714" w:rsidP="00B652CA">
      <w:pPr>
        <w:pStyle w:val="ListParagraph"/>
        <w:numPr>
          <w:ilvl w:val="0"/>
          <w:numId w:val="91"/>
        </w:numPr>
        <w:rPr>
          <w:color w:val="000000"/>
          <w:lang w:val="sq-AL"/>
        </w:rPr>
      </w:pPr>
      <w:r w:rsidRPr="00B568A7">
        <w:rPr>
          <w:lang w:val="sq-AL"/>
        </w:rPr>
        <w:t xml:space="preserve">Të kuptojë problematikën e organizimit hapësiror të objekteve </w:t>
      </w:r>
      <w:r w:rsidRPr="007A261D">
        <w:rPr>
          <w:lang w:val="sq-AL"/>
        </w:rPr>
        <w:t>ekonomike</w:t>
      </w:r>
      <w:r w:rsidRPr="00B568A7">
        <w:rPr>
          <w:lang w:val="sq-AL"/>
        </w:rPr>
        <w:t xml:space="preserve"> në raport me strukturën e qytetit dhe lokacionin</w:t>
      </w:r>
    </w:p>
    <w:p w14:paraId="3ACDC11B" w14:textId="77777777" w:rsidR="00344714" w:rsidRPr="00B568A7" w:rsidRDefault="00344714" w:rsidP="00B652CA">
      <w:pPr>
        <w:pStyle w:val="ListParagraph"/>
        <w:numPr>
          <w:ilvl w:val="0"/>
          <w:numId w:val="91"/>
        </w:numPr>
        <w:rPr>
          <w:color w:val="000000"/>
          <w:lang w:val="sq-AL"/>
        </w:rPr>
      </w:pPr>
      <w:r w:rsidRPr="00B568A7">
        <w:rPr>
          <w:color w:val="000000"/>
          <w:lang w:val="sq-AL"/>
        </w:rPr>
        <w:t>T</w:t>
      </w:r>
      <w:r w:rsidRPr="00B568A7">
        <w:rPr>
          <w:lang w:val="sq-AL"/>
        </w:rPr>
        <w:t>ë kuptojë problematikën e organizimit funksional në raport me tipologjië dhe nëntipologjitë funksionale</w:t>
      </w:r>
    </w:p>
    <w:p w14:paraId="0275F5C4" w14:textId="77777777" w:rsidR="00344714" w:rsidRPr="00B568A7" w:rsidRDefault="00344714" w:rsidP="00B652CA">
      <w:pPr>
        <w:pStyle w:val="ListParagraph"/>
        <w:numPr>
          <w:ilvl w:val="0"/>
          <w:numId w:val="91"/>
        </w:numPr>
        <w:rPr>
          <w:color w:val="000000"/>
          <w:lang w:val="sq-AL"/>
        </w:rPr>
      </w:pPr>
      <w:r w:rsidRPr="00B568A7">
        <w:rPr>
          <w:lang w:val="sq-AL"/>
        </w:rPr>
        <w:t>Të shqyrtojë metodologjinë e projektimit të këtyre objekteve</w:t>
      </w:r>
    </w:p>
    <w:p w14:paraId="0262023A" w14:textId="77777777" w:rsidR="00344714" w:rsidRPr="00B568A7" w:rsidRDefault="00344714" w:rsidP="00B652CA">
      <w:pPr>
        <w:pStyle w:val="ListParagraph"/>
        <w:numPr>
          <w:ilvl w:val="0"/>
          <w:numId w:val="91"/>
        </w:numPr>
        <w:rPr>
          <w:color w:val="000000"/>
          <w:lang w:val="sq-AL"/>
        </w:rPr>
      </w:pPr>
      <w:r w:rsidRPr="00B568A7">
        <w:rPr>
          <w:color w:val="000000"/>
          <w:lang w:val="sq-AL"/>
        </w:rPr>
        <w:t>Të aftësohet me projektimin e objekteve ekonomike</w:t>
      </w:r>
    </w:p>
    <w:p w14:paraId="04FC0A06" w14:textId="77777777" w:rsidR="00344714" w:rsidRPr="00B568A7" w:rsidRDefault="00344714" w:rsidP="00B652CA">
      <w:pPr>
        <w:pStyle w:val="ListParagraph"/>
        <w:numPr>
          <w:ilvl w:val="0"/>
          <w:numId w:val="91"/>
        </w:numPr>
        <w:rPr>
          <w:color w:val="000000"/>
          <w:lang w:val="sq-AL"/>
        </w:rPr>
      </w:pPr>
      <w:r w:rsidRPr="00B568A7">
        <w:rPr>
          <w:lang w:val="sq-AL"/>
        </w:rPr>
        <w:t xml:space="preserve">Të shqyrtojë dhe analizojë  komponentët arkitekturale në vepra arkitekturale të tjera si parakusht për nisjen e veprimtarisë vetanake; </w:t>
      </w:r>
    </w:p>
    <w:p w14:paraId="54192CF7" w14:textId="77777777" w:rsidR="00344714" w:rsidRPr="00EE15DD" w:rsidRDefault="00344714" w:rsidP="00344714">
      <w:pPr>
        <w:rPr>
          <w:lang w:val="sq-AL"/>
        </w:rPr>
      </w:pPr>
      <w:r w:rsidRPr="00EE15DD">
        <w:rPr>
          <w:color w:val="000000"/>
          <w:lang w:val="sq-AL"/>
        </w:rPr>
        <w:t xml:space="preserve">Forma e mësimdhënies dhe mësim nxënies: </w:t>
      </w:r>
      <w:r w:rsidRPr="00EE15DD">
        <w:rPr>
          <w:lang w:val="sq-AL"/>
        </w:rPr>
        <w:t xml:space="preserve">Ligjërimi ex-catedra lidhur me problemet funksionale-konstruktive, analiza të projekteve si dhe temave që ndërlidhen me ligjëratat në mënyrë interaktive me studentë. </w:t>
      </w:r>
      <w:r w:rsidRPr="007A261D">
        <w:rPr>
          <w:lang w:val="sq-AL"/>
        </w:rPr>
        <w:t xml:space="preserve">Gjatë semestrit parashihet edhe vizitë studimore dhe punë hulumtuese në objektet gjegjëse. </w:t>
      </w:r>
      <w:proofErr w:type="spellStart"/>
      <w:r w:rsidRPr="00EE15DD">
        <w:t>Studenti</w:t>
      </w:r>
      <w:proofErr w:type="spellEnd"/>
      <w:r w:rsidRPr="00EE15DD">
        <w:t xml:space="preserve"> </w:t>
      </w:r>
      <w:proofErr w:type="spellStart"/>
      <w:r w:rsidRPr="00EE15DD">
        <w:t>pasi</w:t>
      </w:r>
      <w:proofErr w:type="spellEnd"/>
      <w:r w:rsidRPr="00EE15DD">
        <w:t xml:space="preserve"> </w:t>
      </w:r>
      <w:proofErr w:type="spellStart"/>
      <w:r w:rsidRPr="00EE15DD">
        <w:t>përpilon</w:t>
      </w:r>
      <w:proofErr w:type="spellEnd"/>
      <w:r w:rsidRPr="00EE15DD">
        <w:t xml:space="preserve"> </w:t>
      </w:r>
      <w:proofErr w:type="spellStart"/>
      <w:r w:rsidRPr="00EE15DD">
        <w:t>programin</w:t>
      </w:r>
      <w:proofErr w:type="spellEnd"/>
      <w:r w:rsidRPr="00EE15DD">
        <w:t xml:space="preserve"> </w:t>
      </w:r>
      <w:proofErr w:type="spellStart"/>
      <w:r w:rsidRPr="00EE15DD">
        <w:t>projektues</w:t>
      </w:r>
      <w:proofErr w:type="spellEnd"/>
      <w:r w:rsidRPr="00EE15DD">
        <w:t xml:space="preserve">, </w:t>
      </w:r>
      <w:proofErr w:type="spellStart"/>
      <w:r w:rsidRPr="00EE15DD">
        <w:t>realizon</w:t>
      </w:r>
      <w:proofErr w:type="spellEnd"/>
      <w:r w:rsidRPr="00EE15DD">
        <w:t xml:space="preserve"> </w:t>
      </w:r>
      <w:proofErr w:type="spellStart"/>
      <w:r w:rsidRPr="00EE15DD">
        <w:t>detyrën</w:t>
      </w:r>
      <w:proofErr w:type="spellEnd"/>
      <w:r w:rsidRPr="00EE15DD">
        <w:t xml:space="preserve"> </w:t>
      </w:r>
      <w:proofErr w:type="spellStart"/>
      <w:r w:rsidRPr="00EE15DD">
        <w:t>semestrale</w:t>
      </w:r>
      <w:proofErr w:type="spellEnd"/>
      <w:r w:rsidRPr="00EE15DD">
        <w:t xml:space="preserve"> me </w:t>
      </w:r>
      <w:proofErr w:type="spellStart"/>
      <w:r w:rsidRPr="00EE15DD">
        <w:t>punë</w:t>
      </w:r>
      <w:proofErr w:type="spellEnd"/>
      <w:r w:rsidRPr="00EE15DD">
        <w:t xml:space="preserve"> me </w:t>
      </w:r>
      <w:proofErr w:type="spellStart"/>
      <w:r w:rsidRPr="00EE15DD">
        <w:t>mbikqyrje</w:t>
      </w:r>
      <w:proofErr w:type="spellEnd"/>
      <w:r w:rsidRPr="00EE15DD">
        <w:t xml:space="preserve"> </w:t>
      </w:r>
      <w:proofErr w:type="spellStart"/>
      <w:r w:rsidRPr="00EE15DD">
        <w:t>gjatë</w:t>
      </w:r>
      <w:proofErr w:type="spellEnd"/>
      <w:r w:rsidRPr="00EE15DD">
        <w:t xml:space="preserve"> </w:t>
      </w:r>
      <w:proofErr w:type="spellStart"/>
      <w:r w:rsidRPr="00EE15DD">
        <w:t>ushtrimeve</w:t>
      </w:r>
      <w:proofErr w:type="spellEnd"/>
      <w:r w:rsidRPr="00EE15DD">
        <w:t xml:space="preserve">, </w:t>
      </w:r>
      <w:proofErr w:type="spellStart"/>
      <w:r w:rsidRPr="00EE15DD">
        <w:t>si</w:t>
      </w:r>
      <w:proofErr w:type="spellEnd"/>
      <w:r w:rsidRPr="00EE15DD">
        <w:t xml:space="preserve"> </w:t>
      </w:r>
      <w:proofErr w:type="spellStart"/>
      <w:r w:rsidRPr="00EE15DD">
        <w:t>dhe</w:t>
      </w:r>
      <w:proofErr w:type="spellEnd"/>
      <w:r w:rsidRPr="00EE15DD">
        <w:t xml:space="preserve"> </w:t>
      </w:r>
      <w:proofErr w:type="spellStart"/>
      <w:r w:rsidRPr="00EE15DD">
        <w:t>punë</w:t>
      </w:r>
      <w:proofErr w:type="spellEnd"/>
      <w:r w:rsidRPr="00EE15DD">
        <w:t xml:space="preserve"> </w:t>
      </w:r>
      <w:proofErr w:type="spellStart"/>
      <w:r w:rsidRPr="00EE15DD">
        <w:t>individuale</w:t>
      </w:r>
      <w:proofErr w:type="spellEnd"/>
      <w:r w:rsidRPr="00EE15DD">
        <w:t xml:space="preserve"> </w:t>
      </w:r>
      <w:proofErr w:type="spellStart"/>
      <w:r w:rsidRPr="00EE15DD">
        <w:t>në</w:t>
      </w:r>
      <w:proofErr w:type="spellEnd"/>
      <w:r w:rsidRPr="00EE15DD">
        <w:t xml:space="preserve"> </w:t>
      </w:r>
      <w:proofErr w:type="spellStart"/>
      <w:r w:rsidRPr="00EE15DD">
        <w:t>shtëpi</w:t>
      </w:r>
      <w:proofErr w:type="spellEnd"/>
      <w:r w:rsidRPr="00EE15DD">
        <w:t xml:space="preserve"> </w:t>
      </w:r>
      <w:proofErr w:type="spellStart"/>
      <w:r w:rsidRPr="00EE15DD">
        <w:t>dhe</w:t>
      </w:r>
      <w:proofErr w:type="spellEnd"/>
      <w:r w:rsidRPr="00EE15DD">
        <w:t xml:space="preserve"> </w:t>
      </w:r>
      <w:proofErr w:type="spellStart"/>
      <w:r w:rsidRPr="00EE15DD">
        <w:t>teren</w:t>
      </w:r>
      <w:proofErr w:type="spellEnd"/>
      <w:r w:rsidRPr="00EE15DD">
        <w:t xml:space="preserve">. </w:t>
      </w:r>
    </w:p>
    <w:p w14:paraId="64DED90F" w14:textId="77777777" w:rsidR="00344714" w:rsidRPr="00EE15DD" w:rsidRDefault="00344714" w:rsidP="00344714">
      <w:pPr>
        <w:rPr>
          <w:lang w:val="sq-AL" w:eastAsia="mk-MK"/>
        </w:rPr>
      </w:pPr>
      <w:r w:rsidRPr="00EE15DD">
        <w:rPr>
          <w:lang w:val="sq-AL" w:eastAsia="mk-MK"/>
        </w:rPr>
        <w:t>Metodat e vlerësimit dhe kriteret e kalueshmërisë: Vijimi i rregullt i ligjeratave dhe ushtrimeve është i obligueshëm. Punimi individual semestral 70% dhe provimi me shkrim 30%.</w:t>
      </w:r>
    </w:p>
    <w:p w14:paraId="5439F28F" w14:textId="77777777" w:rsidR="00344714" w:rsidRPr="00EE15DD" w:rsidRDefault="00344714" w:rsidP="00344714">
      <w:pPr>
        <w:rPr>
          <w:color w:val="000000"/>
          <w:lang w:val="sq-AL"/>
        </w:rPr>
      </w:pPr>
      <w:r w:rsidRPr="00EE15DD">
        <w:rPr>
          <w:color w:val="000000"/>
          <w:lang w:val="sq-AL"/>
        </w:rPr>
        <w:t>Mjetet e konkretizimit/ TI: Projektori, llaptopi, tabela.</w:t>
      </w:r>
    </w:p>
    <w:p w14:paraId="4E1B372F" w14:textId="77777777" w:rsidR="00344714" w:rsidRPr="00EE15DD" w:rsidRDefault="00344714" w:rsidP="00344714">
      <w:pPr>
        <w:rPr>
          <w:color w:val="000000"/>
          <w:lang w:val="sq-AL"/>
        </w:rPr>
      </w:pPr>
      <w:r w:rsidRPr="00EE15DD">
        <w:rPr>
          <w:color w:val="000000"/>
          <w:lang w:val="sq-AL"/>
        </w:rPr>
        <w:t>Raporti ndërmjet pjesës teorike dhe praktike të studimit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2970"/>
      </w:tblGrid>
      <w:tr w:rsidR="00344714" w:rsidRPr="00EE15DD" w14:paraId="0A8F9326" w14:textId="77777777" w:rsidTr="00927452">
        <w:tc>
          <w:tcPr>
            <w:tcW w:w="2808" w:type="dxa"/>
            <w:shd w:val="clear" w:color="auto" w:fill="auto"/>
          </w:tcPr>
          <w:p w14:paraId="0520DABF" w14:textId="77777777" w:rsidR="00344714" w:rsidRPr="00EE15DD" w:rsidRDefault="00344714" w:rsidP="00927452">
            <w:pPr>
              <w:spacing w:after="0"/>
              <w:rPr>
                <w:color w:val="000000"/>
                <w:lang w:val="sq-AL"/>
              </w:rPr>
            </w:pPr>
            <w:r w:rsidRPr="00EE15DD">
              <w:rPr>
                <w:color w:val="000000"/>
                <w:lang w:val="sq-AL"/>
              </w:rPr>
              <w:t>Pjesa teorike</w:t>
            </w:r>
          </w:p>
        </w:tc>
        <w:tc>
          <w:tcPr>
            <w:tcW w:w="2970" w:type="dxa"/>
            <w:shd w:val="clear" w:color="auto" w:fill="auto"/>
          </w:tcPr>
          <w:p w14:paraId="58748E9A" w14:textId="77777777" w:rsidR="00344714" w:rsidRPr="00EE15DD" w:rsidRDefault="00344714" w:rsidP="00927452">
            <w:pPr>
              <w:spacing w:after="0"/>
              <w:rPr>
                <w:color w:val="000000"/>
                <w:lang w:val="sq-AL"/>
              </w:rPr>
            </w:pPr>
            <w:r w:rsidRPr="00EE15DD">
              <w:rPr>
                <w:color w:val="000000"/>
                <w:lang w:val="sq-AL"/>
              </w:rPr>
              <w:t>Pjesa praktike</w:t>
            </w:r>
          </w:p>
        </w:tc>
      </w:tr>
      <w:tr w:rsidR="00344714" w:rsidRPr="00EE15DD" w14:paraId="58B71018" w14:textId="77777777" w:rsidTr="00927452">
        <w:tc>
          <w:tcPr>
            <w:tcW w:w="2808" w:type="dxa"/>
          </w:tcPr>
          <w:p w14:paraId="410CCD2E" w14:textId="77777777" w:rsidR="00344714" w:rsidRPr="00EE15DD" w:rsidRDefault="00344714" w:rsidP="00927452">
            <w:pPr>
              <w:spacing w:after="0"/>
              <w:rPr>
                <w:color w:val="000000"/>
                <w:lang w:val="sq-AL"/>
              </w:rPr>
            </w:pPr>
            <w:r w:rsidRPr="00EE15DD">
              <w:rPr>
                <w:color w:val="000000"/>
                <w:lang w:val="sq-AL"/>
              </w:rPr>
              <w:t>30%</w:t>
            </w:r>
          </w:p>
        </w:tc>
        <w:tc>
          <w:tcPr>
            <w:tcW w:w="2970" w:type="dxa"/>
          </w:tcPr>
          <w:p w14:paraId="23283647" w14:textId="77777777" w:rsidR="00344714" w:rsidRPr="00EE15DD" w:rsidRDefault="00344714" w:rsidP="00927452">
            <w:pPr>
              <w:spacing w:after="0"/>
              <w:rPr>
                <w:color w:val="000000"/>
                <w:lang w:val="sq-AL"/>
              </w:rPr>
            </w:pPr>
            <w:r w:rsidRPr="00EE15DD">
              <w:rPr>
                <w:color w:val="000000"/>
                <w:lang w:val="sq-AL"/>
              </w:rPr>
              <w:t>70%</w:t>
            </w:r>
          </w:p>
        </w:tc>
      </w:tr>
    </w:tbl>
    <w:p w14:paraId="01F13B72" w14:textId="77777777" w:rsidR="00344714" w:rsidRPr="00EE15DD" w:rsidRDefault="00344714" w:rsidP="00344714">
      <w:pPr>
        <w:rPr>
          <w:color w:val="000000"/>
          <w:lang w:val="sq-AL"/>
        </w:rPr>
      </w:pPr>
    </w:p>
    <w:p w14:paraId="1E8225E9" w14:textId="77777777" w:rsidR="00344714" w:rsidRPr="007A261D" w:rsidRDefault="00344714" w:rsidP="00344714">
      <w:pPr>
        <w:rPr>
          <w:color w:val="333333"/>
          <w:shd w:val="clear" w:color="auto" w:fill="FFFFFF"/>
          <w:lang w:val="sq-AL"/>
        </w:rPr>
      </w:pPr>
      <w:r w:rsidRPr="00EE15DD">
        <w:rPr>
          <w:color w:val="000000"/>
          <w:lang w:val="sq-AL"/>
        </w:rPr>
        <w:t>Literatura bazë që shfrytëzohet në lëndë:</w:t>
      </w:r>
      <w:r w:rsidRPr="007A261D">
        <w:rPr>
          <w:color w:val="333333"/>
          <w:shd w:val="clear" w:color="auto" w:fill="FFFFFF"/>
          <w:lang w:val="sq-AL"/>
        </w:rPr>
        <w:t xml:space="preserve"> </w:t>
      </w:r>
    </w:p>
    <w:p w14:paraId="01F5168B" w14:textId="77777777" w:rsidR="00344714" w:rsidRPr="00004752" w:rsidRDefault="00344714" w:rsidP="00B652CA">
      <w:pPr>
        <w:pStyle w:val="ListParagraph"/>
        <w:numPr>
          <w:ilvl w:val="0"/>
          <w:numId w:val="24"/>
        </w:numPr>
        <w:rPr>
          <w:bCs/>
        </w:rPr>
      </w:pPr>
      <w:r w:rsidRPr="00EE15DD">
        <w:t xml:space="preserve">“Shopping Environments: Evolution, Planning and Design”, </w:t>
      </w:r>
      <w:r w:rsidRPr="00004752">
        <w:rPr>
          <w:bCs/>
        </w:rPr>
        <w:t>Peter Coleman,2006</w:t>
      </w:r>
    </w:p>
    <w:p w14:paraId="326E9422" w14:textId="77777777" w:rsidR="00344714" w:rsidRPr="00EE15DD" w:rsidRDefault="00344714" w:rsidP="00B652CA">
      <w:pPr>
        <w:pStyle w:val="ListParagraph"/>
        <w:numPr>
          <w:ilvl w:val="0"/>
          <w:numId w:val="24"/>
        </w:numPr>
      </w:pPr>
      <w:r w:rsidRPr="00004752">
        <w:rPr>
          <w:bCs/>
        </w:rPr>
        <w:t>“Planning and Design of Airports, Fifth Edition”,</w:t>
      </w:r>
      <w:r w:rsidRPr="00EE15DD">
        <w:t xml:space="preserve"> Robert M. </w:t>
      </w:r>
      <w:proofErr w:type="spellStart"/>
      <w:r w:rsidRPr="00EE15DD">
        <w:t>Horonjeff</w:t>
      </w:r>
      <w:proofErr w:type="spellEnd"/>
      <w:r w:rsidRPr="00EE15DD">
        <w:t xml:space="preserve">, Francis X. </w:t>
      </w:r>
      <w:proofErr w:type="spellStart"/>
      <w:r w:rsidRPr="00EE15DD">
        <w:t>Mckelvey</w:t>
      </w:r>
      <w:proofErr w:type="spellEnd"/>
      <w:r w:rsidRPr="00EE15DD">
        <w:t>, William J Sproule and Seth Young, 2010</w:t>
      </w:r>
    </w:p>
    <w:p w14:paraId="5735BAB0" w14:textId="77777777" w:rsidR="00344714" w:rsidRPr="007A261D" w:rsidRDefault="00344714" w:rsidP="00B652CA">
      <w:pPr>
        <w:pStyle w:val="ListParagraph"/>
        <w:numPr>
          <w:ilvl w:val="0"/>
          <w:numId w:val="24"/>
        </w:numPr>
        <w:rPr>
          <w:lang w:val="de-AT"/>
        </w:rPr>
      </w:pPr>
      <w:r w:rsidRPr="007A261D">
        <w:rPr>
          <w:lang w:val="de-AT"/>
        </w:rPr>
        <w:t>“Bahnhof der Tränen: Die Grenzübergangsstelle Berlin-Friedrichstraße”, Philipp Springer, 2013</w:t>
      </w:r>
      <w:r w:rsidRPr="007A261D">
        <w:rPr>
          <w:lang w:val="de-AT"/>
        </w:rPr>
        <w:br w:type="page"/>
      </w:r>
    </w:p>
    <w:p w14:paraId="4347D6B7" w14:textId="77777777" w:rsidR="00344714" w:rsidRPr="00EE15DD" w:rsidRDefault="00344714" w:rsidP="00344714">
      <w:pPr>
        <w:rPr>
          <w:caps/>
          <w:color w:val="000000"/>
          <w:lang w:val="sq-AL"/>
        </w:rPr>
      </w:pPr>
      <w:r w:rsidRPr="00EE15DD">
        <w:rPr>
          <w:caps/>
          <w:color w:val="000000"/>
          <w:lang w:val="sq-AL"/>
        </w:rPr>
        <w:lastRenderedPageBreak/>
        <w:t>PROJEKTIM - SHOQËRORE</w:t>
      </w:r>
    </w:p>
    <w:p w14:paraId="36051016" w14:textId="77777777" w:rsidR="00344714" w:rsidRPr="007A261D" w:rsidRDefault="00344714" w:rsidP="00344714">
      <w:pPr>
        <w:rPr>
          <w:lang w:val="de-AT"/>
        </w:rPr>
      </w:pPr>
      <w:proofErr w:type="spellStart"/>
      <w:r w:rsidRPr="007A261D">
        <w:rPr>
          <w:lang w:val="de-AT"/>
        </w:rPr>
        <w:t>Përmbajtja</w:t>
      </w:r>
      <w:proofErr w:type="spellEnd"/>
      <w:r w:rsidRPr="007A261D">
        <w:rPr>
          <w:lang w:val="de-AT"/>
        </w:rPr>
        <w:t xml:space="preserve">: </w:t>
      </w:r>
      <w:proofErr w:type="spellStart"/>
      <w:r w:rsidRPr="007A261D">
        <w:rPr>
          <w:lang w:val="de-AT"/>
        </w:rPr>
        <w:t>Njohje</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specifikat</w:t>
      </w:r>
      <w:proofErr w:type="spellEnd"/>
      <w:r w:rsidRPr="007A261D">
        <w:rPr>
          <w:lang w:val="de-AT"/>
        </w:rPr>
        <w:t xml:space="preserve">, </w:t>
      </w:r>
      <w:proofErr w:type="spellStart"/>
      <w:r w:rsidRPr="007A261D">
        <w:rPr>
          <w:lang w:val="de-AT"/>
        </w:rPr>
        <w:t>karakteristikat</w:t>
      </w:r>
      <w:proofErr w:type="spellEnd"/>
      <w:r w:rsidRPr="007A261D">
        <w:rPr>
          <w:lang w:val="de-AT"/>
        </w:rPr>
        <w:t xml:space="preserve">, </w:t>
      </w:r>
      <w:proofErr w:type="spellStart"/>
      <w:r w:rsidRPr="007A261D">
        <w:rPr>
          <w:lang w:val="de-AT"/>
        </w:rPr>
        <w:t>përmbajtjet</w:t>
      </w:r>
      <w:proofErr w:type="spellEnd"/>
      <w:r w:rsidRPr="007A261D">
        <w:rPr>
          <w:lang w:val="de-AT"/>
        </w:rPr>
        <w:t xml:space="preserve"> </w:t>
      </w:r>
      <w:proofErr w:type="spellStart"/>
      <w:r w:rsidRPr="007A261D">
        <w:rPr>
          <w:lang w:val="de-AT"/>
        </w:rPr>
        <w:t>programore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metodat</w:t>
      </w:r>
      <w:proofErr w:type="spellEnd"/>
      <w:r w:rsidRPr="007A261D">
        <w:rPr>
          <w:lang w:val="de-AT"/>
        </w:rPr>
        <w:t xml:space="preserve"> e </w:t>
      </w:r>
      <w:proofErr w:type="spellStart"/>
      <w:r w:rsidRPr="007A261D">
        <w:rPr>
          <w:lang w:val="de-AT"/>
        </w:rPr>
        <w:t>projektimit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objekteve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kulturës</w:t>
      </w:r>
      <w:proofErr w:type="spellEnd"/>
      <w:r w:rsidRPr="007A261D">
        <w:rPr>
          <w:lang w:val="de-AT"/>
        </w:rPr>
        <w:t xml:space="preserve">. </w:t>
      </w:r>
      <w:proofErr w:type="spellStart"/>
      <w:r w:rsidRPr="007A261D">
        <w:rPr>
          <w:lang w:val="de-AT"/>
        </w:rPr>
        <w:t>Përmbajtja</w:t>
      </w:r>
      <w:proofErr w:type="spellEnd"/>
      <w:r w:rsidRPr="007A261D">
        <w:rPr>
          <w:lang w:val="de-AT"/>
        </w:rPr>
        <w:t xml:space="preserve"> e </w:t>
      </w:r>
      <w:proofErr w:type="spellStart"/>
      <w:r w:rsidRPr="007A261D">
        <w:rPr>
          <w:lang w:val="de-AT"/>
        </w:rPr>
        <w:t>metodologjisë</w:t>
      </w:r>
      <w:proofErr w:type="spellEnd"/>
      <w:r w:rsidRPr="007A261D">
        <w:rPr>
          <w:lang w:val="de-AT"/>
        </w:rPr>
        <w:t xml:space="preserve">, </w:t>
      </w:r>
      <w:proofErr w:type="spellStart"/>
      <w:r w:rsidRPr="007A261D">
        <w:rPr>
          <w:lang w:val="de-AT"/>
        </w:rPr>
        <w:t>klasifikimi</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zhvillimi</w:t>
      </w:r>
      <w:proofErr w:type="spellEnd"/>
      <w:r w:rsidRPr="007A261D">
        <w:rPr>
          <w:lang w:val="de-AT"/>
        </w:rPr>
        <w:t xml:space="preserve"> </w:t>
      </w:r>
      <w:proofErr w:type="spellStart"/>
      <w:r w:rsidRPr="007A261D">
        <w:rPr>
          <w:lang w:val="de-AT"/>
        </w:rPr>
        <w:t>historik</w:t>
      </w:r>
      <w:proofErr w:type="spellEnd"/>
      <w:r w:rsidRPr="007A261D">
        <w:rPr>
          <w:lang w:val="de-AT"/>
        </w:rPr>
        <w:t xml:space="preserve"> i </w:t>
      </w:r>
      <w:proofErr w:type="spellStart"/>
      <w:r w:rsidRPr="007A261D">
        <w:rPr>
          <w:lang w:val="de-AT"/>
        </w:rPr>
        <w:t>objekteve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kulturës</w:t>
      </w:r>
      <w:proofErr w:type="spellEnd"/>
      <w:r w:rsidRPr="007A261D">
        <w:rPr>
          <w:lang w:val="de-AT"/>
        </w:rPr>
        <w:t xml:space="preserve">. </w:t>
      </w:r>
      <w:proofErr w:type="spellStart"/>
      <w:r w:rsidRPr="007A261D">
        <w:rPr>
          <w:lang w:val="de-AT"/>
        </w:rPr>
        <w:t>Teatri</w:t>
      </w:r>
      <w:proofErr w:type="spellEnd"/>
      <w:r w:rsidRPr="007A261D">
        <w:rPr>
          <w:lang w:val="de-AT"/>
        </w:rPr>
        <w:t xml:space="preserve"> /artet </w:t>
      </w:r>
      <w:proofErr w:type="spellStart"/>
      <w:r w:rsidRPr="007A261D">
        <w:rPr>
          <w:lang w:val="de-AT"/>
        </w:rPr>
        <w:t>skenike</w:t>
      </w:r>
      <w:proofErr w:type="spellEnd"/>
      <w:r w:rsidRPr="007A261D">
        <w:rPr>
          <w:lang w:val="de-AT"/>
        </w:rPr>
        <w:t xml:space="preserve">/, </w:t>
      </w:r>
      <w:proofErr w:type="spellStart"/>
      <w:r w:rsidRPr="007A261D">
        <w:rPr>
          <w:lang w:val="de-AT"/>
        </w:rPr>
        <w:t>qendrat</w:t>
      </w:r>
      <w:proofErr w:type="spellEnd"/>
      <w:r w:rsidRPr="007A261D">
        <w:rPr>
          <w:lang w:val="de-AT"/>
        </w:rPr>
        <w:t xml:space="preserve"> </w:t>
      </w:r>
      <w:proofErr w:type="spellStart"/>
      <w:r w:rsidRPr="007A261D">
        <w:rPr>
          <w:lang w:val="de-AT"/>
        </w:rPr>
        <w:t>për</w:t>
      </w:r>
      <w:proofErr w:type="spellEnd"/>
      <w:r w:rsidRPr="007A261D">
        <w:rPr>
          <w:lang w:val="de-AT"/>
        </w:rPr>
        <w:t xml:space="preserve"> </w:t>
      </w:r>
      <w:proofErr w:type="spellStart"/>
      <w:r w:rsidRPr="007A261D">
        <w:rPr>
          <w:lang w:val="de-AT"/>
        </w:rPr>
        <w:t>aktivitetet</w:t>
      </w:r>
      <w:proofErr w:type="spellEnd"/>
      <w:r w:rsidRPr="007A261D">
        <w:rPr>
          <w:lang w:val="de-AT"/>
        </w:rPr>
        <w:t xml:space="preserve"> </w:t>
      </w:r>
      <w:proofErr w:type="spellStart"/>
      <w:r w:rsidRPr="007A261D">
        <w:rPr>
          <w:lang w:val="de-AT"/>
        </w:rPr>
        <w:t>kulturore</w:t>
      </w:r>
      <w:proofErr w:type="spellEnd"/>
      <w:r w:rsidRPr="007A261D">
        <w:rPr>
          <w:lang w:val="de-AT"/>
        </w:rPr>
        <w:t xml:space="preserve">, </w:t>
      </w:r>
      <w:proofErr w:type="spellStart"/>
      <w:r w:rsidRPr="007A261D">
        <w:rPr>
          <w:lang w:val="de-AT"/>
        </w:rPr>
        <w:t>bibliotekat</w:t>
      </w:r>
      <w:proofErr w:type="spellEnd"/>
      <w:r w:rsidRPr="007A261D">
        <w:rPr>
          <w:lang w:val="de-AT"/>
        </w:rPr>
        <w:t xml:space="preserve">, </w:t>
      </w:r>
      <w:proofErr w:type="spellStart"/>
      <w:r w:rsidRPr="007A261D">
        <w:rPr>
          <w:lang w:val="de-AT"/>
        </w:rPr>
        <w:t>godinat</w:t>
      </w:r>
      <w:proofErr w:type="spellEnd"/>
      <w:r w:rsidRPr="007A261D">
        <w:rPr>
          <w:lang w:val="de-AT"/>
        </w:rPr>
        <w:t xml:space="preserve"> </w:t>
      </w:r>
      <w:proofErr w:type="spellStart"/>
      <w:r w:rsidRPr="007A261D">
        <w:rPr>
          <w:lang w:val="de-AT"/>
        </w:rPr>
        <w:t>për</w:t>
      </w:r>
      <w:proofErr w:type="spellEnd"/>
      <w:r w:rsidRPr="007A261D">
        <w:rPr>
          <w:lang w:val="de-AT"/>
        </w:rPr>
        <w:t xml:space="preserve"> </w:t>
      </w:r>
      <w:proofErr w:type="spellStart"/>
      <w:r w:rsidRPr="007A261D">
        <w:rPr>
          <w:lang w:val="de-AT"/>
        </w:rPr>
        <w:t>ekspozita</w:t>
      </w:r>
      <w:proofErr w:type="spellEnd"/>
      <w:r w:rsidRPr="007A261D">
        <w:rPr>
          <w:lang w:val="de-AT"/>
        </w:rPr>
        <w:t xml:space="preserve">, </w:t>
      </w:r>
      <w:proofErr w:type="spellStart"/>
      <w:r w:rsidRPr="007A261D">
        <w:rPr>
          <w:lang w:val="de-AT"/>
        </w:rPr>
        <w:t>muzetë</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galeritë</w:t>
      </w:r>
      <w:proofErr w:type="spellEnd"/>
      <w:r w:rsidRPr="007A261D">
        <w:rPr>
          <w:lang w:val="de-AT"/>
        </w:rPr>
        <w:t xml:space="preserve">, </w:t>
      </w:r>
      <w:proofErr w:type="spellStart"/>
      <w:r w:rsidRPr="007A261D">
        <w:rPr>
          <w:lang w:val="de-AT"/>
        </w:rPr>
        <w:t>kinematë</w:t>
      </w:r>
      <w:proofErr w:type="spellEnd"/>
      <w:r w:rsidRPr="007A261D">
        <w:rPr>
          <w:lang w:val="de-AT"/>
        </w:rPr>
        <w:t xml:space="preserve">. </w:t>
      </w:r>
      <w:proofErr w:type="spellStart"/>
      <w:r w:rsidRPr="007A261D">
        <w:rPr>
          <w:lang w:val="de-AT"/>
        </w:rPr>
        <w:t>Trendet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zhvillimi</w:t>
      </w:r>
      <w:proofErr w:type="spellEnd"/>
      <w:r w:rsidRPr="007A261D">
        <w:rPr>
          <w:lang w:val="de-AT"/>
        </w:rPr>
        <w:t xml:space="preserve"> </w:t>
      </w:r>
      <w:proofErr w:type="spellStart"/>
      <w:r w:rsidRPr="007A261D">
        <w:rPr>
          <w:lang w:val="de-AT"/>
        </w:rPr>
        <w:t>bashkëkohor</w:t>
      </w:r>
      <w:proofErr w:type="spellEnd"/>
      <w:r w:rsidRPr="007A261D">
        <w:rPr>
          <w:lang w:val="de-AT"/>
        </w:rPr>
        <w:t xml:space="preserve"> i </w:t>
      </w:r>
      <w:proofErr w:type="spellStart"/>
      <w:r w:rsidRPr="007A261D">
        <w:rPr>
          <w:lang w:val="de-AT"/>
        </w:rPr>
        <w:t>godinave</w:t>
      </w:r>
      <w:proofErr w:type="spellEnd"/>
      <w:r w:rsidRPr="007A261D">
        <w:rPr>
          <w:lang w:val="de-AT"/>
        </w:rPr>
        <w:t xml:space="preserve"> </w:t>
      </w:r>
      <w:proofErr w:type="spellStart"/>
      <w:r w:rsidRPr="007A261D">
        <w:rPr>
          <w:lang w:val="de-AT"/>
        </w:rPr>
        <w:t>kulturore</w:t>
      </w:r>
      <w:proofErr w:type="spellEnd"/>
      <w:r w:rsidRPr="007A261D">
        <w:rPr>
          <w:lang w:val="de-AT"/>
        </w:rPr>
        <w:t xml:space="preserve"> </w:t>
      </w:r>
      <w:proofErr w:type="spellStart"/>
      <w:r w:rsidRPr="007A261D">
        <w:rPr>
          <w:lang w:val="de-AT"/>
        </w:rPr>
        <w:t>multifunksionale</w:t>
      </w:r>
      <w:proofErr w:type="spellEnd"/>
      <w:r w:rsidRPr="007A261D">
        <w:rPr>
          <w:lang w:val="de-AT"/>
        </w:rPr>
        <w:t xml:space="preserve">. </w:t>
      </w:r>
      <w:proofErr w:type="spellStart"/>
      <w:r w:rsidRPr="007A261D">
        <w:rPr>
          <w:lang w:val="de-AT"/>
        </w:rPr>
        <w:t>Përveq</w:t>
      </w:r>
      <w:proofErr w:type="spellEnd"/>
      <w:r w:rsidRPr="007A261D">
        <w:rPr>
          <w:lang w:val="de-AT"/>
        </w:rPr>
        <w:t xml:space="preserve"> </w:t>
      </w:r>
      <w:proofErr w:type="spellStart"/>
      <w:r w:rsidRPr="007A261D">
        <w:rPr>
          <w:lang w:val="de-AT"/>
        </w:rPr>
        <w:t>zhvillimit</w:t>
      </w:r>
      <w:proofErr w:type="spellEnd"/>
      <w:r w:rsidRPr="007A261D">
        <w:rPr>
          <w:lang w:val="de-AT"/>
        </w:rPr>
        <w:t xml:space="preserve"> </w:t>
      </w:r>
      <w:proofErr w:type="spellStart"/>
      <w:r w:rsidRPr="007A261D">
        <w:rPr>
          <w:lang w:val="de-AT"/>
        </w:rPr>
        <w:t>historik</w:t>
      </w:r>
      <w:proofErr w:type="spellEnd"/>
      <w:r w:rsidRPr="007A261D">
        <w:rPr>
          <w:lang w:val="de-AT"/>
        </w:rPr>
        <w:t xml:space="preserve">, </w:t>
      </w:r>
      <w:proofErr w:type="spellStart"/>
      <w:r w:rsidRPr="007A261D">
        <w:rPr>
          <w:lang w:val="de-AT"/>
        </w:rPr>
        <w:t>shtrirjes</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rrjetit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shpërndarjes</w:t>
      </w:r>
      <w:proofErr w:type="spellEnd"/>
      <w:r w:rsidRPr="007A261D">
        <w:rPr>
          <w:lang w:val="de-AT"/>
        </w:rPr>
        <w:t xml:space="preserve"> </w:t>
      </w:r>
      <w:proofErr w:type="spellStart"/>
      <w:r w:rsidRPr="007A261D">
        <w:rPr>
          <w:lang w:val="de-AT"/>
        </w:rPr>
        <w:t>së</w:t>
      </w:r>
      <w:proofErr w:type="spellEnd"/>
      <w:r w:rsidRPr="007A261D">
        <w:rPr>
          <w:lang w:val="de-AT"/>
        </w:rPr>
        <w:t xml:space="preserve"> </w:t>
      </w:r>
      <w:proofErr w:type="spellStart"/>
      <w:r w:rsidRPr="007A261D">
        <w:rPr>
          <w:lang w:val="de-AT"/>
        </w:rPr>
        <w:t>këtyre</w:t>
      </w:r>
      <w:proofErr w:type="spellEnd"/>
      <w:r w:rsidRPr="007A261D">
        <w:rPr>
          <w:lang w:val="de-AT"/>
        </w:rPr>
        <w:t xml:space="preserve"> </w:t>
      </w:r>
      <w:proofErr w:type="spellStart"/>
      <w:r w:rsidRPr="007A261D">
        <w:rPr>
          <w:lang w:val="de-AT"/>
        </w:rPr>
        <w:t>objekteve</w:t>
      </w:r>
      <w:proofErr w:type="spellEnd"/>
      <w:r w:rsidRPr="007A261D">
        <w:rPr>
          <w:lang w:val="de-AT"/>
        </w:rPr>
        <w:t xml:space="preserve"> </w:t>
      </w:r>
      <w:proofErr w:type="spellStart"/>
      <w:r w:rsidRPr="007A261D">
        <w:rPr>
          <w:lang w:val="de-AT"/>
        </w:rPr>
        <w:t>studentët</w:t>
      </w:r>
      <w:proofErr w:type="spellEnd"/>
      <w:r w:rsidRPr="007A261D">
        <w:rPr>
          <w:lang w:val="de-AT"/>
        </w:rPr>
        <w:t xml:space="preserve"> do </w:t>
      </w:r>
      <w:proofErr w:type="spellStart"/>
      <w:r w:rsidRPr="007A261D">
        <w:rPr>
          <w:lang w:val="de-AT"/>
        </w:rPr>
        <w:t>të</w:t>
      </w:r>
      <w:proofErr w:type="spellEnd"/>
      <w:r w:rsidRPr="007A261D">
        <w:rPr>
          <w:lang w:val="de-AT"/>
        </w:rPr>
        <w:t xml:space="preserve"> </w:t>
      </w:r>
      <w:proofErr w:type="spellStart"/>
      <w:r w:rsidRPr="007A261D">
        <w:rPr>
          <w:lang w:val="de-AT"/>
        </w:rPr>
        <w:t>njihen</w:t>
      </w:r>
      <w:proofErr w:type="spellEnd"/>
      <w:r w:rsidRPr="007A261D">
        <w:rPr>
          <w:lang w:val="de-AT"/>
        </w:rPr>
        <w:t xml:space="preserve"> </w:t>
      </w:r>
      <w:proofErr w:type="spellStart"/>
      <w:r w:rsidRPr="007A261D">
        <w:rPr>
          <w:lang w:val="de-AT"/>
        </w:rPr>
        <w:t>edhe</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karakteristikat</w:t>
      </w:r>
      <w:proofErr w:type="spellEnd"/>
      <w:r w:rsidRPr="007A261D">
        <w:rPr>
          <w:lang w:val="de-AT"/>
        </w:rPr>
        <w:t xml:space="preserve"> </w:t>
      </w:r>
      <w:proofErr w:type="spellStart"/>
      <w:r w:rsidRPr="007A261D">
        <w:rPr>
          <w:lang w:val="de-AT"/>
        </w:rPr>
        <w:t>specifike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zgjidhjeve</w:t>
      </w:r>
      <w:proofErr w:type="spellEnd"/>
      <w:r w:rsidRPr="007A261D">
        <w:rPr>
          <w:lang w:val="de-AT"/>
        </w:rPr>
        <w:t xml:space="preserve"> </w:t>
      </w:r>
      <w:proofErr w:type="spellStart"/>
      <w:r w:rsidRPr="007A261D">
        <w:rPr>
          <w:lang w:val="de-AT"/>
        </w:rPr>
        <w:t>funksionale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kërkesave</w:t>
      </w:r>
      <w:proofErr w:type="spellEnd"/>
      <w:r w:rsidRPr="007A261D">
        <w:rPr>
          <w:lang w:val="de-AT"/>
        </w:rPr>
        <w:t xml:space="preserve"> konstruktive </w:t>
      </w:r>
      <w:proofErr w:type="spellStart"/>
      <w:r w:rsidRPr="007A261D">
        <w:rPr>
          <w:lang w:val="de-AT"/>
        </w:rPr>
        <w:t>për</w:t>
      </w:r>
      <w:proofErr w:type="spellEnd"/>
      <w:r w:rsidRPr="007A261D">
        <w:rPr>
          <w:lang w:val="de-AT"/>
        </w:rPr>
        <w:t xml:space="preserve"> </w:t>
      </w:r>
      <w:proofErr w:type="spellStart"/>
      <w:r w:rsidRPr="007A261D">
        <w:rPr>
          <w:lang w:val="de-AT"/>
        </w:rPr>
        <w:t>objektet</w:t>
      </w:r>
      <w:proofErr w:type="spellEnd"/>
      <w:r w:rsidRPr="007A261D">
        <w:rPr>
          <w:lang w:val="de-AT"/>
        </w:rPr>
        <w:t xml:space="preserve"> e </w:t>
      </w:r>
      <w:proofErr w:type="spellStart"/>
      <w:r w:rsidRPr="007A261D">
        <w:rPr>
          <w:lang w:val="de-AT"/>
        </w:rPr>
        <w:t>kulturës</w:t>
      </w:r>
      <w:proofErr w:type="spellEnd"/>
      <w:r w:rsidRPr="007A261D">
        <w:rPr>
          <w:lang w:val="de-AT"/>
        </w:rPr>
        <w:t>.</w:t>
      </w:r>
    </w:p>
    <w:p w14:paraId="7B46DB27" w14:textId="77777777" w:rsidR="00344714" w:rsidRPr="007A261D" w:rsidRDefault="00344714" w:rsidP="00344714">
      <w:pPr>
        <w:rPr>
          <w:lang w:val="de-AT"/>
        </w:rPr>
      </w:pPr>
      <w:proofErr w:type="spellStart"/>
      <w:r w:rsidRPr="007A261D">
        <w:rPr>
          <w:lang w:val="de-AT"/>
        </w:rPr>
        <w:t>Qëllimet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rezultatet</w:t>
      </w:r>
      <w:proofErr w:type="spellEnd"/>
      <w:r w:rsidRPr="007A261D">
        <w:rPr>
          <w:lang w:val="de-AT"/>
        </w:rPr>
        <w:t xml:space="preserve"> e </w:t>
      </w:r>
      <w:proofErr w:type="spellStart"/>
      <w:r w:rsidRPr="007A261D">
        <w:rPr>
          <w:lang w:val="de-AT"/>
        </w:rPr>
        <w:t>pritura</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mësimit</w:t>
      </w:r>
      <w:proofErr w:type="spellEnd"/>
      <w:r w:rsidRPr="007A261D">
        <w:rPr>
          <w:lang w:val="de-AT"/>
        </w:rPr>
        <w:t xml:space="preserve">: </w:t>
      </w:r>
      <w:proofErr w:type="spellStart"/>
      <w:r w:rsidRPr="007A261D">
        <w:rPr>
          <w:lang w:val="de-AT"/>
        </w:rPr>
        <w:t>Njohuritë</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nevojat</w:t>
      </w:r>
      <w:proofErr w:type="spellEnd"/>
      <w:r w:rsidRPr="007A261D">
        <w:rPr>
          <w:lang w:val="de-AT"/>
        </w:rPr>
        <w:t xml:space="preserve">, </w:t>
      </w:r>
      <w:proofErr w:type="spellStart"/>
      <w:r w:rsidRPr="007A261D">
        <w:rPr>
          <w:lang w:val="de-AT"/>
        </w:rPr>
        <w:t>bazën</w:t>
      </w:r>
      <w:proofErr w:type="spellEnd"/>
      <w:r w:rsidRPr="007A261D">
        <w:rPr>
          <w:lang w:val="de-AT"/>
        </w:rPr>
        <w:t xml:space="preserve"> </w:t>
      </w:r>
      <w:proofErr w:type="spellStart"/>
      <w:r w:rsidRPr="007A261D">
        <w:rPr>
          <w:lang w:val="de-AT"/>
        </w:rPr>
        <w:t>teorike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aftësim</w:t>
      </w:r>
      <w:proofErr w:type="spellEnd"/>
      <w:r w:rsidRPr="007A261D">
        <w:rPr>
          <w:lang w:val="de-AT"/>
        </w:rPr>
        <w:t xml:space="preserve"> </w:t>
      </w:r>
      <w:proofErr w:type="spellStart"/>
      <w:r w:rsidRPr="007A261D">
        <w:rPr>
          <w:lang w:val="de-AT"/>
        </w:rPr>
        <w:t>për</w:t>
      </w:r>
      <w:proofErr w:type="spellEnd"/>
      <w:r w:rsidRPr="007A261D">
        <w:rPr>
          <w:lang w:val="de-AT"/>
        </w:rPr>
        <w:t xml:space="preserve"> </w:t>
      </w:r>
      <w:proofErr w:type="spellStart"/>
      <w:r w:rsidRPr="007A261D">
        <w:rPr>
          <w:lang w:val="de-AT"/>
        </w:rPr>
        <w:t>pjesëmarrje</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planifikim</w:t>
      </w:r>
      <w:proofErr w:type="spellEnd"/>
      <w:r w:rsidRPr="007A261D">
        <w:rPr>
          <w:lang w:val="de-AT"/>
        </w:rPr>
        <w:t xml:space="preserve">, </w:t>
      </w:r>
      <w:proofErr w:type="spellStart"/>
      <w:r w:rsidRPr="007A261D">
        <w:rPr>
          <w:lang w:val="de-AT"/>
        </w:rPr>
        <w:t>programim</w:t>
      </w:r>
      <w:proofErr w:type="spellEnd"/>
      <w:r w:rsidRPr="007A261D">
        <w:rPr>
          <w:lang w:val="de-AT"/>
        </w:rPr>
        <w:t xml:space="preserve">, </w:t>
      </w:r>
      <w:proofErr w:type="spellStart"/>
      <w:r w:rsidRPr="007A261D">
        <w:rPr>
          <w:lang w:val="de-AT"/>
        </w:rPr>
        <w:t>projektim</w:t>
      </w:r>
      <w:proofErr w:type="spellEnd"/>
      <w:r w:rsidRPr="007A261D">
        <w:rPr>
          <w:lang w:val="de-AT"/>
        </w:rPr>
        <w:t xml:space="preserve"> </w:t>
      </w:r>
      <w:proofErr w:type="spellStart"/>
      <w:r w:rsidRPr="007A261D">
        <w:rPr>
          <w:lang w:val="de-AT"/>
        </w:rPr>
        <w:t>arkitektonik</w:t>
      </w:r>
      <w:proofErr w:type="spellEnd"/>
      <w:r w:rsidRPr="007A261D">
        <w:rPr>
          <w:lang w:val="de-AT"/>
        </w:rPr>
        <w:t xml:space="preserve"> </w:t>
      </w:r>
      <w:proofErr w:type="spellStart"/>
      <w:r w:rsidRPr="007A261D">
        <w:rPr>
          <w:lang w:val="de-AT"/>
        </w:rPr>
        <w:t>projekteve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objekteve</w:t>
      </w:r>
      <w:proofErr w:type="spellEnd"/>
      <w:r w:rsidRPr="007A261D">
        <w:rPr>
          <w:lang w:val="de-AT"/>
        </w:rPr>
        <w:t xml:space="preserve"> </w:t>
      </w:r>
      <w:proofErr w:type="spellStart"/>
      <w:r w:rsidRPr="007A261D">
        <w:rPr>
          <w:lang w:val="de-AT"/>
        </w:rPr>
        <w:t>kulturore</w:t>
      </w:r>
      <w:proofErr w:type="spellEnd"/>
      <w:r w:rsidRPr="007A261D">
        <w:rPr>
          <w:lang w:val="de-AT"/>
        </w:rPr>
        <w:t xml:space="preserve">. </w:t>
      </w:r>
    </w:p>
    <w:p w14:paraId="68526C17" w14:textId="77777777" w:rsidR="00344714" w:rsidRPr="007A261D" w:rsidRDefault="00344714" w:rsidP="00344714">
      <w:pPr>
        <w:rPr>
          <w:lang w:val="de-AT"/>
        </w:rPr>
      </w:pPr>
      <w:proofErr w:type="spellStart"/>
      <w:r w:rsidRPr="007A261D">
        <w:rPr>
          <w:lang w:val="de-AT"/>
        </w:rPr>
        <w:t>Rezultatet</w:t>
      </w:r>
      <w:proofErr w:type="spellEnd"/>
      <w:r w:rsidRPr="007A261D">
        <w:rPr>
          <w:lang w:val="de-AT"/>
        </w:rPr>
        <w:t xml:space="preserve"> e </w:t>
      </w:r>
      <w:proofErr w:type="spellStart"/>
      <w:r w:rsidRPr="007A261D">
        <w:rPr>
          <w:lang w:val="de-AT"/>
        </w:rPr>
        <w:t>të</w:t>
      </w:r>
      <w:proofErr w:type="spellEnd"/>
      <w:r w:rsidRPr="007A261D">
        <w:rPr>
          <w:lang w:val="de-AT"/>
        </w:rPr>
        <w:t xml:space="preserve"> </w:t>
      </w:r>
      <w:proofErr w:type="spellStart"/>
      <w:r w:rsidRPr="007A261D">
        <w:rPr>
          <w:lang w:val="de-AT"/>
        </w:rPr>
        <w:t>nxënit</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lëndës</w:t>
      </w:r>
      <w:proofErr w:type="spellEnd"/>
      <w:r w:rsidRPr="007A261D">
        <w:rPr>
          <w:lang w:val="de-AT"/>
        </w:rPr>
        <w:t xml:space="preserve">: </w:t>
      </w:r>
      <w:proofErr w:type="spellStart"/>
      <w:r w:rsidRPr="007A261D">
        <w:rPr>
          <w:lang w:val="de-AT"/>
        </w:rPr>
        <w:t>Njohuritë</w:t>
      </w:r>
      <w:proofErr w:type="spellEnd"/>
      <w:r w:rsidRPr="007A261D">
        <w:rPr>
          <w:lang w:val="de-AT"/>
        </w:rPr>
        <w:t xml:space="preserve"> e </w:t>
      </w:r>
      <w:proofErr w:type="spellStart"/>
      <w:r w:rsidRPr="007A261D">
        <w:rPr>
          <w:lang w:val="de-AT"/>
        </w:rPr>
        <w:t>absorbuara</w:t>
      </w:r>
      <w:proofErr w:type="spellEnd"/>
      <w:r w:rsidRPr="007A261D">
        <w:rPr>
          <w:lang w:val="de-AT"/>
        </w:rPr>
        <w:t xml:space="preserve"> </w:t>
      </w:r>
      <w:proofErr w:type="spellStart"/>
      <w:r w:rsidRPr="007A261D">
        <w:rPr>
          <w:lang w:val="de-AT"/>
        </w:rPr>
        <w:t>mbi</w:t>
      </w:r>
      <w:proofErr w:type="spellEnd"/>
      <w:r w:rsidRPr="007A261D">
        <w:rPr>
          <w:lang w:val="de-AT"/>
        </w:rPr>
        <w:t xml:space="preserve"> </w:t>
      </w:r>
      <w:proofErr w:type="spellStart"/>
      <w:r w:rsidRPr="007A261D">
        <w:rPr>
          <w:lang w:val="de-AT"/>
        </w:rPr>
        <w:t>projektimin</w:t>
      </w:r>
      <w:proofErr w:type="spellEnd"/>
      <w:r w:rsidRPr="007A261D">
        <w:rPr>
          <w:lang w:val="de-AT"/>
        </w:rPr>
        <w:t xml:space="preserve"> e </w:t>
      </w:r>
      <w:proofErr w:type="spellStart"/>
      <w:r w:rsidRPr="007A261D">
        <w:rPr>
          <w:lang w:val="de-AT"/>
        </w:rPr>
        <w:t>objekteve</w:t>
      </w:r>
      <w:proofErr w:type="spellEnd"/>
      <w:r w:rsidRPr="007A261D">
        <w:rPr>
          <w:lang w:val="de-AT"/>
        </w:rPr>
        <w:t xml:space="preserve"> publike (</w:t>
      </w:r>
      <w:proofErr w:type="spellStart"/>
      <w:r w:rsidRPr="007A261D">
        <w:rPr>
          <w:lang w:val="de-AT"/>
        </w:rPr>
        <w:t>kulturore</w:t>
      </w:r>
      <w:proofErr w:type="spellEnd"/>
      <w:r w:rsidRPr="007A261D">
        <w:rPr>
          <w:lang w:val="de-AT"/>
        </w:rPr>
        <w:t>).</w:t>
      </w:r>
    </w:p>
    <w:p w14:paraId="3D099130" w14:textId="77777777" w:rsidR="00344714" w:rsidRPr="007A261D" w:rsidRDefault="00344714" w:rsidP="00344714">
      <w:pPr>
        <w:rPr>
          <w:lang w:val="de-AT"/>
        </w:rPr>
      </w:pPr>
      <w:r w:rsidRPr="007A261D">
        <w:rPr>
          <w:lang w:val="de-AT"/>
        </w:rPr>
        <w:t xml:space="preserve">Forma e </w:t>
      </w:r>
      <w:proofErr w:type="spellStart"/>
      <w:r w:rsidRPr="007A261D">
        <w:rPr>
          <w:lang w:val="de-AT"/>
        </w:rPr>
        <w:t>mësimdhënies</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mësim</w:t>
      </w:r>
      <w:proofErr w:type="spellEnd"/>
      <w:r w:rsidRPr="007A261D">
        <w:rPr>
          <w:lang w:val="de-AT"/>
        </w:rPr>
        <w:t xml:space="preserve"> </w:t>
      </w:r>
      <w:proofErr w:type="spellStart"/>
      <w:r w:rsidRPr="007A261D">
        <w:rPr>
          <w:lang w:val="de-AT"/>
        </w:rPr>
        <w:t>nxënies</w:t>
      </w:r>
      <w:proofErr w:type="spellEnd"/>
      <w:r w:rsidRPr="007A261D">
        <w:rPr>
          <w:lang w:val="de-AT"/>
        </w:rPr>
        <w:t xml:space="preserve">: </w:t>
      </w:r>
      <w:proofErr w:type="spellStart"/>
      <w:r w:rsidRPr="007A261D">
        <w:rPr>
          <w:lang w:val="de-AT"/>
        </w:rPr>
        <w:t>Ligjërata</w:t>
      </w:r>
      <w:proofErr w:type="spellEnd"/>
      <w:r w:rsidRPr="007A261D">
        <w:rPr>
          <w:lang w:val="de-AT"/>
        </w:rPr>
        <w:t xml:space="preserve"> / </w:t>
      </w:r>
      <w:proofErr w:type="spellStart"/>
      <w:r w:rsidRPr="007A261D">
        <w:rPr>
          <w:lang w:val="de-AT"/>
        </w:rPr>
        <w:t>mënyra</w:t>
      </w:r>
      <w:proofErr w:type="spellEnd"/>
      <w:r w:rsidRPr="007A261D">
        <w:rPr>
          <w:lang w:val="de-AT"/>
        </w:rPr>
        <w:t xml:space="preserve"> multimediale e </w:t>
      </w:r>
      <w:proofErr w:type="spellStart"/>
      <w:r w:rsidRPr="007A261D">
        <w:rPr>
          <w:lang w:val="de-AT"/>
        </w:rPr>
        <w:t>komentimit</w:t>
      </w:r>
      <w:proofErr w:type="spellEnd"/>
      <w:r w:rsidRPr="007A261D">
        <w:rPr>
          <w:lang w:val="de-AT"/>
        </w:rPr>
        <w:t xml:space="preserve"> </w:t>
      </w:r>
      <w:proofErr w:type="spellStart"/>
      <w:r w:rsidRPr="007A261D">
        <w:rPr>
          <w:lang w:val="de-AT"/>
        </w:rPr>
        <w:t>analitik</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krahasimit</w:t>
      </w:r>
      <w:proofErr w:type="spellEnd"/>
      <w:r w:rsidRPr="007A261D">
        <w:rPr>
          <w:lang w:val="de-AT"/>
        </w:rPr>
        <w:t xml:space="preserve">, </w:t>
      </w:r>
      <w:proofErr w:type="spellStart"/>
      <w:r w:rsidRPr="007A261D">
        <w:rPr>
          <w:lang w:val="de-AT"/>
        </w:rPr>
        <w:t>punës</w:t>
      </w:r>
      <w:proofErr w:type="spellEnd"/>
      <w:r w:rsidRPr="007A261D">
        <w:rPr>
          <w:lang w:val="de-AT"/>
        </w:rPr>
        <w:t xml:space="preserve"> </w:t>
      </w:r>
      <w:proofErr w:type="spellStart"/>
      <w:r w:rsidRPr="007A261D">
        <w:rPr>
          <w:lang w:val="de-AT"/>
        </w:rPr>
        <w:t>në</w:t>
      </w:r>
      <w:proofErr w:type="spellEnd"/>
      <w:r w:rsidRPr="007A261D">
        <w:rPr>
          <w:lang w:val="de-AT"/>
        </w:rPr>
        <w:t xml:space="preserve"> </w:t>
      </w:r>
      <w:proofErr w:type="spellStart"/>
      <w:r w:rsidRPr="007A261D">
        <w:rPr>
          <w:lang w:val="de-AT"/>
        </w:rPr>
        <w:t>studio</w:t>
      </w:r>
      <w:proofErr w:type="spellEnd"/>
      <w:r w:rsidRPr="007A261D">
        <w:rPr>
          <w:lang w:val="de-AT"/>
        </w:rPr>
        <w:t xml:space="preserve"> – </w:t>
      </w:r>
      <w:proofErr w:type="spellStart"/>
      <w:r w:rsidRPr="007A261D">
        <w:rPr>
          <w:lang w:val="de-AT"/>
        </w:rPr>
        <w:t>detyra</w:t>
      </w:r>
      <w:proofErr w:type="spellEnd"/>
      <w:r w:rsidRPr="007A261D">
        <w:rPr>
          <w:lang w:val="de-AT"/>
        </w:rPr>
        <w:t xml:space="preserve"> individuale/</w:t>
      </w:r>
      <w:proofErr w:type="spellStart"/>
      <w:r w:rsidRPr="007A261D">
        <w:rPr>
          <w:lang w:val="de-AT"/>
        </w:rPr>
        <w:t>punë</w:t>
      </w:r>
      <w:proofErr w:type="spellEnd"/>
      <w:r w:rsidRPr="007A261D">
        <w:rPr>
          <w:lang w:val="de-AT"/>
        </w:rPr>
        <w:t xml:space="preserve"> </w:t>
      </w:r>
      <w:proofErr w:type="spellStart"/>
      <w:r w:rsidRPr="007A261D">
        <w:rPr>
          <w:lang w:val="de-AT"/>
        </w:rPr>
        <w:t>nën</w:t>
      </w:r>
      <w:proofErr w:type="spellEnd"/>
      <w:r w:rsidRPr="007A261D">
        <w:rPr>
          <w:lang w:val="de-AT"/>
        </w:rPr>
        <w:t xml:space="preserve"> </w:t>
      </w:r>
      <w:proofErr w:type="spellStart"/>
      <w:r w:rsidRPr="007A261D">
        <w:rPr>
          <w:lang w:val="de-AT"/>
        </w:rPr>
        <w:t>mbikëqyrje</w:t>
      </w:r>
      <w:proofErr w:type="spellEnd"/>
      <w:r w:rsidRPr="007A261D">
        <w:rPr>
          <w:lang w:val="de-AT"/>
        </w:rPr>
        <w:t xml:space="preserve">. </w:t>
      </w:r>
      <w:proofErr w:type="spellStart"/>
      <w:r w:rsidRPr="007A261D">
        <w:rPr>
          <w:lang w:val="de-AT"/>
        </w:rPr>
        <w:t>Punë</w:t>
      </w:r>
      <w:proofErr w:type="spellEnd"/>
      <w:r w:rsidRPr="007A261D">
        <w:rPr>
          <w:lang w:val="de-AT"/>
        </w:rPr>
        <w:t xml:space="preserve"> individuale e </w:t>
      </w:r>
      <w:proofErr w:type="spellStart"/>
      <w:r w:rsidRPr="007A261D">
        <w:rPr>
          <w:lang w:val="de-AT"/>
        </w:rPr>
        <w:t>mbuluar</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korrigjime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konsultime</w:t>
      </w:r>
      <w:proofErr w:type="spellEnd"/>
      <w:r w:rsidRPr="007A261D">
        <w:rPr>
          <w:lang w:val="de-AT"/>
        </w:rPr>
        <w:t xml:space="preserve">. Me </w:t>
      </w:r>
      <w:proofErr w:type="spellStart"/>
      <w:r w:rsidRPr="007A261D">
        <w:rPr>
          <w:lang w:val="de-AT"/>
        </w:rPr>
        <w:t>dorëzimin</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vlerësimin</w:t>
      </w:r>
      <w:proofErr w:type="spellEnd"/>
      <w:r w:rsidRPr="007A261D">
        <w:rPr>
          <w:lang w:val="de-AT"/>
        </w:rPr>
        <w:t xml:space="preserve"> </w:t>
      </w:r>
      <w:proofErr w:type="spellStart"/>
      <w:r w:rsidRPr="007A261D">
        <w:rPr>
          <w:lang w:val="de-AT"/>
        </w:rPr>
        <w:t>pozitiv</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punimit</w:t>
      </w:r>
      <w:proofErr w:type="spellEnd"/>
      <w:r w:rsidRPr="007A261D">
        <w:rPr>
          <w:lang w:val="de-AT"/>
        </w:rPr>
        <w:t xml:space="preserve"> individual, </w:t>
      </w:r>
      <w:proofErr w:type="spellStart"/>
      <w:r w:rsidRPr="007A261D">
        <w:rPr>
          <w:lang w:val="de-AT"/>
        </w:rPr>
        <w:t>studenti</w:t>
      </w:r>
      <w:proofErr w:type="spellEnd"/>
      <w:r w:rsidRPr="007A261D">
        <w:rPr>
          <w:lang w:val="de-AT"/>
        </w:rPr>
        <w:t xml:space="preserve"> </w:t>
      </w:r>
      <w:proofErr w:type="spellStart"/>
      <w:r w:rsidRPr="007A261D">
        <w:rPr>
          <w:lang w:val="de-AT"/>
        </w:rPr>
        <w:t>fiton</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drejtën</w:t>
      </w:r>
      <w:proofErr w:type="spellEnd"/>
      <w:r w:rsidRPr="007A261D">
        <w:rPr>
          <w:lang w:val="de-AT"/>
        </w:rPr>
        <w:t xml:space="preserve"> e </w:t>
      </w:r>
      <w:proofErr w:type="spellStart"/>
      <w:r w:rsidRPr="007A261D">
        <w:rPr>
          <w:lang w:val="de-AT"/>
        </w:rPr>
        <w:t>nënshkrimit</w:t>
      </w:r>
      <w:proofErr w:type="spellEnd"/>
      <w:r w:rsidRPr="007A261D">
        <w:rPr>
          <w:lang w:val="de-AT"/>
        </w:rPr>
        <w:t xml:space="preserve">. </w:t>
      </w:r>
      <w:proofErr w:type="spellStart"/>
      <w:r w:rsidRPr="007A261D">
        <w:rPr>
          <w:lang w:val="de-AT"/>
        </w:rPr>
        <w:t>Provimi</w:t>
      </w:r>
      <w:proofErr w:type="spellEnd"/>
      <w:r w:rsidRPr="007A261D">
        <w:rPr>
          <w:lang w:val="de-AT"/>
        </w:rPr>
        <w:t xml:space="preserve"> </w:t>
      </w:r>
      <w:proofErr w:type="spellStart"/>
      <w:r w:rsidRPr="007A261D">
        <w:rPr>
          <w:lang w:val="de-AT"/>
        </w:rPr>
        <w:t>përfundimtar</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shkrim</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me</w:t>
      </w:r>
      <w:proofErr w:type="spellEnd"/>
      <w:r w:rsidRPr="007A261D">
        <w:rPr>
          <w:lang w:val="de-AT"/>
        </w:rPr>
        <w:t xml:space="preserve"> </w:t>
      </w:r>
      <w:proofErr w:type="spellStart"/>
      <w:r w:rsidRPr="007A261D">
        <w:rPr>
          <w:lang w:val="de-AT"/>
        </w:rPr>
        <w:t>gojë</w:t>
      </w:r>
      <w:proofErr w:type="spellEnd"/>
      <w:r w:rsidRPr="007A261D">
        <w:rPr>
          <w:lang w:val="de-AT"/>
        </w:rPr>
        <w:t>).</w:t>
      </w:r>
    </w:p>
    <w:p w14:paraId="3313A851" w14:textId="77777777" w:rsidR="00344714" w:rsidRPr="007A261D" w:rsidRDefault="00344714" w:rsidP="00344714">
      <w:pPr>
        <w:rPr>
          <w:lang w:val="de-AT"/>
        </w:rPr>
      </w:pPr>
      <w:proofErr w:type="spellStart"/>
      <w:r w:rsidRPr="007A261D">
        <w:rPr>
          <w:lang w:val="de-AT"/>
        </w:rPr>
        <w:t>Metodat</w:t>
      </w:r>
      <w:proofErr w:type="spellEnd"/>
      <w:r w:rsidRPr="007A261D">
        <w:rPr>
          <w:lang w:val="de-AT"/>
        </w:rPr>
        <w:t xml:space="preserve"> e </w:t>
      </w:r>
      <w:proofErr w:type="spellStart"/>
      <w:r w:rsidRPr="007A261D">
        <w:rPr>
          <w:lang w:val="de-AT"/>
        </w:rPr>
        <w:t>vlerësimit</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kriteret</w:t>
      </w:r>
      <w:proofErr w:type="spellEnd"/>
      <w:r w:rsidRPr="007A261D">
        <w:rPr>
          <w:lang w:val="de-AT"/>
        </w:rPr>
        <w:t xml:space="preserve"> e </w:t>
      </w:r>
      <w:proofErr w:type="spellStart"/>
      <w:r w:rsidRPr="007A261D">
        <w:rPr>
          <w:lang w:val="de-AT"/>
        </w:rPr>
        <w:t>kalueshmërisë</w:t>
      </w:r>
      <w:proofErr w:type="spellEnd"/>
      <w:r w:rsidRPr="007A261D">
        <w:rPr>
          <w:lang w:val="de-AT"/>
        </w:rPr>
        <w:t xml:space="preserve">: </w:t>
      </w:r>
    </w:p>
    <w:p w14:paraId="142D0904" w14:textId="77777777" w:rsidR="00344714" w:rsidRPr="007A261D" w:rsidRDefault="00344714" w:rsidP="00344714">
      <w:pPr>
        <w:rPr>
          <w:lang w:val="de-AT"/>
        </w:rPr>
      </w:pPr>
      <w:proofErr w:type="spellStart"/>
      <w:r w:rsidRPr="007A261D">
        <w:rPr>
          <w:lang w:val="de-AT"/>
        </w:rPr>
        <w:t>Mjetet</w:t>
      </w:r>
      <w:proofErr w:type="spellEnd"/>
      <w:r w:rsidRPr="007A261D">
        <w:rPr>
          <w:lang w:val="de-AT"/>
        </w:rPr>
        <w:t xml:space="preserve"> e </w:t>
      </w:r>
      <w:proofErr w:type="spellStart"/>
      <w:r w:rsidRPr="007A261D">
        <w:rPr>
          <w:lang w:val="de-AT"/>
        </w:rPr>
        <w:t>konkretizimit</w:t>
      </w:r>
      <w:proofErr w:type="spellEnd"/>
      <w:r w:rsidRPr="007A261D">
        <w:rPr>
          <w:lang w:val="de-AT"/>
        </w:rPr>
        <w:t xml:space="preserve">/ TI: </w:t>
      </w:r>
      <w:proofErr w:type="spellStart"/>
      <w:r w:rsidRPr="007A261D">
        <w:rPr>
          <w:lang w:val="de-AT"/>
        </w:rPr>
        <w:t>Projektori</w:t>
      </w:r>
      <w:proofErr w:type="spellEnd"/>
      <w:r w:rsidRPr="007A261D">
        <w:rPr>
          <w:lang w:val="de-AT"/>
        </w:rPr>
        <w:t xml:space="preserve">, </w:t>
      </w:r>
      <w:proofErr w:type="spellStart"/>
      <w:r w:rsidRPr="007A261D">
        <w:rPr>
          <w:lang w:val="de-AT"/>
        </w:rPr>
        <w:t>llaptopi</w:t>
      </w:r>
      <w:proofErr w:type="spellEnd"/>
      <w:r w:rsidRPr="007A261D">
        <w:rPr>
          <w:lang w:val="de-AT"/>
        </w:rPr>
        <w:t xml:space="preserve">, </w:t>
      </w:r>
      <w:proofErr w:type="spellStart"/>
      <w:r w:rsidRPr="007A261D">
        <w:rPr>
          <w:lang w:val="de-AT"/>
        </w:rPr>
        <w:t>tabela</w:t>
      </w:r>
      <w:proofErr w:type="spellEnd"/>
      <w:r w:rsidRPr="007A261D">
        <w:rPr>
          <w:lang w:val="de-AT"/>
        </w:rPr>
        <w:t>.</w:t>
      </w:r>
    </w:p>
    <w:p w14:paraId="1EBF8CE9" w14:textId="77777777" w:rsidR="00344714" w:rsidRPr="007A261D" w:rsidRDefault="00344714" w:rsidP="00344714">
      <w:pPr>
        <w:rPr>
          <w:lang w:val="de-AT"/>
        </w:rPr>
      </w:pPr>
      <w:proofErr w:type="spellStart"/>
      <w:r w:rsidRPr="007A261D">
        <w:rPr>
          <w:lang w:val="de-AT"/>
        </w:rPr>
        <w:t>Raporti</w:t>
      </w:r>
      <w:proofErr w:type="spellEnd"/>
      <w:r w:rsidRPr="007A261D">
        <w:rPr>
          <w:lang w:val="de-AT"/>
        </w:rPr>
        <w:t xml:space="preserve"> </w:t>
      </w:r>
      <w:proofErr w:type="spellStart"/>
      <w:r w:rsidRPr="007A261D">
        <w:rPr>
          <w:lang w:val="de-AT"/>
        </w:rPr>
        <w:t>ndërmjet</w:t>
      </w:r>
      <w:proofErr w:type="spellEnd"/>
      <w:r w:rsidRPr="007A261D">
        <w:rPr>
          <w:lang w:val="de-AT"/>
        </w:rPr>
        <w:t xml:space="preserve"> </w:t>
      </w:r>
      <w:proofErr w:type="spellStart"/>
      <w:r w:rsidRPr="007A261D">
        <w:rPr>
          <w:lang w:val="de-AT"/>
        </w:rPr>
        <w:t>pjesës</w:t>
      </w:r>
      <w:proofErr w:type="spellEnd"/>
      <w:r w:rsidRPr="007A261D">
        <w:rPr>
          <w:lang w:val="de-AT"/>
        </w:rPr>
        <w:t xml:space="preserve"> </w:t>
      </w:r>
      <w:proofErr w:type="spellStart"/>
      <w:r w:rsidRPr="007A261D">
        <w:rPr>
          <w:lang w:val="de-AT"/>
        </w:rPr>
        <w:t>teorike</w:t>
      </w:r>
      <w:proofErr w:type="spellEnd"/>
      <w:r w:rsidRPr="007A261D">
        <w:rPr>
          <w:lang w:val="de-AT"/>
        </w:rPr>
        <w:t xml:space="preserve"> </w:t>
      </w:r>
      <w:proofErr w:type="spellStart"/>
      <w:r w:rsidRPr="007A261D">
        <w:rPr>
          <w:lang w:val="de-AT"/>
        </w:rPr>
        <w:t>dhe</w:t>
      </w:r>
      <w:proofErr w:type="spellEnd"/>
      <w:r w:rsidRPr="007A261D">
        <w:rPr>
          <w:lang w:val="de-AT"/>
        </w:rPr>
        <w:t xml:space="preserve"> </w:t>
      </w:r>
      <w:proofErr w:type="spellStart"/>
      <w:r w:rsidRPr="007A261D">
        <w:rPr>
          <w:lang w:val="de-AT"/>
        </w:rPr>
        <w:t>praktike</w:t>
      </w:r>
      <w:proofErr w:type="spellEnd"/>
      <w:r w:rsidRPr="007A261D">
        <w:rPr>
          <w:lang w:val="de-AT"/>
        </w:rPr>
        <w:t xml:space="preserve"> </w:t>
      </w:r>
      <w:proofErr w:type="spellStart"/>
      <w:r w:rsidRPr="007A261D">
        <w:rPr>
          <w:lang w:val="de-AT"/>
        </w:rPr>
        <w:t>të</w:t>
      </w:r>
      <w:proofErr w:type="spellEnd"/>
      <w:r w:rsidRPr="007A261D">
        <w:rPr>
          <w:lang w:val="de-AT"/>
        </w:rPr>
        <w:t xml:space="preserve"> </w:t>
      </w:r>
      <w:proofErr w:type="spellStart"/>
      <w:r w:rsidRPr="007A261D">
        <w:rPr>
          <w:lang w:val="de-AT"/>
        </w:rPr>
        <w:t>studimit</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870"/>
      </w:tblGrid>
      <w:tr w:rsidR="00344714" w:rsidRPr="00EE15DD" w14:paraId="2C1E07AA" w14:textId="77777777" w:rsidTr="00927452">
        <w:tc>
          <w:tcPr>
            <w:tcW w:w="1978" w:type="dxa"/>
            <w:shd w:val="clear" w:color="auto" w:fill="auto"/>
          </w:tcPr>
          <w:p w14:paraId="358D91CC" w14:textId="77777777" w:rsidR="00344714" w:rsidRPr="00EE15DD" w:rsidRDefault="00344714" w:rsidP="00927452">
            <w:pPr>
              <w:spacing w:after="0"/>
              <w:rPr>
                <w:lang w:val="nb-NO"/>
              </w:rPr>
            </w:pPr>
            <w:r w:rsidRPr="00EE15DD">
              <w:rPr>
                <w:lang w:val="nb-NO"/>
              </w:rPr>
              <w:t>Pjesa teorike</w:t>
            </w:r>
          </w:p>
        </w:tc>
        <w:tc>
          <w:tcPr>
            <w:tcW w:w="1870" w:type="dxa"/>
            <w:shd w:val="clear" w:color="auto" w:fill="auto"/>
          </w:tcPr>
          <w:p w14:paraId="131F2012" w14:textId="77777777" w:rsidR="00344714" w:rsidRPr="00EE15DD" w:rsidRDefault="00344714" w:rsidP="00927452">
            <w:pPr>
              <w:spacing w:after="0"/>
              <w:rPr>
                <w:lang w:val="nb-NO"/>
              </w:rPr>
            </w:pPr>
            <w:r w:rsidRPr="00EE15DD">
              <w:rPr>
                <w:lang w:val="nb-NO"/>
              </w:rPr>
              <w:t>Pjesa praktike</w:t>
            </w:r>
          </w:p>
        </w:tc>
      </w:tr>
      <w:tr w:rsidR="00344714" w:rsidRPr="00EE15DD" w14:paraId="15515E24" w14:textId="77777777" w:rsidTr="00927452">
        <w:tc>
          <w:tcPr>
            <w:tcW w:w="1978" w:type="dxa"/>
          </w:tcPr>
          <w:p w14:paraId="1718D648" w14:textId="77777777" w:rsidR="00344714" w:rsidRPr="00EE15DD" w:rsidRDefault="00344714" w:rsidP="00927452">
            <w:pPr>
              <w:spacing w:after="0"/>
              <w:rPr>
                <w:lang w:val="nb-NO"/>
              </w:rPr>
            </w:pPr>
            <w:r w:rsidRPr="00EE15DD">
              <w:rPr>
                <w:lang w:val="nb-NO"/>
              </w:rPr>
              <w:t>40%</w:t>
            </w:r>
          </w:p>
        </w:tc>
        <w:tc>
          <w:tcPr>
            <w:tcW w:w="1870" w:type="dxa"/>
          </w:tcPr>
          <w:p w14:paraId="2EE1539C" w14:textId="77777777" w:rsidR="00344714" w:rsidRPr="00EE15DD" w:rsidRDefault="00344714" w:rsidP="00927452">
            <w:pPr>
              <w:spacing w:after="0"/>
              <w:rPr>
                <w:lang w:val="nb-NO"/>
              </w:rPr>
            </w:pPr>
            <w:r w:rsidRPr="00EE15DD">
              <w:rPr>
                <w:lang w:val="nb-NO"/>
              </w:rPr>
              <w:t>60%</w:t>
            </w:r>
          </w:p>
        </w:tc>
      </w:tr>
    </w:tbl>
    <w:p w14:paraId="6D955614" w14:textId="77777777" w:rsidR="00344714" w:rsidRPr="00EE15DD" w:rsidRDefault="00344714" w:rsidP="00344714">
      <w:pPr>
        <w:rPr>
          <w:rFonts w:eastAsia="Times New Roman"/>
          <w:lang w:val="sq-AL"/>
        </w:rPr>
      </w:pPr>
    </w:p>
    <w:p w14:paraId="151436A7" w14:textId="77777777" w:rsidR="00344714" w:rsidRPr="00EE15DD" w:rsidRDefault="00344714" w:rsidP="00344714">
      <w:pPr>
        <w:rPr>
          <w:rFonts w:eastAsia="Times New Roman"/>
          <w:lang w:val="sq-AL"/>
        </w:rPr>
      </w:pPr>
      <w:r w:rsidRPr="00EE15DD">
        <w:rPr>
          <w:rFonts w:eastAsia="Times New Roman"/>
          <w:lang w:val="sq-AL"/>
        </w:rPr>
        <w:t>Literatura themelore:</w:t>
      </w:r>
    </w:p>
    <w:p w14:paraId="43816209" w14:textId="77777777" w:rsidR="00344714" w:rsidRPr="00004752" w:rsidRDefault="00344714" w:rsidP="00B652CA">
      <w:pPr>
        <w:pStyle w:val="ListParagraph"/>
        <w:numPr>
          <w:ilvl w:val="0"/>
          <w:numId w:val="23"/>
        </w:numPr>
        <w:rPr>
          <w:lang w:val="sq-AL"/>
        </w:rPr>
      </w:pPr>
      <w:r w:rsidRPr="00004752">
        <w:rPr>
          <w:lang w:val="sq-AL"/>
        </w:rPr>
        <w:t>Baiche, B. Walliman, N., “</w:t>
      </w:r>
      <w:r w:rsidRPr="00004752">
        <w:rPr>
          <w:i/>
          <w:lang w:val="sq-AL"/>
        </w:rPr>
        <w:t>Neufert-Architects' Data”,</w:t>
      </w:r>
      <w:r w:rsidRPr="00004752">
        <w:rPr>
          <w:lang w:val="sq-AL"/>
        </w:rPr>
        <w:t xml:space="preserve">(third edition), Oxford, 2000; </w:t>
      </w:r>
    </w:p>
    <w:p w14:paraId="559AC40B" w14:textId="77777777" w:rsidR="00344714" w:rsidRPr="00004752" w:rsidRDefault="00344714" w:rsidP="00B652CA">
      <w:pPr>
        <w:pStyle w:val="ListParagraph"/>
        <w:numPr>
          <w:ilvl w:val="0"/>
          <w:numId w:val="23"/>
        </w:numPr>
        <w:rPr>
          <w:lang w:val="sq-AL"/>
        </w:rPr>
      </w:pPr>
      <w:r w:rsidRPr="00004752">
        <w:rPr>
          <w:lang w:val="sq-AL"/>
        </w:rPr>
        <w:t>Ferster Marmot, A.; B.Daja&amp;I.Sukaj, „</w:t>
      </w:r>
      <w:r w:rsidRPr="00004752">
        <w:rPr>
          <w:i/>
          <w:lang w:val="sq-AL"/>
        </w:rPr>
        <w:t>Projektimi  Arkitektonik i  godinave  Soc. Kulturore”</w:t>
      </w:r>
      <w:r w:rsidRPr="00004752">
        <w:rPr>
          <w:lang w:val="sq-AL"/>
        </w:rPr>
        <w:t xml:space="preserve">, Tiranë; </w:t>
      </w:r>
    </w:p>
    <w:p w14:paraId="2D5FAC7E" w14:textId="77777777" w:rsidR="00344714" w:rsidRPr="007A261D" w:rsidRDefault="00344714" w:rsidP="00B652CA">
      <w:pPr>
        <w:pStyle w:val="ListParagraph"/>
        <w:numPr>
          <w:ilvl w:val="0"/>
          <w:numId w:val="23"/>
        </w:numPr>
        <w:spacing w:after="200"/>
        <w:jc w:val="left"/>
        <w:rPr>
          <w:lang w:val="sq-AL"/>
        </w:rPr>
      </w:pPr>
      <w:r w:rsidRPr="009C1170">
        <w:rPr>
          <w:lang w:val="sq-AL"/>
        </w:rPr>
        <w:t xml:space="preserve">Përmbledhje e ligjeratave, </w:t>
      </w:r>
      <w:r w:rsidRPr="009C1170">
        <w:rPr>
          <w:i/>
          <w:lang w:val="sq-AL"/>
        </w:rPr>
        <w:t>“Objektet e kulturës”</w:t>
      </w:r>
      <w:r w:rsidRPr="009C1170">
        <w:rPr>
          <w:lang w:val="sq-AL"/>
        </w:rPr>
        <w:t xml:space="preserve"> Dr.sc.Vlora Navakazi;</w:t>
      </w:r>
    </w:p>
    <w:p w14:paraId="49F06305" w14:textId="77777777" w:rsidR="00344714" w:rsidRPr="003A7EF4" w:rsidRDefault="00344714">
      <w:pPr>
        <w:rPr>
          <w:rFonts w:asciiTheme="minorHAnsi" w:hAnsiTheme="minorHAnsi" w:cstheme="minorHAnsi"/>
          <w:sz w:val="20"/>
          <w:szCs w:val="20"/>
        </w:rPr>
      </w:pPr>
    </w:p>
    <w:sectPr w:rsidR="00344714" w:rsidRPr="003A7E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79151" w14:textId="77777777" w:rsidR="00B652CA" w:rsidRDefault="00B652CA" w:rsidP="006A1628">
      <w:pPr>
        <w:spacing w:after="0" w:line="240" w:lineRule="auto"/>
      </w:pPr>
      <w:r>
        <w:separator/>
      </w:r>
    </w:p>
  </w:endnote>
  <w:endnote w:type="continuationSeparator" w:id="0">
    <w:p w14:paraId="1C17FD73" w14:textId="77777777" w:rsidR="00B652CA" w:rsidRDefault="00B652CA" w:rsidP="006A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PhagsPa">
    <w:panose1 w:val="020B0502040204020203"/>
    <w:charset w:val="00"/>
    <w:family w:val="swiss"/>
    <w:pitch w:val="variable"/>
    <w:sig w:usb0="00000003" w:usb1="00000000" w:usb2="08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3E44F" w14:textId="77777777" w:rsidR="00B652CA" w:rsidRDefault="00B652CA" w:rsidP="006A1628">
      <w:pPr>
        <w:spacing w:after="0" w:line="240" w:lineRule="auto"/>
      </w:pPr>
      <w:r>
        <w:separator/>
      </w:r>
    </w:p>
  </w:footnote>
  <w:footnote w:type="continuationSeparator" w:id="0">
    <w:p w14:paraId="4B034004" w14:textId="77777777" w:rsidR="00B652CA" w:rsidRDefault="00B652CA" w:rsidP="006A1628">
      <w:pPr>
        <w:spacing w:after="0" w:line="240" w:lineRule="auto"/>
      </w:pPr>
      <w:r>
        <w:continuationSeparator/>
      </w:r>
    </w:p>
  </w:footnote>
  <w:footnote w:id="1">
    <w:p w14:paraId="1BFB29A3" w14:textId="77777777" w:rsidR="006A1628" w:rsidRDefault="006A1628" w:rsidP="006A1628">
      <w:pPr>
        <w:pStyle w:val="FootnoteText"/>
        <w:jc w:val="both"/>
      </w:pPr>
      <w:r>
        <w:rPr>
          <w:rStyle w:val="FootnoteReference"/>
        </w:rPr>
        <w:footnoteRef/>
      </w:r>
      <w:r>
        <w:t xml:space="preserve"> </w:t>
      </w:r>
      <w:proofErr w:type="spellStart"/>
      <w:r>
        <w:t>Puna</w:t>
      </w:r>
      <w:proofErr w:type="spellEnd"/>
      <w:r>
        <w:t xml:space="preserve"> </w:t>
      </w:r>
      <w:proofErr w:type="spellStart"/>
      <w:r>
        <w:t>praktike</w:t>
      </w:r>
      <w:proofErr w:type="spellEnd"/>
      <w:r>
        <w:t xml:space="preserve"> </w:t>
      </w:r>
      <w:proofErr w:type="spellStart"/>
      <w:r>
        <w:t>ose</w:t>
      </w:r>
      <w:proofErr w:type="spellEnd"/>
      <w:r>
        <w:t xml:space="preserve"> </w:t>
      </w:r>
      <w:proofErr w:type="spellStart"/>
      <w:r>
        <w:t>Internshipi</w:t>
      </w:r>
      <w:proofErr w:type="spellEnd"/>
      <w:r>
        <w:t xml:space="preserve"> </w:t>
      </w:r>
      <w:proofErr w:type="spellStart"/>
      <w:r>
        <w:t>është</w:t>
      </w:r>
      <w:proofErr w:type="spellEnd"/>
      <w:r>
        <w:t xml:space="preserve"> obligative </w:t>
      </w:r>
      <w:proofErr w:type="spellStart"/>
      <w:r>
        <w:t>në</w:t>
      </w:r>
      <w:proofErr w:type="spellEnd"/>
      <w:r>
        <w:t xml:space="preserve"> </w:t>
      </w:r>
      <w:proofErr w:type="spellStart"/>
      <w:r>
        <w:t>këtë</w:t>
      </w:r>
      <w:proofErr w:type="spellEnd"/>
      <w:r>
        <w:t xml:space="preserve"> </w:t>
      </w:r>
      <w:proofErr w:type="spellStart"/>
      <w:r>
        <w:t>fazë</w:t>
      </w:r>
      <w:proofErr w:type="spellEnd"/>
      <w:r>
        <w:t xml:space="preserve"> </w:t>
      </w:r>
      <w:proofErr w:type="spellStart"/>
      <w:r>
        <w:t>dhe</w:t>
      </w:r>
      <w:proofErr w:type="spellEnd"/>
      <w:r>
        <w:t xml:space="preserve"> </w:t>
      </w:r>
      <w:proofErr w:type="spellStart"/>
      <w:r>
        <w:t>ndërlidhet</w:t>
      </w:r>
      <w:proofErr w:type="spellEnd"/>
      <w:r>
        <w:t xml:space="preserve"> me </w:t>
      </w:r>
      <w:proofErr w:type="spellStart"/>
      <w:r>
        <w:t>punimin</w:t>
      </w:r>
      <w:proofErr w:type="spellEnd"/>
      <w:r>
        <w:t xml:space="preserve"> e </w:t>
      </w:r>
      <w:proofErr w:type="spellStart"/>
      <w:r>
        <w:t>diplomës</w:t>
      </w:r>
      <w:proofErr w:type="spellEnd"/>
      <w:r>
        <w:t xml:space="preserve"> Bachelor. </w:t>
      </w:r>
      <w:proofErr w:type="spellStart"/>
      <w:r>
        <w:t>Puna</w:t>
      </w:r>
      <w:proofErr w:type="spellEnd"/>
      <w:r>
        <w:t xml:space="preserve"> </w:t>
      </w:r>
      <w:proofErr w:type="spellStart"/>
      <w:r>
        <w:t>praktike</w:t>
      </w:r>
      <w:proofErr w:type="spellEnd"/>
      <w:r>
        <w:t xml:space="preserve"> </w:t>
      </w:r>
      <w:proofErr w:type="spellStart"/>
      <w:r>
        <w:t>është</w:t>
      </w:r>
      <w:proofErr w:type="spellEnd"/>
      <w:r>
        <w:t xml:space="preserve"> e </w:t>
      </w:r>
      <w:proofErr w:type="spellStart"/>
      <w:r>
        <w:t>ndërlidhur</w:t>
      </w:r>
      <w:proofErr w:type="spellEnd"/>
      <w:r>
        <w:t xml:space="preserve"> me </w:t>
      </w:r>
      <w:proofErr w:type="spellStart"/>
      <w:r>
        <w:t>punimin</w:t>
      </w:r>
      <w:proofErr w:type="spellEnd"/>
      <w:r>
        <w:t xml:space="preserve"> e </w:t>
      </w:r>
      <w:proofErr w:type="spellStart"/>
      <w:r>
        <w:t>diplomës</w:t>
      </w:r>
      <w:proofErr w:type="spellEnd"/>
      <w:r>
        <w:t xml:space="preserve"> Bachelor </w:t>
      </w:r>
      <w:proofErr w:type="spellStart"/>
      <w:r>
        <w:t>dhe</w:t>
      </w:r>
      <w:proofErr w:type="spellEnd"/>
      <w:r>
        <w:t xml:space="preserve"> </w:t>
      </w:r>
      <w:proofErr w:type="spellStart"/>
      <w:r>
        <w:t>detyrën</w:t>
      </w:r>
      <w:proofErr w:type="spellEnd"/>
      <w:r>
        <w:t xml:space="preserve"> </w:t>
      </w:r>
      <w:proofErr w:type="spellStart"/>
      <w:r>
        <w:t>projektuese</w:t>
      </w:r>
      <w:proofErr w:type="spellEnd"/>
      <w:r>
        <w:t xml:space="preserve"> </w:t>
      </w:r>
      <w:proofErr w:type="spellStart"/>
      <w:r>
        <w:t>nga</w:t>
      </w:r>
      <w:proofErr w:type="spellEnd"/>
      <w:r>
        <w:t xml:space="preserve"> </w:t>
      </w:r>
      <w:proofErr w:type="spellStart"/>
      <w:r>
        <w:t>njëra</w:t>
      </w:r>
      <w:proofErr w:type="spellEnd"/>
      <w:r>
        <w:t xml:space="preserve"> </w:t>
      </w:r>
      <w:proofErr w:type="spellStart"/>
      <w:r>
        <w:t>nga</w:t>
      </w:r>
      <w:proofErr w:type="spellEnd"/>
      <w:r>
        <w:t xml:space="preserve"> </w:t>
      </w:r>
      <w:proofErr w:type="spellStart"/>
      <w:r>
        <w:t>lëndët</w:t>
      </w:r>
      <w:proofErr w:type="spellEnd"/>
      <w:r>
        <w:t xml:space="preserve"> obligative </w:t>
      </w:r>
      <w:proofErr w:type="spellStart"/>
      <w:r>
        <w:t>projektuese</w:t>
      </w:r>
      <w:proofErr w:type="spellEnd"/>
      <w:r>
        <w:t xml:space="preserve"> (</w:t>
      </w:r>
      <w:proofErr w:type="spellStart"/>
      <w:r>
        <w:t>Projektim</w:t>
      </w:r>
      <w:proofErr w:type="spellEnd"/>
      <w:r>
        <w:t xml:space="preserve"> 7 </w:t>
      </w:r>
      <w:proofErr w:type="spellStart"/>
      <w:r>
        <w:t>ose</w:t>
      </w:r>
      <w:proofErr w:type="spellEnd"/>
      <w:r>
        <w:t xml:space="preserve"> </w:t>
      </w:r>
      <w:proofErr w:type="spellStart"/>
      <w:r>
        <w:t>Projektim</w:t>
      </w:r>
      <w:proofErr w:type="spellEnd"/>
      <w:r>
        <w:t xml:space="preserve"> 8).</w:t>
      </w:r>
    </w:p>
    <w:p w14:paraId="0D791B46" w14:textId="77777777" w:rsidR="006A1628" w:rsidRDefault="006A1628" w:rsidP="006A1628">
      <w:pPr>
        <w:pStyle w:val="FootnoteText"/>
        <w:jc w:val="both"/>
      </w:pPr>
    </w:p>
  </w:footnote>
  <w:footnote w:id="2">
    <w:p w14:paraId="7A1803B9" w14:textId="77777777" w:rsidR="006A1628" w:rsidRDefault="006A1628" w:rsidP="006A1628">
      <w:pPr>
        <w:pStyle w:val="FootnoteText"/>
        <w:jc w:val="both"/>
      </w:pPr>
      <w:r>
        <w:rPr>
          <w:rStyle w:val="FootnoteReference"/>
        </w:rPr>
        <w:footnoteRef/>
      </w:r>
      <w:r>
        <w:t xml:space="preserve"> </w:t>
      </w:r>
      <w:proofErr w:type="spellStart"/>
      <w:r>
        <w:t>Punimi</w:t>
      </w:r>
      <w:proofErr w:type="spellEnd"/>
      <w:r>
        <w:t xml:space="preserve"> </w:t>
      </w:r>
      <w:proofErr w:type="spellStart"/>
      <w:r>
        <w:t>i</w:t>
      </w:r>
      <w:proofErr w:type="spellEnd"/>
      <w:r>
        <w:t xml:space="preserve"> </w:t>
      </w:r>
      <w:proofErr w:type="spellStart"/>
      <w:r>
        <w:t>Diplomës</w:t>
      </w:r>
      <w:proofErr w:type="spellEnd"/>
      <w:r>
        <w:t xml:space="preserve"> do </w:t>
      </w:r>
      <w:proofErr w:type="spellStart"/>
      <w:r>
        <w:t>të</w:t>
      </w:r>
      <w:proofErr w:type="spellEnd"/>
      <w:r>
        <w:t xml:space="preserve"> </w:t>
      </w:r>
      <w:proofErr w:type="spellStart"/>
      <w:r>
        <w:t>jetë</w:t>
      </w:r>
      <w:proofErr w:type="spellEnd"/>
      <w:r>
        <w:t xml:space="preserve"> </w:t>
      </w:r>
      <w:proofErr w:type="spellStart"/>
      <w:r>
        <w:t>projekti</w:t>
      </w:r>
      <w:proofErr w:type="spellEnd"/>
      <w:r>
        <w:t xml:space="preserve"> </w:t>
      </w:r>
      <w:proofErr w:type="spellStart"/>
      <w:r>
        <w:t>i</w:t>
      </w:r>
      <w:proofErr w:type="spellEnd"/>
      <w:r>
        <w:t xml:space="preserve"> </w:t>
      </w:r>
      <w:proofErr w:type="spellStart"/>
      <w:r>
        <w:t>njerës</w:t>
      </w:r>
      <w:proofErr w:type="spellEnd"/>
      <w:r>
        <w:t xml:space="preserve"> </w:t>
      </w:r>
      <w:proofErr w:type="spellStart"/>
      <w:r>
        <w:t>nga</w:t>
      </w:r>
      <w:proofErr w:type="spellEnd"/>
      <w:r>
        <w:t xml:space="preserve"> </w:t>
      </w:r>
      <w:proofErr w:type="spellStart"/>
      <w:r>
        <w:t>lëndët</w:t>
      </w:r>
      <w:proofErr w:type="spellEnd"/>
      <w:r>
        <w:t xml:space="preserve"> obligative </w:t>
      </w:r>
      <w:proofErr w:type="spellStart"/>
      <w:r>
        <w:t>të</w:t>
      </w:r>
      <w:proofErr w:type="spellEnd"/>
      <w:r>
        <w:t xml:space="preserve"> </w:t>
      </w:r>
      <w:proofErr w:type="spellStart"/>
      <w:r>
        <w:t>vitit</w:t>
      </w:r>
      <w:proofErr w:type="spellEnd"/>
      <w:r>
        <w:t xml:space="preserve"> </w:t>
      </w:r>
      <w:proofErr w:type="spellStart"/>
      <w:r>
        <w:t>të</w:t>
      </w:r>
      <w:proofErr w:type="spellEnd"/>
      <w:r>
        <w:t xml:space="preserve"> </w:t>
      </w:r>
      <w:proofErr w:type="spellStart"/>
      <w:r>
        <w:t>tretë</w:t>
      </w:r>
      <w:proofErr w:type="spellEnd"/>
      <w:r>
        <w:t>/</w:t>
      </w:r>
      <w:proofErr w:type="spellStart"/>
      <w:r>
        <w:t>semestrit</w:t>
      </w:r>
      <w:proofErr w:type="spellEnd"/>
      <w:r>
        <w:t xml:space="preserve"> </w:t>
      </w:r>
      <w:proofErr w:type="spellStart"/>
      <w:r>
        <w:t>të</w:t>
      </w:r>
      <w:proofErr w:type="spellEnd"/>
      <w:r>
        <w:t xml:space="preserve"> </w:t>
      </w:r>
      <w:proofErr w:type="spellStart"/>
      <w:r>
        <w:t>gjashtë</w:t>
      </w:r>
      <w:proofErr w:type="spellEnd"/>
      <w:r>
        <w:t xml:space="preserve"> </w:t>
      </w:r>
      <w:proofErr w:type="spellStart"/>
      <w:r>
        <w:t>që</w:t>
      </w:r>
      <w:proofErr w:type="spellEnd"/>
      <w:r>
        <w:t xml:space="preserve"> </w:t>
      </w:r>
      <w:proofErr w:type="spellStart"/>
      <w:r>
        <w:t>studenti</w:t>
      </w:r>
      <w:proofErr w:type="spellEnd"/>
      <w:r>
        <w:t xml:space="preserve">/ja ka </w:t>
      </w:r>
      <w:proofErr w:type="spellStart"/>
      <w:r>
        <w:t>përfunduar</w:t>
      </w:r>
      <w:proofErr w:type="spellEnd"/>
      <w:r>
        <w:t xml:space="preserve"> </w:t>
      </w:r>
      <w:proofErr w:type="spellStart"/>
      <w:r>
        <w:t>gjatë</w:t>
      </w:r>
      <w:proofErr w:type="spellEnd"/>
      <w:r>
        <w:t xml:space="preserve"> </w:t>
      </w:r>
      <w:proofErr w:type="spellStart"/>
      <w:r>
        <w:t>atij</w:t>
      </w:r>
      <w:proofErr w:type="spellEnd"/>
      <w:r>
        <w:t xml:space="preserve"> </w:t>
      </w:r>
      <w:proofErr w:type="spellStart"/>
      <w:r>
        <w:t>semestri</w:t>
      </w:r>
      <w:proofErr w:type="spellEnd"/>
      <w:r>
        <w:t xml:space="preserve">, por </w:t>
      </w:r>
      <w:proofErr w:type="spellStart"/>
      <w:r>
        <w:t>që</w:t>
      </w:r>
      <w:proofErr w:type="spellEnd"/>
      <w:r>
        <w:t xml:space="preserve"> </w:t>
      </w:r>
      <w:proofErr w:type="spellStart"/>
      <w:r>
        <w:t>për</w:t>
      </w:r>
      <w:proofErr w:type="spellEnd"/>
      <w:r>
        <w:t xml:space="preserve"> </w:t>
      </w:r>
      <w:proofErr w:type="spellStart"/>
      <w:r>
        <w:t>t’u</w:t>
      </w:r>
      <w:proofErr w:type="spellEnd"/>
      <w:r>
        <w:t xml:space="preserve"> </w:t>
      </w:r>
      <w:proofErr w:type="spellStart"/>
      <w:r>
        <w:t>pranuar</w:t>
      </w:r>
      <w:proofErr w:type="spellEnd"/>
      <w:r>
        <w:t xml:space="preserve"> </w:t>
      </w:r>
      <w:proofErr w:type="spellStart"/>
      <w:r>
        <w:t>si</w:t>
      </w:r>
      <w:proofErr w:type="spellEnd"/>
      <w:r>
        <w:t xml:space="preserve"> Punim </w:t>
      </w:r>
      <w:proofErr w:type="spellStart"/>
      <w:r>
        <w:t>Diplome</w:t>
      </w:r>
      <w:proofErr w:type="spellEnd"/>
      <w:r>
        <w:t xml:space="preserve"> do </w:t>
      </w:r>
      <w:proofErr w:type="spellStart"/>
      <w:r>
        <w:t>të</w:t>
      </w:r>
      <w:proofErr w:type="spellEnd"/>
      <w:r>
        <w:t xml:space="preserve"> </w:t>
      </w:r>
      <w:proofErr w:type="spellStart"/>
      <w:r>
        <w:t>duhet</w:t>
      </w:r>
      <w:proofErr w:type="spellEnd"/>
      <w:r>
        <w:t xml:space="preserve"> </w:t>
      </w:r>
      <w:proofErr w:type="spellStart"/>
      <w:r>
        <w:t>që</w:t>
      </w:r>
      <w:proofErr w:type="spellEnd"/>
      <w:r>
        <w:t xml:space="preserve"> </w:t>
      </w:r>
      <w:proofErr w:type="spellStart"/>
      <w:r>
        <w:t>të</w:t>
      </w:r>
      <w:proofErr w:type="spellEnd"/>
      <w:r>
        <w:t xml:space="preserve"> </w:t>
      </w:r>
      <w:proofErr w:type="spellStart"/>
      <w:r>
        <w:t>mbrohet</w:t>
      </w:r>
      <w:proofErr w:type="spellEnd"/>
      <w:r>
        <w:t xml:space="preserve"> </w:t>
      </w:r>
      <w:proofErr w:type="spellStart"/>
      <w:r>
        <w:t>publikisht</w:t>
      </w:r>
      <w:proofErr w:type="spellEnd"/>
      <w:r>
        <w:t xml:space="preserve">, </w:t>
      </w:r>
      <w:proofErr w:type="spellStart"/>
      <w:r>
        <w:t>të</w:t>
      </w:r>
      <w:proofErr w:type="spellEnd"/>
      <w:r>
        <w:t xml:space="preserve"> </w:t>
      </w:r>
      <w:proofErr w:type="spellStart"/>
      <w:r>
        <w:t>ketë</w:t>
      </w:r>
      <w:proofErr w:type="spellEnd"/>
      <w:r>
        <w:t xml:space="preserve"> </w:t>
      </w:r>
      <w:proofErr w:type="spellStart"/>
      <w:r>
        <w:t>plotësime</w:t>
      </w:r>
      <w:proofErr w:type="spellEnd"/>
      <w:r>
        <w:t xml:space="preserve"> </w:t>
      </w:r>
      <w:proofErr w:type="spellStart"/>
      <w:r>
        <w:t>shtesë</w:t>
      </w:r>
      <w:proofErr w:type="spellEnd"/>
      <w:r>
        <w:t xml:space="preserve"> </w:t>
      </w:r>
      <w:proofErr w:type="spellStart"/>
      <w:r>
        <w:t>të</w:t>
      </w:r>
      <w:proofErr w:type="spellEnd"/>
      <w:r>
        <w:t xml:space="preserve"> </w:t>
      </w:r>
      <w:proofErr w:type="spellStart"/>
      <w:r>
        <w:t>detyrës</w:t>
      </w:r>
      <w:proofErr w:type="spellEnd"/>
      <w:r>
        <w:t xml:space="preserve"> </w:t>
      </w:r>
      <w:proofErr w:type="spellStart"/>
      <w:r>
        <w:t>sipas</w:t>
      </w:r>
      <w:proofErr w:type="spellEnd"/>
      <w:r>
        <w:t xml:space="preserve"> </w:t>
      </w:r>
      <w:proofErr w:type="spellStart"/>
      <w:r>
        <w:t>kërkeses</w:t>
      </w:r>
      <w:proofErr w:type="spellEnd"/>
      <w:r>
        <w:t xml:space="preserve"> </w:t>
      </w:r>
      <w:proofErr w:type="spellStart"/>
      <w:r>
        <w:t>bazuar</w:t>
      </w:r>
      <w:proofErr w:type="spellEnd"/>
      <w:r>
        <w:t xml:space="preserve"> </w:t>
      </w:r>
      <w:proofErr w:type="spellStart"/>
      <w:r>
        <w:t>në</w:t>
      </w:r>
      <w:proofErr w:type="spellEnd"/>
      <w:r>
        <w:t xml:space="preserve"> </w:t>
      </w:r>
      <w:proofErr w:type="spellStart"/>
      <w:r>
        <w:t>rregulloren</w:t>
      </w:r>
      <w:proofErr w:type="spellEnd"/>
      <w:r>
        <w:t xml:space="preserve"> </w:t>
      </w:r>
      <w:proofErr w:type="spellStart"/>
      <w:r>
        <w:t>për</w:t>
      </w:r>
      <w:proofErr w:type="spellEnd"/>
      <w:r>
        <w:t xml:space="preserve"> diploma, </w:t>
      </w:r>
      <w:proofErr w:type="spellStart"/>
      <w:r>
        <w:t>t’i</w:t>
      </w:r>
      <w:proofErr w:type="spellEnd"/>
      <w:r>
        <w:t xml:space="preserve"> </w:t>
      </w:r>
      <w:proofErr w:type="spellStart"/>
      <w:r>
        <w:t>shtohet</w:t>
      </w:r>
      <w:proofErr w:type="spellEnd"/>
      <w:r>
        <w:t xml:space="preserve"> </w:t>
      </w:r>
      <w:proofErr w:type="spellStart"/>
      <w:r>
        <w:t>pjesa</w:t>
      </w:r>
      <w:proofErr w:type="spellEnd"/>
      <w:r>
        <w:t xml:space="preserve"> </w:t>
      </w:r>
      <w:proofErr w:type="spellStart"/>
      <w:r>
        <w:t>seminarike-teorike</w:t>
      </w:r>
      <w:proofErr w:type="spellEnd"/>
      <w:r>
        <w:t xml:space="preserve"> per </w:t>
      </w:r>
      <w:proofErr w:type="spellStart"/>
      <w:r>
        <w:t>te</w:t>
      </w:r>
      <w:proofErr w:type="spellEnd"/>
      <w:r>
        <w:t xml:space="preserve"> </w:t>
      </w:r>
      <w:proofErr w:type="spellStart"/>
      <w:r>
        <w:t>cilen</w:t>
      </w:r>
      <w:proofErr w:type="spellEnd"/>
      <w:r>
        <w:t xml:space="preserve"> </w:t>
      </w:r>
      <w:proofErr w:type="spellStart"/>
      <w:r>
        <w:t>punë</w:t>
      </w:r>
      <w:proofErr w:type="spellEnd"/>
      <w:r>
        <w:t xml:space="preserve"> do </w:t>
      </w:r>
      <w:proofErr w:type="spellStart"/>
      <w:r>
        <w:t>të</w:t>
      </w:r>
      <w:proofErr w:type="spellEnd"/>
      <w:r>
        <w:t xml:space="preserve"> </w:t>
      </w:r>
      <w:proofErr w:type="spellStart"/>
      <w:r>
        <w:t>marrë</w:t>
      </w:r>
      <w:proofErr w:type="spellEnd"/>
      <w:r>
        <w:t xml:space="preserve"> 3 ECTS </w:t>
      </w:r>
      <w:proofErr w:type="spellStart"/>
      <w:r>
        <w:t>si</w:t>
      </w:r>
      <w:proofErr w:type="spellEnd"/>
      <w:r>
        <w:t xml:space="preserve"> </w:t>
      </w:r>
      <w:proofErr w:type="spellStart"/>
      <w:r>
        <w:t>dhe</w:t>
      </w:r>
      <w:proofErr w:type="spellEnd"/>
      <w:r>
        <w:t xml:space="preserve"> </w:t>
      </w:r>
      <w:proofErr w:type="spellStart"/>
      <w:r>
        <w:t>të</w:t>
      </w:r>
      <w:proofErr w:type="spellEnd"/>
      <w:r>
        <w:t xml:space="preserve"> </w:t>
      </w:r>
      <w:proofErr w:type="spellStart"/>
      <w:r>
        <w:t>ketë</w:t>
      </w:r>
      <w:proofErr w:type="spellEnd"/>
      <w:r>
        <w:t xml:space="preserve"> </w:t>
      </w:r>
      <w:proofErr w:type="spellStart"/>
      <w:r>
        <w:t>të</w:t>
      </w:r>
      <w:proofErr w:type="spellEnd"/>
      <w:r>
        <w:t xml:space="preserve"> </w:t>
      </w:r>
      <w:proofErr w:type="spellStart"/>
      <w:r>
        <w:t>kryer</w:t>
      </w:r>
      <w:proofErr w:type="spellEnd"/>
      <w:r>
        <w:t xml:space="preserve"> </w:t>
      </w:r>
      <w:proofErr w:type="spellStart"/>
      <w:r>
        <w:t>internshipin</w:t>
      </w:r>
      <w:proofErr w:type="spellEnd"/>
      <w:r>
        <w:t xml:space="preserve">, </w:t>
      </w:r>
      <w:proofErr w:type="spellStart"/>
      <w:r>
        <w:t>për</w:t>
      </w:r>
      <w:proofErr w:type="spellEnd"/>
      <w:r>
        <w:t xml:space="preserve"> </w:t>
      </w:r>
      <w:proofErr w:type="spellStart"/>
      <w:r>
        <w:t>të</w:t>
      </w:r>
      <w:proofErr w:type="spellEnd"/>
      <w:r>
        <w:t xml:space="preserve"> </w:t>
      </w:r>
      <w:proofErr w:type="spellStart"/>
      <w:r>
        <w:t>cilin</w:t>
      </w:r>
      <w:proofErr w:type="spellEnd"/>
      <w:r>
        <w:t xml:space="preserve"> </w:t>
      </w:r>
      <w:proofErr w:type="spellStart"/>
      <w:r>
        <w:t>studenti</w:t>
      </w:r>
      <w:proofErr w:type="spellEnd"/>
      <w:r>
        <w:t xml:space="preserve"> po </w:t>
      </w:r>
      <w:proofErr w:type="spellStart"/>
      <w:r>
        <w:t>ashtu</w:t>
      </w:r>
      <w:proofErr w:type="spellEnd"/>
      <w:r>
        <w:t xml:space="preserve"> </w:t>
      </w:r>
      <w:proofErr w:type="spellStart"/>
      <w:r>
        <w:t>fiton</w:t>
      </w:r>
      <w:proofErr w:type="spellEnd"/>
      <w:r>
        <w:t xml:space="preserve"> 3 ECTS.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D1AB4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47B59"/>
    <w:multiLevelType w:val="hybridMultilevel"/>
    <w:tmpl w:val="CD142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774C21"/>
    <w:multiLevelType w:val="hybridMultilevel"/>
    <w:tmpl w:val="C57EE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BE3EA1"/>
    <w:multiLevelType w:val="hybridMultilevel"/>
    <w:tmpl w:val="E838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9063D7"/>
    <w:multiLevelType w:val="hybridMultilevel"/>
    <w:tmpl w:val="F70875DA"/>
    <w:lvl w:ilvl="0" w:tplc="678E2470">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886E27"/>
    <w:multiLevelType w:val="hybridMultilevel"/>
    <w:tmpl w:val="212E4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3E2184"/>
    <w:multiLevelType w:val="multilevel"/>
    <w:tmpl w:val="51FC98F2"/>
    <w:lvl w:ilvl="0">
      <w:start w:val="1"/>
      <w:numFmt w:val="upperRoman"/>
      <w:pStyle w:val="FNA0"/>
      <w:lvlText w:val="%1."/>
      <w:lvlJc w:val="right"/>
      <w:pPr>
        <w:ind w:left="709" w:hanging="709"/>
      </w:pPr>
      <w:rPr>
        <w:rFonts w:hint="default"/>
        <w:b/>
        <w:i w:val="0"/>
        <w:sz w:val="40"/>
        <w:szCs w:val="40"/>
      </w:rPr>
    </w:lvl>
    <w:lvl w:ilvl="1">
      <w:start w:val="1"/>
      <w:numFmt w:val="decimal"/>
      <w:lvlText w:val="%1.%2."/>
      <w:lvlJc w:val="left"/>
      <w:pPr>
        <w:ind w:left="709" w:hanging="709"/>
      </w:pPr>
      <w:rPr>
        <w:rFonts w:cs="Times New Roman"/>
        <w:b/>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709" w:hanging="709"/>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709" w:hanging="709"/>
      </w:pPr>
      <w:rPr>
        <w:rFonts w:cs="Times New Roman"/>
        <w:b/>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ind w:left="0" w:hanging="709"/>
      </w:pPr>
      <w:rPr>
        <w:rFonts w:hint="default"/>
      </w:rPr>
    </w:lvl>
    <w:lvl w:ilvl="5">
      <w:start w:val="1"/>
      <w:numFmt w:val="decimal"/>
      <w:lvlText w:val="%1.%2.%3.%4.%5.%6."/>
      <w:lvlJc w:val="left"/>
      <w:pPr>
        <w:ind w:left="0" w:hanging="709"/>
      </w:pPr>
      <w:rPr>
        <w:rFonts w:hint="default"/>
      </w:rPr>
    </w:lvl>
    <w:lvl w:ilvl="6">
      <w:start w:val="1"/>
      <w:numFmt w:val="decimal"/>
      <w:lvlText w:val="%1.%2.%3.%4.%5.%6.%7."/>
      <w:lvlJc w:val="left"/>
      <w:pPr>
        <w:ind w:left="0" w:hanging="709"/>
      </w:pPr>
      <w:rPr>
        <w:rFonts w:hint="default"/>
      </w:rPr>
    </w:lvl>
    <w:lvl w:ilvl="7">
      <w:start w:val="1"/>
      <w:numFmt w:val="decimal"/>
      <w:lvlText w:val="%1.%2.%3.%4.%5.%6.%7.%8."/>
      <w:lvlJc w:val="left"/>
      <w:pPr>
        <w:ind w:left="0" w:hanging="709"/>
      </w:pPr>
      <w:rPr>
        <w:rFonts w:hint="default"/>
      </w:rPr>
    </w:lvl>
    <w:lvl w:ilvl="8">
      <w:start w:val="1"/>
      <w:numFmt w:val="decimal"/>
      <w:lvlText w:val="%1.%2.%3.%4.%5.%6.%7.%8.%9."/>
      <w:lvlJc w:val="left"/>
      <w:pPr>
        <w:ind w:left="0" w:hanging="709"/>
      </w:pPr>
      <w:rPr>
        <w:rFonts w:hint="default"/>
      </w:rPr>
    </w:lvl>
  </w:abstractNum>
  <w:abstractNum w:abstractNumId="7" w15:restartNumberingAfterBreak="0">
    <w:nsid w:val="0BA03B8A"/>
    <w:multiLevelType w:val="hybridMultilevel"/>
    <w:tmpl w:val="C10C6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2C0677"/>
    <w:multiLevelType w:val="hybridMultilevel"/>
    <w:tmpl w:val="74F09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75226E"/>
    <w:multiLevelType w:val="hybridMultilevel"/>
    <w:tmpl w:val="22880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3317E3"/>
    <w:multiLevelType w:val="hybridMultilevel"/>
    <w:tmpl w:val="108E6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433E5"/>
    <w:multiLevelType w:val="hybridMultilevel"/>
    <w:tmpl w:val="50703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FF042F"/>
    <w:multiLevelType w:val="hybridMultilevel"/>
    <w:tmpl w:val="82988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1A2B6B"/>
    <w:multiLevelType w:val="hybridMultilevel"/>
    <w:tmpl w:val="D28A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B53DBF"/>
    <w:multiLevelType w:val="hybridMultilevel"/>
    <w:tmpl w:val="35403116"/>
    <w:lvl w:ilvl="0" w:tplc="1556EF04">
      <w:start w:val="1"/>
      <w:numFmt w:val="bullet"/>
      <w:pStyle w:val="Achievement"/>
      <w:lvlText w:val=""/>
      <w:lvlJc w:val="left"/>
      <w:pPr>
        <w:tabs>
          <w:tab w:val="num" w:pos="0"/>
        </w:tabs>
        <w:ind w:left="240" w:hanging="240"/>
      </w:pPr>
      <w:rPr>
        <w:rFonts w:ascii="Wingdings" w:hAnsi="Wingdings" w:hint="default"/>
        <w:sz w:val="1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AE6718"/>
    <w:multiLevelType w:val="hybridMultilevel"/>
    <w:tmpl w:val="85E87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0D1B07"/>
    <w:multiLevelType w:val="hybridMultilevel"/>
    <w:tmpl w:val="46164D96"/>
    <w:lvl w:ilvl="0" w:tplc="CEE4B796">
      <w:numFmt w:val="bullet"/>
      <w:lvlText w:val="-"/>
      <w:lvlJc w:val="left"/>
      <w:pPr>
        <w:ind w:left="360" w:hanging="360"/>
      </w:pPr>
      <w:rPr>
        <w:rFonts w:ascii="Times New Roman" w:eastAsia="Times New Roman" w:hAnsi="Times New Roman" w:hint="default"/>
      </w:rPr>
    </w:lvl>
    <w:lvl w:ilvl="1" w:tplc="968273BE" w:tentative="1">
      <w:start w:val="1"/>
      <w:numFmt w:val="bullet"/>
      <w:lvlText w:val="o"/>
      <w:lvlJc w:val="left"/>
      <w:pPr>
        <w:ind w:left="1080" w:hanging="360"/>
      </w:pPr>
      <w:rPr>
        <w:rFonts w:ascii="Courier New" w:hAnsi="Courier New" w:cs="Courier New" w:hint="default"/>
      </w:rPr>
    </w:lvl>
    <w:lvl w:ilvl="2" w:tplc="DBFE1AD2" w:tentative="1">
      <w:start w:val="1"/>
      <w:numFmt w:val="bullet"/>
      <w:lvlText w:val=""/>
      <w:lvlJc w:val="left"/>
      <w:pPr>
        <w:ind w:left="1800" w:hanging="360"/>
      </w:pPr>
      <w:rPr>
        <w:rFonts w:ascii="Wingdings" w:hAnsi="Wingdings" w:hint="default"/>
      </w:rPr>
    </w:lvl>
    <w:lvl w:ilvl="3" w:tplc="70C25CE2" w:tentative="1">
      <w:start w:val="1"/>
      <w:numFmt w:val="bullet"/>
      <w:lvlText w:val=""/>
      <w:lvlJc w:val="left"/>
      <w:pPr>
        <w:ind w:left="2520" w:hanging="360"/>
      </w:pPr>
      <w:rPr>
        <w:rFonts w:ascii="Symbol" w:hAnsi="Symbol" w:hint="default"/>
      </w:rPr>
    </w:lvl>
    <w:lvl w:ilvl="4" w:tplc="D02E150C" w:tentative="1">
      <w:start w:val="1"/>
      <w:numFmt w:val="bullet"/>
      <w:lvlText w:val="o"/>
      <w:lvlJc w:val="left"/>
      <w:pPr>
        <w:ind w:left="3240" w:hanging="360"/>
      </w:pPr>
      <w:rPr>
        <w:rFonts w:ascii="Courier New" w:hAnsi="Courier New" w:cs="Courier New" w:hint="default"/>
      </w:rPr>
    </w:lvl>
    <w:lvl w:ilvl="5" w:tplc="ED069512" w:tentative="1">
      <w:start w:val="1"/>
      <w:numFmt w:val="bullet"/>
      <w:lvlText w:val=""/>
      <w:lvlJc w:val="left"/>
      <w:pPr>
        <w:ind w:left="3960" w:hanging="360"/>
      </w:pPr>
      <w:rPr>
        <w:rFonts w:ascii="Wingdings" w:hAnsi="Wingdings" w:hint="default"/>
      </w:rPr>
    </w:lvl>
    <w:lvl w:ilvl="6" w:tplc="554A5CA2" w:tentative="1">
      <w:start w:val="1"/>
      <w:numFmt w:val="bullet"/>
      <w:lvlText w:val=""/>
      <w:lvlJc w:val="left"/>
      <w:pPr>
        <w:ind w:left="4680" w:hanging="360"/>
      </w:pPr>
      <w:rPr>
        <w:rFonts w:ascii="Symbol" w:hAnsi="Symbol" w:hint="default"/>
      </w:rPr>
    </w:lvl>
    <w:lvl w:ilvl="7" w:tplc="228CD986" w:tentative="1">
      <w:start w:val="1"/>
      <w:numFmt w:val="bullet"/>
      <w:lvlText w:val="o"/>
      <w:lvlJc w:val="left"/>
      <w:pPr>
        <w:ind w:left="5400" w:hanging="360"/>
      </w:pPr>
      <w:rPr>
        <w:rFonts w:ascii="Courier New" w:hAnsi="Courier New" w:cs="Courier New" w:hint="default"/>
      </w:rPr>
    </w:lvl>
    <w:lvl w:ilvl="8" w:tplc="974EF660" w:tentative="1">
      <w:start w:val="1"/>
      <w:numFmt w:val="bullet"/>
      <w:lvlText w:val=""/>
      <w:lvlJc w:val="left"/>
      <w:pPr>
        <w:ind w:left="6120" w:hanging="360"/>
      </w:pPr>
      <w:rPr>
        <w:rFonts w:ascii="Wingdings" w:hAnsi="Wingdings" w:hint="default"/>
      </w:rPr>
    </w:lvl>
  </w:abstractNum>
  <w:abstractNum w:abstractNumId="17" w15:restartNumberingAfterBreak="0">
    <w:nsid w:val="1C883BCD"/>
    <w:multiLevelType w:val="hybridMultilevel"/>
    <w:tmpl w:val="D50CB4BA"/>
    <w:lvl w:ilvl="0" w:tplc="15FE17D6">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8" w15:restartNumberingAfterBreak="0">
    <w:nsid w:val="1C983AA2"/>
    <w:multiLevelType w:val="hybridMultilevel"/>
    <w:tmpl w:val="47DC2E96"/>
    <w:lvl w:ilvl="0" w:tplc="473E708C">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1CEA769B"/>
    <w:multiLevelType w:val="hybridMultilevel"/>
    <w:tmpl w:val="F998041C"/>
    <w:lvl w:ilvl="0" w:tplc="15FE17D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DF74828"/>
    <w:multiLevelType w:val="hybridMultilevel"/>
    <w:tmpl w:val="EC2A8FF2"/>
    <w:lvl w:ilvl="0" w:tplc="0409000F">
      <w:numFmt w:val="bullet"/>
      <w:lvlText w:val="-"/>
      <w:lvlJc w:val="left"/>
      <w:pPr>
        <w:ind w:left="360" w:hanging="360"/>
      </w:pPr>
      <w:rPr>
        <w:rFonts w:ascii="Times New Roman" w:eastAsia="Times New Roman" w:hAnsi="Times New Roman"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1" w15:restartNumberingAfterBreak="0">
    <w:nsid w:val="1EF83CB3"/>
    <w:multiLevelType w:val="hybridMultilevel"/>
    <w:tmpl w:val="A0DA644E"/>
    <w:lvl w:ilvl="0" w:tplc="678E2470">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0D54818"/>
    <w:multiLevelType w:val="hybridMultilevel"/>
    <w:tmpl w:val="01EE7BD4"/>
    <w:lvl w:ilvl="0" w:tplc="0409000F">
      <w:numFmt w:val="bullet"/>
      <w:lvlText w:val="-"/>
      <w:lvlJc w:val="left"/>
      <w:pPr>
        <w:ind w:left="360" w:hanging="360"/>
      </w:pPr>
      <w:rPr>
        <w:rFonts w:ascii="Times New Roman" w:eastAsia="Times New Roman" w:hAnsi="Times New Roman"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21C954EF"/>
    <w:multiLevelType w:val="hybridMultilevel"/>
    <w:tmpl w:val="1B529E90"/>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4" w15:restartNumberingAfterBreak="0">
    <w:nsid w:val="22472B37"/>
    <w:multiLevelType w:val="hybridMultilevel"/>
    <w:tmpl w:val="5596EF6A"/>
    <w:lvl w:ilvl="0" w:tplc="4DF2C044">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5" w15:restartNumberingAfterBreak="0">
    <w:nsid w:val="227D5DB5"/>
    <w:multiLevelType w:val="hybridMultilevel"/>
    <w:tmpl w:val="7AD8552E"/>
    <w:lvl w:ilvl="0" w:tplc="678E2470">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6235923"/>
    <w:multiLevelType w:val="hybridMultilevel"/>
    <w:tmpl w:val="94ECA578"/>
    <w:lvl w:ilvl="0" w:tplc="0409000F">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7" w15:restartNumberingAfterBreak="0">
    <w:nsid w:val="272A3EBB"/>
    <w:multiLevelType w:val="hybridMultilevel"/>
    <w:tmpl w:val="A6AA36F0"/>
    <w:lvl w:ilvl="0" w:tplc="8410F02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7407D65"/>
    <w:multiLevelType w:val="hybridMultilevel"/>
    <w:tmpl w:val="DA6CDD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B2A1F2B"/>
    <w:multiLevelType w:val="hybridMultilevel"/>
    <w:tmpl w:val="D382C982"/>
    <w:lvl w:ilvl="0" w:tplc="0409000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C590C91"/>
    <w:multiLevelType w:val="hybridMultilevel"/>
    <w:tmpl w:val="A572AA08"/>
    <w:lvl w:ilvl="0" w:tplc="E314FCDC">
      <w:start w:val="1"/>
      <w:numFmt w:val="decimal"/>
      <w:lvlText w:val="%1."/>
      <w:lvlJc w:val="left"/>
      <w:pPr>
        <w:ind w:left="360" w:hanging="360"/>
      </w:pPr>
    </w:lvl>
    <w:lvl w:ilvl="1" w:tplc="29921CAC" w:tentative="1">
      <w:start w:val="1"/>
      <w:numFmt w:val="lowerLetter"/>
      <w:lvlText w:val="%2."/>
      <w:lvlJc w:val="left"/>
      <w:pPr>
        <w:ind w:left="1080" w:hanging="360"/>
      </w:pPr>
    </w:lvl>
    <w:lvl w:ilvl="2" w:tplc="6B565D5A" w:tentative="1">
      <w:start w:val="1"/>
      <w:numFmt w:val="lowerRoman"/>
      <w:lvlText w:val="%3."/>
      <w:lvlJc w:val="right"/>
      <w:pPr>
        <w:ind w:left="1800" w:hanging="180"/>
      </w:pPr>
    </w:lvl>
    <w:lvl w:ilvl="3" w:tplc="E06AC1F0" w:tentative="1">
      <w:start w:val="1"/>
      <w:numFmt w:val="decimal"/>
      <w:lvlText w:val="%4."/>
      <w:lvlJc w:val="left"/>
      <w:pPr>
        <w:ind w:left="2520" w:hanging="360"/>
      </w:pPr>
    </w:lvl>
    <w:lvl w:ilvl="4" w:tplc="BCF0F36A" w:tentative="1">
      <w:start w:val="1"/>
      <w:numFmt w:val="lowerLetter"/>
      <w:lvlText w:val="%5."/>
      <w:lvlJc w:val="left"/>
      <w:pPr>
        <w:ind w:left="3240" w:hanging="360"/>
      </w:pPr>
    </w:lvl>
    <w:lvl w:ilvl="5" w:tplc="B6A0896A" w:tentative="1">
      <w:start w:val="1"/>
      <w:numFmt w:val="lowerRoman"/>
      <w:lvlText w:val="%6."/>
      <w:lvlJc w:val="right"/>
      <w:pPr>
        <w:ind w:left="3960" w:hanging="180"/>
      </w:pPr>
    </w:lvl>
    <w:lvl w:ilvl="6" w:tplc="35823EA8" w:tentative="1">
      <w:start w:val="1"/>
      <w:numFmt w:val="decimal"/>
      <w:lvlText w:val="%7."/>
      <w:lvlJc w:val="left"/>
      <w:pPr>
        <w:ind w:left="4680" w:hanging="360"/>
      </w:pPr>
    </w:lvl>
    <w:lvl w:ilvl="7" w:tplc="2A264A96" w:tentative="1">
      <w:start w:val="1"/>
      <w:numFmt w:val="lowerLetter"/>
      <w:lvlText w:val="%8."/>
      <w:lvlJc w:val="left"/>
      <w:pPr>
        <w:ind w:left="5400" w:hanging="360"/>
      </w:pPr>
    </w:lvl>
    <w:lvl w:ilvl="8" w:tplc="E0D00F84" w:tentative="1">
      <w:start w:val="1"/>
      <w:numFmt w:val="lowerRoman"/>
      <w:lvlText w:val="%9."/>
      <w:lvlJc w:val="right"/>
      <w:pPr>
        <w:ind w:left="6120" w:hanging="180"/>
      </w:pPr>
    </w:lvl>
  </w:abstractNum>
  <w:abstractNum w:abstractNumId="31" w15:restartNumberingAfterBreak="0">
    <w:nsid w:val="2E2161CC"/>
    <w:multiLevelType w:val="hybridMultilevel"/>
    <w:tmpl w:val="473E61E8"/>
    <w:lvl w:ilvl="0" w:tplc="0409000F">
      <w:numFmt w:val="bullet"/>
      <w:lvlText w:val="-"/>
      <w:lvlJc w:val="left"/>
      <w:pPr>
        <w:ind w:left="360" w:hanging="360"/>
      </w:pPr>
      <w:rPr>
        <w:rFonts w:ascii="Times New Roman" w:eastAsia="Times New Roman" w:hAnsi="Times New Roman"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2" w15:restartNumberingAfterBreak="0">
    <w:nsid w:val="31357620"/>
    <w:multiLevelType w:val="hybridMultilevel"/>
    <w:tmpl w:val="F80A2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BD1212"/>
    <w:multiLevelType w:val="hybridMultilevel"/>
    <w:tmpl w:val="CDB8B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55D7547"/>
    <w:multiLevelType w:val="hybridMultilevel"/>
    <w:tmpl w:val="DB90B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591452E"/>
    <w:multiLevelType w:val="hybridMultilevel"/>
    <w:tmpl w:val="95C8A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5B929B8"/>
    <w:multiLevelType w:val="hybridMultilevel"/>
    <w:tmpl w:val="85B86228"/>
    <w:lvl w:ilvl="0" w:tplc="DD629AC4">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71A1BD9"/>
    <w:multiLevelType w:val="hybridMultilevel"/>
    <w:tmpl w:val="38CA1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8500898"/>
    <w:multiLevelType w:val="hybridMultilevel"/>
    <w:tmpl w:val="C2826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87937A0"/>
    <w:multiLevelType w:val="hybridMultilevel"/>
    <w:tmpl w:val="802EC5E4"/>
    <w:lvl w:ilvl="0" w:tplc="0409000F">
      <w:numFmt w:val="bullet"/>
      <w:lvlText w:val="-"/>
      <w:lvlJc w:val="left"/>
      <w:pPr>
        <w:ind w:left="360" w:hanging="360"/>
      </w:pPr>
      <w:rPr>
        <w:rFonts w:ascii="Times New Roman" w:eastAsia="Times New Roman" w:hAnsi="Times New Roman"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0" w15:restartNumberingAfterBreak="0">
    <w:nsid w:val="3E922D38"/>
    <w:multiLevelType w:val="hybridMultilevel"/>
    <w:tmpl w:val="F530D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F393ED1"/>
    <w:multiLevelType w:val="hybridMultilevel"/>
    <w:tmpl w:val="4F1A041E"/>
    <w:lvl w:ilvl="0" w:tplc="15FE17D6">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2" w15:restartNumberingAfterBreak="0">
    <w:nsid w:val="413F4BDA"/>
    <w:multiLevelType w:val="hybridMultilevel"/>
    <w:tmpl w:val="5E6CE3D4"/>
    <w:lvl w:ilvl="0" w:tplc="0409000F">
      <w:numFmt w:val="bullet"/>
      <w:lvlText w:val="-"/>
      <w:lvlJc w:val="left"/>
      <w:pPr>
        <w:ind w:left="360" w:hanging="360"/>
      </w:pPr>
      <w:rPr>
        <w:rFonts w:ascii="Times New Roman" w:eastAsia="Times New Roman" w:hAnsi="Times New Roman"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3" w15:restartNumberingAfterBreak="0">
    <w:nsid w:val="41CD1550"/>
    <w:multiLevelType w:val="hybridMultilevel"/>
    <w:tmpl w:val="8912FE30"/>
    <w:lvl w:ilvl="0" w:tplc="0409000F">
      <w:numFmt w:val="bullet"/>
      <w:lvlText w:val="-"/>
      <w:lvlJc w:val="left"/>
      <w:pPr>
        <w:ind w:left="360" w:hanging="360"/>
      </w:pPr>
      <w:rPr>
        <w:rFonts w:ascii="Times New Roman" w:eastAsia="Times New Roman" w:hAnsi="Times New Roman"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4" w15:restartNumberingAfterBreak="0">
    <w:nsid w:val="42796100"/>
    <w:multiLevelType w:val="hybridMultilevel"/>
    <w:tmpl w:val="35B60C6E"/>
    <w:lvl w:ilvl="0" w:tplc="15FE17D6">
      <w:start w:val="1"/>
      <w:numFmt w:val="decimal"/>
      <w:lvlText w:val="%1."/>
      <w:lvlJc w:val="left"/>
      <w:pPr>
        <w:ind w:left="360" w:hanging="360"/>
      </w:pPr>
    </w:lvl>
    <w:lvl w:ilvl="1" w:tplc="04090001" w:tentative="1">
      <w:start w:val="1"/>
      <w:numFmt w:val="lowerLetter"/>
      <w:lvlText w:val="%2."/>
      <w:lvlJc w:val="left"/>
      <w:pPr>
        <w:ind w:left="1080" w:hanging="360"/>
      </w:pPr>
    </w:lvl>
    <w:lvl w:ilvl="2" w:tplc="023ADBD8"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3084C78"/>
    <w:multiLevelType w:val="hybridMultilevel"/>
    <w:tmpl w:val="DC204D62"/>
    <w:lvl w:ilvl="0" w:tplc="678E2470">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6" w15:restartNumberingAfterBreak="0">
    <w:nsid w:val="430C5C76"/>
    <w:multiLevelType w:val="hybridMultilevel"/>
    <w:tmpl w:val="E26C081E"/>
    <w:lvl w:ilvl="0" w:tplc="B9E28E30">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7" w15:restartNumberingAfterBreak="0">
    <w:nsid w:val="462D6B7A"/>
    <w:multiLevelType w:val="hybridMultilevel"/>
    <w:tmpl w:val="E3802398"/>
    <w:lvl w:ilvl="0" w:tplc="0409000F">
      <w:numFmt w:val="bullet"/>
      <w:lvlText w:val="-"/>
      <w:lvlJc w:val="left"/>
      <w:pPr>
        <w:ind w:left="360" w:hanging="360"/>
      </w:pPr>
      <w:rPr>
        <w:rFonts w:ascii="Times New Roman" w:eastAsia="Times New Roman" w:hAnsi="Times New Roman"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8" w15:restartNumberingAfterBreak="0">
    <w:nsid w:val="47252925"/>
    <w:multiLevelType w:val="hybridMultilevel"/>
    <w:tmpl w:val="5AD41340"/>
    <w:lvl w:ilvl="0" w:tplc="15FE17D6">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7F7173B"/>
    <w:multiLevelType w:val="hybridMultilevel"/>
    <w:tmpl w:val="E9EEF918"/>
    <w:lvl w:ilvl="0" w:tplc="15FE17D6">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50" w15:restartNumberingAfterBreak="0">
    <w:nsid w:val="49934654"/>
    <w:multiLevelType w:val="hybridMultilevel"/>
    <w:tmpl w:val="AA588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B1F3401"/>
    <w:multiLevelType w:val="hybridMultilevel"/>
    <w:tmpl w:val="72685DE6"/>
    <w:lvl w:ilvl="0" w:tplc="997EF0A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BE00A6C"/>
    <w:multiLevelType w:val="multilevel"/>
    <w:tmpl w:val="804A1CBC"/>
    <w:lvl w:ilvl="0">
      <w:start w:val="1"/>
      <w:numFmt w:val="decimal"/>
      <w:pStyle w:val="FNA1"/>
      <w:lvlText w:val="%1."/>
      <w:lvlJc w:val="left"/>
      <w:pPr>
        <w:ind w:left="709" w:hanging="709"/>
      </w:pPr>
      <w:rPr>
        <w:rFonts w:ascii="Arial" w:hAnsi="Arial" w:cs="Arial" w:hint="default"/>
        <w:b/>
        <w:i w:val="0"/>
        <w:sz w:val="32"/>
      </w:rPr>
    </w:lvl>
    <w:lvl w:ilvl="1">
      <w:start w:val="1"/>
      <w:numFmt w:val="decimal"/>
      <w:pStyle w:val="Heading2"/>
      <w:lvlText w:val="%1.%2."/>
      <w:lvlJc w:val="left"/>
      <w:pPr>
        <w:ind w:left="709" w:hanging="709"/>
      </w:pPr>
      <w:rPr>
        <w:rFonts w:cs="Times New Roman"/>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Heading3"/>
      <w:lvlText w:val="%1.%2.%3."/>
      <w:lvlJc w:val="left"/>
      <w:pPr>
        <w:ind w:left="709" w:hanging="709"/>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709" w:hanging="709"/>
      </w:pPr>
      <w:rPr>
        <w:rFonts w:cs="Times New Roman"/>
        <w:b/>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ind w:left="0" w:hanging="709"/>
      </w:pPr>
      <w:rPr>
        <w:rFonts w:hint="default"/>
      </w:rPr>
    </w:lvl>
    <w:lvl w:ilvl="5">
      <w:start w:val="1"/>
      <w:numFmt w:val="decimal"/>
      <w:lvlText w:val="%1.%2.%3.%4.%5.%6."/>
      <w:lvlJc w:val="left"/>
      <w:pPr>
        <w:ind w:left="0" w:hanging="709"/>
      </w:pPr>
      <w:rPr>
        <w:rFonts w:hint="default"/>
      </w:rPr>
    </w:lvl>
    <w:lvl w:ilvl="6">
      <w:start w:val="1"/>
      <w:numFmt w:val="decimal"/>
      <w:lvlText w:val="%1.%2.%3.%4.%5.%6.%7."/>
      <w:lvlJc w:val="left"/>
      <w:pPr>
        <w:ind w:left="0" w:hanging="709"/>
      </w:pPr>
      <w:rPr>
        <w:rFonts w:hint="default"/>
      </w:rPr>
    </w:lvl>
    <w:lvl w:ilvl="7">
      <w:start w:val="1"/>
      <w:numFmt w:val="decimal"/>
      <w:lvlText w:val="%1.%2.%3.%4.%5.%6.%7.%8."/>
      <w:lvlJc w:val="left"/>
      <w:pPr>
        <w:ind w:left="0" w:hanging="709"/>
      </w:pPr>
      <w:rPr>
        <w:rFonts w:hint="default"/>
      </w:rPr>
    </w:lvl>
    <w:lvl w:ilvl="8">
      <w:start w:val="1"/>
      <w:numFmt w:val="decimal"/>
      <w:lvlText w:val="%1.%2.%3.%4.%5.%6.%7.%8.%9."/>
      <w:lvlJc w:val="left"/>
      <w:pPr>
        <w:ind w:left="0" w:hanging="709"/>
      </w:pPr>
      <w:rPr>
        <w:rFonts w:hint="default"/>
      </w:rPr>
    </w:lvl>
  </w:abstractNum>
  <w:abstractNum w:abstractNumId="53" w15:restartNumberingAfterBreak="0">
    <w:nsid w:val="4BFF4238"/>
    <w:multiLevelType w:val="hybridMultilevel"/>
    <w:tmpl w:val="4B3A4CBE"/>
    <w:lvl w:ilvl="0" w:tplc="4DF2C0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F81017"/>
    <w:multiLevelType w:val="hybridMultilevel"/>
    <w:tmpl w:val="F2A06E46"/>
    <w:lvl w:ilvl="0" w:tplc="0409000F">
      <w:numFmt w:val="bullet"/>
      <w:lvlText w:val="-"/>
      <w:lvlJc w:val="left"/>
      <w:pPr>
        <w:ind w:left="360" w:hanging="360"/>
      </w:pPr>
      <w:rPr>
        <w:rFonts w:ascii="Times New Roman" w:eastAsia="Times New Roman" w:hAnsi="Times New Roman"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5" w15:restartNumberingAfterBreak="0">
    <w:nsid w:val="52056232"/>
    <w:multiLevelType w:val="hybridMultilevel"/>
    <w:tmpl w:val="C0808170"/>
    <w:lvl w:ilvl="0" w:tplc="FF3E7986">
      <w:numFmt w:val="bullet"/>
      <w:lvlText w:val="-"/>
      <w:lvlJc w:val="left"/>
      <w:pPr>
        <w:ind w:left="360" w:hanging="360"/>
      </w:pPr>
      <w:rPr>
        <w:rFonts w:ascii="Times New Roman" w:eastAsia="Times New Roman" w:hAnsi="Times New Roman" w:hint="default"/>
      </w:rPr>
    </w:lvl>
    <w:lvl w:ilvl="1" w:tplc="789C731E" w:tentative="1">
      <w:start w:val="1"/>
      <w:numFmt w:val="bullet"/>
      <w:lvlText w:val="o"/>
      <w:lvlJc w:val="left"/>
      <w:pPr>
        <w:ind w:left="1080" w:hanging="360"/>
      </w:pPr>
      <w:rPr>
        <w:rFonts w:ascii="Courier New" w:hAnsi="Courier New" w:cs="Courier New" w:hint="default"/>
      </w:rPr>
    </w:lvl>
    <w:lvl w:ilvl="2" w:tplc="D6F04634" w:tentative="1">
      <w:start w:val="1"/>
      <w:numFmt w:val="bullet"/>
      <w:lvlText w:val=""/>
      <w:lvlJc w:val="left"/>
      <w:pPr>
        <w:ind w:left="1800" w:hanging="360"/>
      </w:pPr>
      <w:rPr>
        <w:rFonts w:ascii="Wingdings" w:hAnsi="Wingdings" w:hint="default"/>
      </w:rPr>
    </w:lvl>
    <w:lvl w:ilvl="3" w:tplc="A72844A8" w:tentative="1">
      <w:start w:val="1"/>
      <w:numFmt w:val="bullet"/>
      <w:lvlText w:val=""/>
      <w:lvlJc w:val="left"/>
      <w:pPr>
        <w:ind w:left="2520" w:hanging="360"/>
      </w:pPr>
      <w:rPr>
        <w:rFonts w:ascii="Symbol" w:hAnsi="Symbol" w:hint="default"/>
      </w:rPr>
    </w:lvl>
    <w:lvl w:ilvl="4" w:tplc="49C20764" w:tentative="1">
      <w:start w:val="1"/>
      <w:numFmt w:val="bullet"/>
      <w:lvlText w:val="o"/>
      <w:lvlJc w:val="left"/>
      <w:pPr>
        <w:ind w:left="3240" w:hanging="360"/>
      </w:pPr>
      <w:rPr>
        <w:rFonts w:ascii="Courier New" w:hAnsi="Courier New" w:cs="Courier New" w:hint="default"/>
      </w:rPr>
    </w:lvl>
    <w:lvl w:ilvl="5" w:tplc="C6121DD6" w:tentative="1">
      <w:start w:val="1"/>
      <w:numFmt w:val="bullet"/>
      <w:lvlText w:val=""/>
      <w:lvlJc w:val="left"/>
      <w:pPr>
        <w:ind w:left="3960" w:hanging="360"/>
      </w:pPr>
      <w:rPr>
        <w:rFonts w:ascii="Wingdings" w:hAnsi="Wingdings" w:hint="default"/>
      </w:rPr>
    </w:lvl>
    <w:lvl w:ilvl="6" w:tplc="22322DE8" w:tentative="1">
      <w:start w:val="1"/>
      <w:numFmt w:val="bullet"/>
      <w:lvlText w:val=""/>
      <w:lvlJc w:val="left"/>
      <w:pPr>
        <w:ind w:left="4680" w:hanging="360"/>
      </w:pPr>
      <w:rPr>
        <w:rFonts w:ascii="Symbol" w:hAnsi="Symbol" w:hint="default"/>
      </w:rPr>
    </w:lvl>
    <w:lvl w:ilvl="7" w:tplc="957E9670" w:tentative="1">
      <w:start w:val="1"/>
      <w:numFmt w:val="bullet"/>
      <w:lvlText w:val="o"/>
      <w:lvlJc w:val="left"/>
      <w:pPr>
        <w:ind w:left="5400" w:hanging="360"/>
      </w:pPr>
      <w:rPr>
        <w:rFonts w:ascii="Courier New" w:hAnsi="Courier New" w:cs="Courier New" w:hint="default"/>
      </w:rPr>
    </w:lvl>
    <w:lvl w:ilvl="8" w:tplc="AD8EACAC" w:tentative="1">
      <w:start w:val="1"/>
      <w:numFmt w:val="bullet"/>
      <w:lvlText w:val=""/>
      <w:lvlJc w:val="left"/>
      <w:pPr>
        <w:ind w:left="6120" w:hanging="360"/>
      </w:pPr>
      <w:rPr>
        <w:rFonts w:ascii="Wingdings" w:hAnsi="Wingdings" w:hint="default"/>
      </w:rPr>
    </w:lvl>
  </w:abstractNum>
  <w:abstractNum w:abstractNumId="56" w15:restartNumberingAfterBreak="0">
    <w:nsid w:val="52083538"/>
    <w:multiLevelType w:val="hybridMultilevel"/>
    <w:tmpl w:val="EC62E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33136B1"/>
    <w:multiLevelType w:val="hybridMultilevel"/>
    <w:tmpl w:val="CFD6E56A"/>
    <w:lvl w:ilvl="0" w:tplc="0409000F">
      <w:numFmt w:val="bullet"/>
      <w:lvlText w:val="-"/>
      <w:lvlJc w:val="left"/>
      <w:pPr>
        <w:ind w:left="360" w:hanging="360"/>
      </w:pPr>
      <w:rPr>
        <w:rFonts w:ascii="Times New Roman" w:eastAsia="Times New Roman" w:hAnsi="Times New Roman"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8" w15:restartNumberingAfterBreak="0">
    <w:nsid w:val="53A82512"/>
    <w:multiLevelType w:val="hybridMultilevel"/>
    <w:tmpl w:val="96BC2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4046791"/>
    <w:multiLevelType w:val="hybridMultilevel"/>
    <w:tmpl w:val="C1BCBD42"/>
    <w:lvl w:ilvl="0" w:tplc="678E2470">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4CF3DB5"/>
    <w:multiLevelType w:val="hybridMultilevel"/>
    <w:tmpl w:val="1C2E8B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4D94725"/>
    <w:multiLevelType w:val="hybridMultilevel"/>
    <w:tmpl w:val="35161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6443207"/>
    <w:multiLevelType w:val="hybridMultilevel"/>
    <w:tmpl w:val="FF46C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6826EC8"/>
    <w:multiLevelType w:val="hybridMultilevel"/>
    <w:tmpl w:val="9DAEA88E"/>
    <w:lvl w:ilvl="0" w:tplc="15FE17D6">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64" w15:restartNumberingAfterBreak="0">
    <w:nsid w:val="57E54237"/>
    <w:multiLevelType w:val="hybridMultilevel"/>
    <w:tmpl w:val="16647260"/>
    <w:lvl w:ilvl="0" w:tplc="0409000F">
      <w:numFmt w:val="bullet"/>
      <w:lvlText w:val="-"/>
      <w:lvlJc w:val="left"/>
      <w:pPr>
        <w:ind w:left="360" w:hanging="360"/>
      </w:pPr>
      <w:rPr>
        <w:rFonts w:ascii="Times New Roman" w:eastAsia="Times New Roman" w:hAnsi="Times New Roman"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65" w15:restartNumberingAfterBreak="0">
    <w:nsid w:val="5AD976AE"/>
    <w:multiLevelType w:val="hybridMultilevel"/>
    <w:tmpl w:val="782C9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D6C3581"/>
    <w:multiLevelType w:val="hybridMultilevel"/>
    <w:tmpl w:val="AF1087A0"/>
    <w:lvl w:ilvl="0" w:tplc="AFC0C91E">
      <w:numFmt w:val="bullet"/>
      <w:lvlText w:val="-"/>
      <w:lvlJc w:val="left"/>
      <w:pPr>
        <w:ind w:left="360" w:hanging="360"/>
      </w:pPr>
      <w:rPr>
        <w:rFonts w:ascii="Times New Roman" w:eastAsia="Times New Roman" w:hAnsi="Times New Roman" w:hint="default"/>
      </w:rPr>
    </w:lvl>
    <w:lvl w:ilvl="1" w:tplc="3A9CF538" w:tentative="1">
      <w:start w:val="1"/>
      <w:numFmt w:val="bullet"/>
      <w:lvlText w:val="o"/>
      <w:lvlJc w:val="left"/>
      <w:pPr>
        <w:ind w:left="1080" w:hanging="360"/>
      </w:pPr>
      <w:rPr>
        <w:rFonts w:ascii="Courier New" w:hAnsi="Courier New" w:cs="Courier New" w:hint="default"/>
      </w:rPr>
    </w:lvl>
    <w:lvl w:ilvl="2" w:tplc="2FC054DA" w:tentative="1">
      <w:start w:val="1"/>
      <w:numFmt w:val="bullet"/>
      <w:lvlText w:val=""/>
      <w:lvlJc w:val="left"/>
      <w:pPr>
        <w:ind w:left="1800" w:hanging="360"/>
      </w:pPr>
      <w:rPr>
        <w:rFonts w:ascii="Wingdings" w:hAnsi="Wingdings" w:hint="default"/>
      </w:rPr>
    </w:lvl>
    <w:lvl w:ilvl="3" w:tplc="92EA8466" w:tentative="1">
      <w:start w:val="1"/>
      <w:numFmt w:val="bullet"/>
      <w:lvlText w:val=""/>
      <w:lvlJc w:val="left"/>
      <w:pPr>
        <w:ind w:left="2520" w:hanging="360"/>
      </w:pPr>
      <w:rPr>
        <w:rFonts w:ascii="Symbol" w:hAnsi="Symbol" w:hint="default"/>
      </w:rPr>
    </w:lvl>
    <w:lvl w:ilvl="4" w:tplc="BFAA8496" w:tentative="1">
      <w:start w:val="1"/>
      <w:numFmt w:val="bullet"/>
      <w:lvlText w:val="o"/>
      <w:lvlJc w:val="left"/>
      <w:pPr>
        <w:ind w:left="3240" w:hanging="360"/>
      </w:pPr>
      <w:rPr>
        <w:rFonts w:ascii="Courier New" w:hAnsi="Courier New" w:cs="Courier New" w:hint="default"/>
      </w:rPr>
    </w:lvl>
    <w:lvl w:ilvl="5" w:tplc="DEB0AE80" w:tentative="1">
      <w:start w:val="1"/>
      <w:numFmt w:val="bullet"/>
      <w:lvlText w:val=""/>
      <w:lvlJc w:val="left"/>
      <w:pPr>
        <w:ind w:left="3960" w:hanging="360"/>
      </w:pPr>
      <w:rPr>
        <w:rFonts w:ascii="Wingdings" w:hAnsi="Wingdings" w:hint="default"/>
      </w:rPr>
    </w:lvl>
    <w:lvl w:ilvl="6" w:tplc="1A1615B0" w:tentative="1">
      <w:start w:val="1"/>
      <w:numFmt w:val="bullet"/>
      <w:lvlText w:val=""/>
      <w:lvlJc w:val="left"/>
      <w:pPr>
        <w:ind w:left="4680" w:hanging="360"/>
      </w:pPr>
      <w:rPr>
        <w:rFonts w:ascii="Symbol" w:hAnsi="Symbol" w:hint="default"/>
      </w:rPr>
    </w:lvl>
    <w:lvl w:ilvl="7" w:tplc="759A0876" w:tentative="1">
      <w:start w:val="1"/>
      <w:numFmt w:val="bullet"/>
      <w:lvlText w:val="o"/>
      <w:lvlJc w:val="left"/>
      <w:pPr>
        <w:ind w:left="5400" w:hanging="360"/>
      </w:pPr>
      <w:rPr>
        <w:rFonts w:ascii="Courier New" w:hAnsi="Courier New" w:cs="Courier New" w:hint="default"/>
      </w:rPr>
    </w:lvl>
    <w:lvl w:ilvl="8" w:tplc="16AC49A6" w:tentative="1">
      <w:start w:val="1"/>
      <w:numFmt w:val="bullet"/>
      <w:lvlText w:val=""/>
      <w:lvlJc w:val="left"/>
      <w:pPr>
        <w:ind w:left="6120" w:hanging="360"/>
      </w:pPr>
      <w:rPr>
        <w:rFonts w:ascii="Wingdings" w:hAnsi="Wingdings" w:hint="default"/>
      </w:rPr>
    </w:lvl>
  </w:abstractNum>
  <w:abstractNum w:abstractNumId="67" w15:restartNumberingAfterBreak="0">
    <w:nsid w:val="5E622DB8"/>
    <w:multiLevelType w:val="hybridMultilevel"/>
    <w:tmpl w:val="71925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15127E2"/>
    <w:multiLevelType w:val="hybridMultilevel"/>
    <w:tmpl w:val="835CC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1E56106"/>
    <w:multiLevelType w:val="hybridMultilevel"/>
    <w:tmpl w:val="F036D788"/>
    <w:lvl w:ilvl="0" w:tplc="0409000F">
      <w:numFmt w:val="bullet"/>
      <w:lvlText w:val="-"/>
      <w:lvlJc w:val="left"/>
      <w:pPr>
        <w:ind w:left="360" w:hanging="360"/>
      </w:pPr>
      <w:rPr>
        <w:rFonts w:ascii="Times New Roman" w:eastAsia="Times New Roman" w:hAnsi="Times New Roman"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70" w15:restartNumberingAfterBreak="0">
    <w:nsid w:val="62467192"/>
    <w:multiLevelType w:val="hybridMultilevel"/>
    <w:tmpl w:val="984C0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2702CCF"/>
    <w:multiLevelType w:val="hybridMultilevel"/>
    <w:tmpl w:val="78F4B872"/>
    <w:lvl w:ilvl="0" w:tplc="0409000F">
      <w:numFmt w:val="bullet"/>
      <w:lvlText w:val="-"/>
      <w:lvlJc w:val="left"/>
      <w:pPr>
        <w:ind w:left="720" w:hanging="360"/>
      </w:pPr>
      <w:rPr>
        <w:rFonts w:ascii="Calibri" w:eastAsiaTheme="minorHAnsi" w:hAnsi="Calibri" w:cstheme="minorBid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2" w15:restartNumberingAfterBreak="0">
    <w:nsid w:val="64A37CD4"/>
    <w:multiLevelType w:val="hybridMultilevel"/>
    <w:tmpl w:val="532657AC"/>
    <w:lvl w:ilvl="0" w:tplc="0409000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4E60BC0"/>
    <w:multiLevelType w:val="hybridMultilevel"/>
    <w:tmpl w:val="F73C7E7E"/>
    <w:lvl w:ilvl="0" w:tplc="473E708C">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4" w15:restartNumberingAfterBreak="0">
    <w:nsid w:val="655C42E2"/>
    <w:multiLevelType w:val="hybridMultilevel"/>
    <w:tmpl w:val="1ABAC9E0"/>
    <w:lvl w:ilvl="0" w:tplc="4DF2C044">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64E1685"/>
    <w:multiLevelType w:val="hybridMultilevel"/>
    <w:tmpl w:val="4C107D74"/>
    <w:lvl w:ilvl="0" w:tplc="8410F02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70442FC"/>
    <w:multiLevelType w:val="hybridMultilevel"/>
    <w:tmpl w:val="09E4C4C6"/>
    <w:lvl w:ilvl="0" w:tplc="0409000F">
      <w:numFmt w:val="bullet"/>
      <w:lvlText w:val="-"/>
      <w:lvlJc w:val="left"/>
      <w:pPr>
        <w:ind w:left="360" w:hanging="360"/>
      </w:pPr>
      <w:rPr>
        <w:rFonts w:ascii="Times New Roman" w:eastAsia="Times New Roman" w:hAnsi="Times New Roman"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77" w15:restartNumberingAfterBreak="0">
    <w:nsid w:val="674B7904"/>
    <w:multiLevelType w:val="hybridMultilevel"/>
    <w:tmpl w:val="A0F69AC6"/>
    <w:lvl w:ilvl="0" w:tplc="678E2470">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8" w15:restartNumberingAfterBreak="0">
    <w:nsid w:val="68B110EC"/>
    <w:multiLevelType w:val="hybridMultilevel"/>
    <w:tmpl w:val="B8146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F741688"/>
    <w:multiLevelType w:val="hybridMultilevel"/>
    <w:tmpl w:val="12A0E622"/>
    <w:lvl w:ilvl="0" w:tplc="0409000F">
      <w:numFmt w:val="bullet"/>
      <w:lvlText w:val="-"/>
      <w:lvlJc w:val="left"/>
      <w:pPr>
        <w:ind w:left="360" w:hanging="360"/>
      </w:pPr>
      <w:rPr>
        <w:rFonts w:ascii="Times New Roman" w:eastAsia="Times New Roman" w:hAnsi="Times New Roman"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80" w15:restartNumberingAfterBreak="0">
    <w:nsid w:val="704F4793"/>
    <w:multiLevelType w:val="hybridMultilevel"/>
    <w:tmpl w:val="0F824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0DA2FF8"/>
    <w:multiLevelType w:val="hybridMultilevel"/>
    <w:tmpl w:val="FAFAF3F2"/>
    <w:lvl w:ilvl="0" w:tplc="0409000F">
      <w:start w:val="1"/>
      <w:numFmt w:val="decimal"/>
      <w:lvlText w:val="%1."/>
      <w:lvlJc w:val="left"/>
      <w:pPr>
        <w:ind w:left="360" w:hanging="360"/>
      </w:pPr>
    </w:lvl>
    <w:lvl w:ilvl="1" w:tplc="0E9A6EB6"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1C739E0"/>
    <w:multiLevelType w:val="hybridMultilevel"/>
    <w:tmpl w:val="EE78F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3C6435F"/>
    <w:multiLevelType w:val="hybridMultilevel"/>
    <w:tmpl w:val="9EE64B9E"/>
    <w:lvl w:ilvl="0" w:tplc="15FE17D6">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84" w15:restartNumberingAfterBreak="0">
    <w:nsid w:val="76C00007"/>
    <w:multiLevelType w:val="hybridMultilevel"/>
    <w:tmpl w:val="7ECA9798"/>
    <w:lvl w:ilvl="0" w:tplc="0409000F">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86E7882"/>
    <w:multiLevelType w:val="hybridMultilevel"/>
    <w:tmpl w:val="D18C9164"/>
    <w:lvl w:ilvl="0" w:tplc="F67A6190">
      <w:numFmt w:val="bullet"/>
      <w:lvlText w:val="-"/>
      <w:lvlJc w:val="left"/>
      <w:pPr>
        <w:ind w:left="360" w:hanging="360"/>
      </w:pPr>
      <w:rPr>
        <w:rFonts w:ascii="Times New Roman" w:eastAsia="Times New Roman" w:hAnsi="Times New Roman" w:hint="default"/>
      </w:rPr>
    </w:lvl>
    <w:lvl w:ilvl="1" w:tplc="7028422E" w:tentative="1">
      <w:start w:val="1"/>
      <w:numFmt w:val="bullet"/>
      <w:lvlText w:val="o"/>
      <w:lvlJc w:val="left"/>
      <w:pPr>
        <w:ind w:left="1080" w:hanging="360"/>
      </w:pPr>
      <w:rPr>
        <w:rFonts w:ascii="Courier New" w:hAnsi="Courier New" w:cs="Courier New" w:hint="default"/>
      </w:rPr>
    </w:lvl>
    <w:lvl w:ilvl="2" w:tplc="4204FBA6" w:tentative="1">
      <w:start w:val="1"/>
      <w:numFmt w:val="bullet"/>
      <w:lvlText w:val=""/>
      <w:lvlJc w:val="left"/>
      <w:pPr>
        <w:ind w:left="1800" w:hanging="360"/>
      </w:pPr>
      <w:rPr>
        <w:rFonts w:ascii="Wingdings" w:hAnsi="Wingdings" w:hint="default"/>
      </w:rPr>
    </w:lvl>
    <w:lvl w:ilvl="3" w:tplc="9BDCED1A" w:tentative="1">
      <w:start w:val="1"/>
      <w:numFmt w:val="bullet"/>
      <w:lvlText w:val=""/>
      <w:lvlJc w:val="left"/>
      <w:pPr>
        <w:ind w:left="2520" w:hanging="360"/>
      </w:pPr>
      <w:rPr>
        <w:rFonts w:ascii="Symbol" w:hAnsi="Symbol" w:hint="default"/>
      </w:rPr>
    </w:lvl>
    <w:lvl w:ilvl="4" w:tplc="92BA620E" w:tentative="1">
      <w:start w:val="1"/>
      <w:numFmt w:val="bullet"/>
      <w:lvlText w:val="o"/>
      <w:lvlJc w:val="left"/>
      <w:pPr>
        <w:ind w:left="3240" w:hanging="360"/>
      </w:pPr>
      <w:rPr>
        <w:rFonts w:ascii="Courier New" w:hAnsi="Courier New" w:cs="Courier New" w:hint="default"/>
      </w:rPr>
    </w:lvl>
    <w:lvl w:ilvl="5" w:tplc="5268B974" w:tentative="1">
      <w:start w:val="1"/>
      <w:numFmt w:val="bullet"/>
      <w:lvlText w:val=""/>
      <w:lvlJc w:val="left"/>
      <w:pPr>
        <w:ind w:left="3960" w:hanging="360"/>
      </w:pPr>
      <w:rPr>
        <w:rFonts w:ascii="Wingdings" w:hAnsi="Wingdings" w:hint="default"/>
      </w:rPr>
    </w:lvl>
    <w:lvl w:ilvl="6" w:tplc="05749A76" w:tentative="1">
      <w:start w:val="1"/>
      <w:numFmt w:val="bullet"/>
      <w:lvlText w:val=""/>
      <w:lvlJc w:val="left"/>
      <w:pPr>
        <w:ind w:left="4680" w:hanging="360"/>
      </w:pPr>
      <w:rPr>
        <w:rFonts w:ascii="Symbol" w:hAnsi="Symbol" w:hint="default"/>
      </w:rPr>
    </w:lvl>
    <w:lvl w:ilvl="7" w:tplc="3E18A342" w:tentative="1">
      <w:start w:val="1"/>
      <w:numFmt w:val="bullet"/>
      <w:lvlText w:val="o"/>
      <w:lvlJc w:val="left"/>
      <w:pPr>
        <w:ind w:left="5400" w:hanging="360"/>
      </w:pPr>
      <w:rPr>
        <w:rFonts w:ascii="Courier New" w:hAnsi="Courier New" w:cs="Courier New" w:hint="default"/>
      </w:rPr>
    </w:lvl>
    <w:lvl w:ilvl="8" w:tplc="980A32AA" w:tentative="1">
      <w:start w:val="1"/>
      <w:numFmt w:val="bullet"/>
      <w:lvlText w:val=""/>
      <w:lvlJc w:val="left"/>
      <w:pPr>
        <w:ind w:left="6120" w:hanging="360"/>
      </w:pPr>
      <w:rPr>
        <w:rFonts w:ascii="Wingdings" w:hAnsi="Wingdings" w:hint="default"/>
      </w:rPr>
    </w:lvl>
  </w:abstractNum>
  <w:abstractNum w:abstractNumId="86" w15:restartNumberingAfterBreak="0">
    <w:nsid w:val="7950520C"/>
    <w:multiLevelType w:val="hybridMultilevel"/>
    <w:tmpl w:val="B1D26A5E"/>
    <w:lvl w:ilvl="0" w:tplc="678E2470">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ADF061F"/>
    <w:multiLevelType w:val="hybridMultilevel"/>
    <w:tmpl w:val="16E0D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C116D98"/>
    <w:multiLevelType w:val="hybridMultilevel"/>
    <w:tmpl w:val="7E9A7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C51758F"/>
    <w:multiLevelType w:val="hybridMultilevel"/>
    <w:tmpl w:val="A6B05238"/>
    <w:lvl w:ilvl="0" w:tplc="15FE17D6">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90" w15:restartNumberingAfterBreak="0">
    <w:nsid w:val="7CCC7BE8"/>
    <w:multiLevelType w:val="hybridMultilevel"/>
    <w:tmpl w:val="8ECC9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D5459EF"/>
    <w:multiLevelType w:val="hybridMultilevel"/>
    <w:tmpl w:val="F2343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E1D0023"/>
    <w:multiLevelType w:val="hybridMultilevel"/>
    <w:tmpl w:val="E8A6CEEC"/>
    <w:lvl w:ilvl="0" w:tplc="6DD4ED9A">
      <w:start w:val="1"/>
      <w:numFmt w:val="decimal"/>
      <w:lvlText w:val="%1."/>
      <w:lvlJc w:val="left"/>
      <w:pPr>
        <w:ind w:left="360" w:hanging="360"/>
      </w:pPr>
    </w:lvl>
    <w:lvl w:ilvl="1" w:tplc="D66EBA3C" w:tentative="1">
      <w:start w:val="1"/>
      <w:numFmt w:val="lowerLetter"/>
      <w:lvlText w:val="%2."/>
      <w:lvlJc w:val="left"/>
      <w:pPr>
        <w:ind w:left="1080" w:hanging="360"/>
      </w:pPr>
    </w:lvl>
    <w:lvl w:ilvl="2" w:tplc="06BA6E44" w:tentative="1">
      <w:start w:val="1"/>
      <w:numFmt w:val="lowerRoman"/>
      <w:lvlText w:val="%3."/>
      <w:lvlJc w:val="right"/>
      <w:pPr>
        <w:ind w:left="1800" w:hanging="180"/>
      </w:pPr>
    </w:lvl>
    <w:lvl w:ilvl="3" w:tplc="9DAA1142" w:tentative="1">
      <w:start w:val="1"/>
      <w:numFmt w:val="decimal"/>
      <w:lvlText w:val="%4."/>
      <w:lvlJc w:val="left"/>
      <w:pPr>
        <w:ind w:left="2520" w:hanging="360"/>
      </w:pPr>
    </w:lvl>
    <w:lvl w:ilvl="4" w:tplc="79CCF3AA" w:tentative="1">
      <w:start w:val="1"/>
      <w:numFmt w:val="lowerLetter"/>
      <w:lvlText w:val="%5."/>
      <w:lvlJc w:val="left"/>
      <w:pPr>
        <w:ind w:left="3240" w:hanging="360"/>
      </w:pPr>
    </w:lvl>
    <w:lvl w:ilvl="5" w:tplc="54EEAC3C" w:tentative="1">
      <w:start w:val="1"/>
      <w:numFmt w:val="lowerRoman"/>
      <w:lvlText w:val="%6."/>
      <w:lvlJc w:val="right"/>
      <w:pPr>
        <w:ind w:left="3960" w:hanging="180"/>
      </w:pPr>
    </w:lvl>
    <w:lvl w:ilvl="6" w:tplc="FFC4C13E" w:tentative="1">
      <w:start w:val="1"/>
      <w:numFmt w:val="decimal"/>
      <w:lvlText w:val="%7."/>
      <w:lvlJc w:val="left"/>
      <w:pPr>
        <w:ind w:left="4680" w:hanging="360"/>
      </w:pPr>
    </w:lvl>
    <w:lvl w:ilvl="7" w:tplc="15165740" w:tentative="1">
      <w:start w:val="1"/>
      <w:numFmt w:val="lowerLetter"/>
      <w:lvlText w:val="%8."/>
      <w:lvlJc w:val="left"/>
      <w:pPr>
        <w:ind w:left="5400" w:hanging="360"/>
      </w:pPr>
    </w:lvl>
    <w:lvl w:ilvl="8" w:tplc="A184B14C" w:tentative="1">
      <w:start w:val="1"/>
      <w:numFmt w:val="lowerRoman"/>
      <w:lvlText w:val="%9."/>
      <w:lvlJc w:val="right"/>
      <w:pPr>
        <w:ind w:left="6120" w:hanging="180"/>
      </w:pPr>
    </w:lvl>
  </w:abstractNum>
  <w:abstractNum w:abstractNumId="93" w15:restartNumberingAfterBreak="0">
    <w:nsid w:val="7FB351B2"/>
    <w:multiLevelType w:val="hybridMultilevel"/>
    <w:tmpl w:val="DEF4D0D6"/>
    <w:lvl w:ilvl="0" w:tplc="15FE17D6">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6"/>
  </w:num>
  <w:num w:numId="3">
    <w:abstractNumId w:val="40"/>
  </w:num>
  <w:num w:numId="4">
    <w:abstractNumId w:val="89"/>
  </w:num>
  <w:num w:numId="5">
    <w:abstractNumId w:val="44"/>
  </w:num>
  <w:num w:numId="6">
    <w:abstractNumId w:val="29"/>
  </w:num>
  <w:num w:numId="7">
    <w:abstractNumId w:val="28"/>
  </w:num>
  <w:num w:numId="8">
    <w:abstractNumId w:val="71"/>
  </w:num>
  <w:num w:numId="9">
    <w:abstractNumId w:val="2"/>
  </w:num>
  <w:num w:numId="10">
    <w:abstractNumId w:val="73"/>
  </w:num>
  <w:num w:numId="11">
    <w:abstractNumId w:val="4"/>
  </w:num>
  <w:num w:numId="12">
    <w:abstractNumId w:val="49"/>
  </w:num>
  <w:num w:numId="13">
    <w:abstractNumId w:val="21"/>
  </w:num>
  <w:num w:numId="14">
    <w:abstractNumId w:val="36"/>
  </w:num>
  <w:num w:numId="15">
    <w:abstractNumId w:val="56"/>
  </w:num>
  <w:num w:numId="16">
    <w:abstractNumId w:val="22"/>
  </w:num>
  <w:num w:numId="17">
    <w:abstractNumId w:val="11"/>
  </w:num>
  <w:num w:numId="18">
    <w:abstractNumId w:val="55"/>
  </w:num>
  <w:num w:numId="19">
    <w:abstractNumId w:val="60"/>
  </w:num>
  <w:num w:numId="20">
    <w:abstractNumId w:val="54"/>
  </w:num>
  <w:num w:numId="21">
    <w:abstractNumId w:val="61"/>
  </w:num>
  <w:num w:numId="22">
    <w:abstractNumId w:val="38"/>
  </w:num>
  <w:num w:numId="23">
    <w:abstractNumId w:val="51"/>
  </w:num>
  <w:num w:numId="24">
    <w:abstractNumId w:val="26"/>
  </w:num>
  <w:num w:numId="25">
    <w:abstractNumId w:val="19"/>
  </w:num>
  <w:num w:numId="26">
    <w:abstractNumId w:val="34"/>
  </w:num>
  <w:num w:numId="27">
    <w:abstractNumId w:val="5"/>
  </w:num>
  <w:num w:numId="28">
    <w:abstractNumId w:val="46"/>
  </w:num>
  <w:num w:numId="29">
    <w:abstractNumId w:val="30"/>
  </w:num>
  <w:num w:numId="30">
    <w:abstractNumId w:val="10"/>
  </w:num>
  <w:num w:numId="31">
    <w:abstractNumId w:val="27"/>
  </w:num>
  <w:num w:numId="32">
    <w:abstractNumId w:val="81"/>
  </w:num>
  <w:num w:numId="33">
    <w:abstractNumId w:val="82"/>
  </w:num>
  <w:num w:numId="34">
    <w:abstractNumId w:val="35"/>
  </w:num>
  <w:num w:numId="35">
    <w:abstractNumId w:val="15"/>
  </w:num>
  <w:num w:numId="36">
    <w:abstractNumId w:val="50"/>
  </w:num>
  <w:num w:numId="37">
    <w:abstractNumId w:val="23"/>
  </w:num>
  <w:num w:numId="38">
    <w:abstractNumId w:val="41"/>
  </w:num>
  <w:num w:numId="39">
    <w:abstractNumId w:val="70"/>
  </w:num>
  <w:num w:numId="40">
    <w:abstractNumId w:val="68"/>
  </w:num>
  <w:num w:numId="41">
    <w:abstractNumId w:val="33"/>
  </w:num>
  <w:num w:numId="42">
    <w:abstractNumId w:val="62"/>
  </w:num>
  <w:num w:numId="43">
    <w:abstractNumId w:val="9"/>
  </w:num>
  <w:num w:numId="44">
    <w:abstractNumId w:val="91"/>
  </w:num>
  <w:num w:numId="45">
    <w:abstractNumId w:val="58"/>
  </w:num>
  <w:num w:numId="46">
    <w:abstractNumId w:val="78"/>
  </w:num>
  <w:num w:numId="47">
    <w:abstractNumId w:val="80"/>
  </w:num>
  <w:num w:numId="48">
    <w:abstractNumId w:val="1"/>
  </w:num>
  <w:num w:numId="49">
    <w:abstractNumId w:val="67"/>
  </w:num>
  <w:num w:numId="50">
    <w:abstractNumId w:val="12"/>
  </w:num>
  <w:num w:numId="51">
    <w:abstractNumId w:val="18"/>
  </w:num>
  <w:num w:numId="52">
    <w:abstractNumId w:val="45"/>
  </w:num>
  <w:num w:numId="53">
    <w:abstractNumId w:val="90"/>
  </w:num>
  <w:num w:numId="54">
    <w:abstractNumId w:val="32"/>
  </w:num>
  <w:num w:numId="55">
    <w:abstractNumId w:val="37"/>
  </w:num>
  <w:num w:numId="56">
    <w:abstractNumId w:val="88"/>
  </w:num>
  <w:num w:numId="57">
    <w:abstractNumId w:val="13"/>
  </w:num>
  <w:num w:numId="58">
    <w:abstractNumId w:val="92"/>
  </w:num>
  <w:num w:numId="59">
    <w:abstractNumId w:val="3"/>
  </w:num>
  <w:num w:numId="60">
    <w:abstractNumId w:val="77"/>
  </w:num>
  <w:num w:numId="61">
    <w:abstractNumId w:val="24"/>
  </w:num>
  <w:num w:numId="62">
    <w:abstractNumId w:val="8"/>
  </w:num>
  <w:num w:numId="63">
    <w:abstractNumId w:val="75"/>
  </w:num>
  <w:num w:numId="64">
    <w:abstractNumId w:val="87"/>
  </w:num>
  <w:num w:numId="65">
    <w:abstractNumId w:val="65"/>
  </w:num>
  <w:num w:numId="66">
    <w:abstractNumId w:val="83"/>
  </w:num>
  <w:num w:numId="67">
    <w:abstractNumId w:val="17"/>
  </w:num>
  <w:num w:numId="68">
    <w:abstractNumId w:val="7"/>
  </w:num>
  <w:num w:numId="69">
    <w:abstractNumId w:val="63"/>
  </w:num>
  <w:num w:numId="70">
    <w:abstractNumId w:val="69"/>
  </w:num>
  <w:num w:numId="71">
    <w:abstractNumId w:val="72"/>
  </w:num>
  <w:num w:numId="72">
    <w:abstractNumId w:val="59"/>
  </w:num>
  <w:num w:numId="73">
    <w:abstractNumId w:val="43"/>
  </w:num>
  <w:num w:numId="74">
    <w:abstractNumId w:val="25"/>
  </w:num>
  <w:num w:numId="75">
    <w:abstractNumId w:val="16"/>
  </w:num>
  <w:num w:numId="76">
    <w:abstractNumId w:val="20"/>
  </w:num>
  <w:num w:numId="77">
    <w:abstractNumId w:val="64"/>
  </w:num>
  <w:num w:numId="78">
    <w:abstractNumId w:val="86"/>
  </w:num>
  <w:num w:numId="79">
    <w:abstractNumId w:val="39"/>
  </w:num>
  <w:num w:numId="80">
    <w:abstractNumId w:val="84"/>
  </w:num>
  <w:num w:numId="81">
    <w:abstractNumId w:val="42"/>
  </w:num>
  <w:num w:numId="82">
    <w:abstractNumId w:val="57"/>
  </w:num>
  <w:num w:numId="83">
    <w:abstractNumId w:val="47"/>
  </w:num>
  <w:num w:numId="84">
    <w:abstractNumId w:val="74"/>
  </w:num>
  <w:num w:numId="85">
    <w:abstractNumId w:val="93"/>
  </w:num>
  <w:num w:numId="86">
    <w:abstractNumId w:val="66"/>
  </w:num>
  <w:num w:numId="87">
    <w:abstractNumId w:val="76"/>
  </w:num>
  <w:num w:numId="88">
    <w:abstractNumId w:val="31"/>
  </w:num>
  <w:num w:numId="89">
    <w:abstractNumId w:val="79"/>
  </w:num>
  <w:num w:numId="90">
    <w:abstractNumId w:val="48"/>
  </w:num>
  <w:num w:numId="91">
    <w:abstractNumId w:val="85"/>
  </w:num>
  <w:num w:numId="92">
    <w:abstractNumId w:val="0"/>
  </w:num>
  <w:num w:numId="93">
    <w:abstractNumId w:val="14"/>
  </w:num>
  <w:num w:numId="94">
    <w:abstractNumId w:val="5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28"/>
    <w:rsid w:val="00022F99"/>
    <w:rsid w:val="00344714"/>
    <w:rsid w:val="003A7EF4"/>
    <w:rsid w:val="003D5C58"/>
    <w:rsid w:val="005E2439"/>
    <w:rsid w:val="006A1628"/>
    <w:rsid w:val="00737103"/>
    <w:rsid w:val="008C4B6D"/>
    <w:rsid w:val="009C53D4"/>
    <w:rsid w:val="00AD1E51"/>
    <w:rsid w:val="00B477DD"/>
    <w:rsid w:val="00B652CA"/>
    <w:rsid w:val="00B66188"/>
    <w:rsid w:val="00CB427B"/>
    <w:rsid w:val="00E21B28"/>
    <w:rsid w:val="00E807C7"/>
    <w:rsid w:val="00F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94E4"/>
  <w15:chartTrackingRefBased/>
  <w15:docId w15:val="{3C8E72EE-302E-4DB1-BD35-EA4D3BF2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28"/>
    <w:pPr>
      <w:spacing w:after="180" w:line="276" w:lineRule="auto"/>
      <w:jc w:val="both"/>
    </w:pPr>
    <w:rPr>
      <w:rFonts w:ascii="Arial" w:hAnsi="Arial" w:cs="Arial"/>
      <w:szCs w:val="24"/>
    </w:rPr>
  </w:style>
  <w:style w:type="paragraph" w:styleId="Heading1">
    <w:name w:val="heading 1"/>
    <w:basedOn w:val="Normal"/>
    <w:next w:val="Normal"/>
    <w:link w:val="Heading1Char"/>
    <w:qFormat/>
    <w:rsid w:val="00344714"/>
    <w:pPr>
      <w:keepNext/>
      <w:spacing w:before="240" w:after="240"/>
      <w:ind w:left="709" w:hanging="709"/>
      <w:outlineLvl w:val="0"/>
    </w:pPr>
    <w:rPr>
      <w:rFonts w:eastAsia="Calibri" w:cs="Times New Roman"/>
      <w:b/>
      <w:kern w:val="32"/>
      <w:sz w:val="32"/>
      <w:szCs w:val="32"/>
      <w:lang w:val="de-AT"/>
    </w:rPr>
  </w:style>
  <w:style w:type="paragraph" w:styleId="Heading2">
    <w:name w:val="heading 2"/>
    <w:basedOn w:val="Normal"/>
    <w:next w:val="Normal"/>
    <w:link w:val="Heading2Char"/>
    <w:uiPriority w:val="9"/>
    <w:qFormat/>
    <w:rsid w:val="00344714"/>
    <w:pPr>
      <w:keepNext/>
      <w:numPr>
        <w:ilvl w:val="1"/>
        <w:numId w:val="1"/>
      </w:numPr>
      <w:spacing w:before="240"/>
      <w:outlineLvl w:val="1"/>
    </w:pPr>
    <w:rPr>
      <w:rFonts w:eastAsia="Calibri" w:cs="Times New Roman"/>
      <w:b/>
      <w:sz w:val="28"/>
      <w:szCs w:val="28"/>
      <w:lang w:val="de-AT"/>
    </w:rPr>
  </w:style>
  <w:style w:type="paragraph" w:styleId="Heading3">
    <w:name w:val="heading 3"/>
    <w:basedOn w:val="Normal"/>
    <w:next w:val="Normal"/>
    <w:link w:val="Heading3Char"/>
    <w:qFormat/>
    <w:rsid w:val="00344714"/>
    <w:pPr>
      <w:keepNext/>
      <w:numPr>
        <w:ilvl w:val="2"/>
        <w:numId w:val="1"/>
      </w:numPr>
      <w:spacing w:before="240"/>
      <w:outlineLvl w:val="2"/>
    </w:pPr>
    <w:rPr>
      <w:rFonts w:eastAsia="Times New Roman" w:cs="Times New Roman"/>
      <w:b/>
      <w:bCs/>
      <w:szCs w:val="26"/>
      <w:lang w:val="de-AT"/>
    </w:rPr>
  </w:style>
  <w:style w:type="paragraph" w:styleId="Heading4">
    <w:name w:val="heading 4"/>
    <w:basedOn w:val="Normal"/>
    <w:next w:val="Normal"/>
    <w:link w:val="Heading4Char"/>
    <w:uiPriority w:val="9"/>
    <w:qFormat/>
    <w:rsid w:val="00344714"/>
    <w:pPr>
      <w:keepNext/>
      <w:numPr>
        <w:ilvl w:val="3"/>
        <w:numId w:val="1"/>
      </w:numPr>
      <w:spacing w:before="240"/>
      <w:outlineLvl w:val="3"/>
    </w:pPr>
    <w:rPr>
      <w:rFonts w:eastAsia="Times New Roman" w:cs="Times New Roman"/>
      <w:b/>
      <w:bCs/>
      <w:sz w:val="20"/>
      <w:szCs w:val="28"/>
      <w:lang w:val="de-AT"/>
    </w:rPr>
  </w:style>
  <w:style w:type="paragraph" w:styleId="Heading5">
    <w:name w:val="heading 5"/>
    <w:basedOn w:val="Normal"/>
    <w:next w:val="Normal"/>
    <w:link w:val="Heading5Char"/>
    <w:uiPriority w:val="9"/>
    <w:semiHidden/>
    <w:unhideWhenUsed/>
    <w:qFormat/>
    <w:rsid w:val="00344714"/>
    <w:pPr>
      <w:spacing w:before="240" w:after="60"/>
      <w:ind w:left="1008" w:hanging="1008"/>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344714"/>
    <w:pPr>
      <w:spacing w:before="240" w:after="60"/>
      <w:ind w:left="1152" w:hanging="1152"/>
      <w:outlineLvl w:val="5"/>
    </w:pPr>
    <w:rPr>
      <w:rFonts w:ascii="Calibri" w:eastAsia="Times New Roman" w:hAnsi="Calibri" w:cs="Times New Roman"/>
      <w:b/>
      <w:bCs/>
      <w:szCs w:val="22"/>
    </w:rPr>
  </w:style>
  <w:style w:type="paragraph" w:styleId="Heading7">
    <w:name w:val="heading 7"/>
    <w:basedOn w:val="Normal"/>
    <w:next w:val="Normal"/>
    <w:link w:val="Heading7Char"/>
    <w:uiPriority w:val="9"/>
    <w:semiHidden/>
    <w:unhideWhenUsed/>
    <w:qFormat/>
    <w:rsid w:val="00344714"/>
    <w:pPr>
      <w:spacing w:before="240" w:after="60"/>
      <w:ind w:left="1296" w:hanging="1296"/>
      <w:outlineLvl w:val="6"/>
    </w:pPr>
    <w:rPr>
      <w:rFonts w:ascii="Calibri" w:eastAsia="Times New Roman" w:hAnsi="Calibri" w:cs="Times New Roman"/>
      <w:sz w:val="24"/>
    </w:rPr>
  </w:style>
  <w:style w:type="paragraph" w:styleId="Heading8">
    <w:name w:val="heading 8"/>
    <w:basedOn w:val="Normal"/>
    <w:next w:val="Normal"/>
    <w:link w:val="Heading8Char"/>
    <w:uiPriority w:val="9"/>
    <w:semiHidden/>
    <w:unhideWhenUsed/>
    <w:qFormat/>
    <w:rsid w:val="00344714"/>
    <w:pPr>
      <w:spacing w:before="240" w:after="60"/>
      <w:ind w:left="1440" w:hanging="1440"/>
      <w:outlineLvl w:val="7"/>
    </w:pPr>
    <w:rPr>
      <w:rFonts w:ascii="Calibri" w:eastAsia="Times New Roman" w:hAnsi="Calibri" w:cs="Times New Roman"/>
      <w:i/>
      <w:iCs/>
      <w:sz w:val="24"/>
    </w:rPr>
  </w:style>
  <w:style w:type="paragraph" w:styleId="Heading9">
    <w:name w:val="heading 9"/>
    <w:basedOn w:val="Normal"/>
    <w:next w:val="Normal"/>
    <w:link w:val="Heading9Char"/>
    <w:uiPriority w:val="9"/>
    <w:semiHidden/>
    <w:unhideWhenUsed/>
    <w:qFormat/>
    <w:rsid w:val="00344714"/>
    <w:pPr>
      <w:spacing w:before="240" w:after="60"/>
      <w:ind w:left="1584" w:hanging="1584"/>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1628"/>
    <w:pPr>
      <w:spacing w:after="0" w:line="240" w:lineRule="auto"/>
    </w:pPr>
  </w:style>
  <w:style w:type="character" w:customStyle="1" w:styleId="NoSpacingChar">
    <w:name w:val="No Spacing Char"/>
    <w:basedOn w:val="DefaultParagraphFont"/>
    <w:link w:val="NoSpacing"/>
    <w:uiPriority w:val="1"/>
    <w:rsid w:val="006A1628"/>
  </w:style>
  <w:style w:type="character" w:styleId="Hyperlink">
    <w:name w:val="Hyperlink"/>
    <w:basedOn w:val="DefaultParagraphFont"/>
    <w:uiPriority w:val="99"/>
    <w:unhideWhenUsed/>
    <w:rsid w:val="006A1628"/>
    <w:rPr>
      <w:color w:val="0000FF"/>
      <w:u w:val="single"/>
    </w:rPr>
  </w:style>
  <w:style w:type="paragraph" w:styleId="FootnoteText">
    <w:name w:val="footnote text"/>
    <w:basedOn w:val="Normal"/>
    <w:link w:val="FootnoteTextChar"/>
    <w:uiPriority w:val="99"/>
    <w:unhideWhenUsed/>
    <w:rsid w:val="006A1628"/>
    <w:pPr>
      <w:spacing w:after="0" w:line="240" w:lineRule="auto"/>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6A162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A1628"/>
    <w:rPr>
      <w:vertAlign w:val="superscript"/>
    </w:rPr>
  </w:style>
  <w:style w:type="character" w:customStyle="1" w:styleId="Heading1Char">
    <w:name w:val="Heading 1 Char"/>
    <w:basedOn w:val="DefaultParagraphFont"/>
    <w:link w:val="Heading1"/>
    <w:rsid w:val="00344714"/>
    <w:rPr>
      <w:rFonts w:ascii="Arial" w:eastAsia="Calibri" w:hAnsi="Arial" w:cs="Times New Roman"/>
      <w:b/>
      <w:kern w:val="32"/>
      <w:sz w:val="32"/>
      <w:szCs w:val="32"/>
      <w:lang w:val="de-AT"/>
    </w:rPr>
  </w:style>
  <w:style w:type="character" w:customStyle="1" w:styleId="Heading2Char">
    <w:name w:val="Heading 2 Char"/>
    <w:basedOn w:val="DefaultParagraphFont"/>
    <w:link w:val="Heading2"/>
    <w:uiPriority w:val="9"/>
    <w:rsid w:val="00344714"/>
    <w:rPr>
      <w:rFonts w:ascii="Arial" w:eastAsia="Calibri" w:hAnsi="Arial" w:cs="Times New Roman"/>
      <w:b/>
      <w:sz w:val="28"/>
      <w:szCs w:val="28"/>
      <w:lang w:val="de-AT"/>
    </w:rPr>
  </w:style>
  <w:style w:type="character" w:customStyle="1" w:styleId="Heading3Char">
    <w:name w:val="Heading 3 Char"/>
    <w:basedOn w:val="DefaultParagraphFont"/>
    <w:link w:val="Heading3"/>
    <w:rsid w:val="00344714"/>
    <w:rPr>
      <w:rFonts w:ascii="Arial" w:eastAsia="Times New Roman" w:hAnsi="Arial" w:cs="Times New Roman"/>
      <w:b/>
      <w:bCs/>
      <w:szCs w:val="26"/>
      <w:lang w:val="de-AT"/>
    </w:rPr>
  </w:style>
  <w:style w:type="character" w:customStyle="1" w:styleId="Heading4Char">
    <w:name w:val="Heading 4 Char"/>
    <w:basedOn w:val="DefaultParagraphFont"/>
    <w:link w:val="Heading4"/>
    <w:uiPriority w:val="9"/>
    <w:rsid w:val="00344714"/>
    <w:rPr>
      <w:rFonts w:ascii="Arial" w:eastAsia="Times New Roman" w:hAnsi="Arial" w:cs="Times New Roman"/>
      <w:b/>
      <w:bCs/>
      <w:sz w:val="20"/>
      <w:szCs w:val="28"/>
      <w:lang w:val="de-AT"/>
    </w:rPr>
  </w:style>
  <w:style w:type="character" w:customStyle="1" w:styleId="Heading5Char">
    <w:name w:val="Heading 5 Char"/>
    <w:basedOn w:val="DefaultParagraphFont"/>
    <w:link w:val="Heading5"/>
    <w:uiPriority w:val="9"/>
    <w:semiHidden/>
    <w:rsid w:val="0034471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4471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34471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4471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44714"/>
    <w:rPr>
      <w:rFonts w:ascii="Cambria" w:eastAsia="Times New Roman" w:hAnsi="Cambria" w:cs="Times New Roman"/>
    </w:rPr>
  </w:style>
  <w:style w:type="paragraph" w:styleId="ListParagraph">
    <w:name w:val="List Paragraph"/>
    <w:basedOn w:val="Normal"/>
    <w:link w:val="ListParagraphChar"/>
    <w:uiPriority w:val="34"/>
    <w:qFormat/>
    <w:rsid w:val="00344714"/>
    <w:pPr>
      <w:ind w:left="720"/>
      <w:contextualSpacing/>
    </w:pPr>
  </w:style>
  <w:style w:type="character" w:customStyle="1" w:styleId="ListParagraphChar">
    <w:name w:val="List Paragraph Char"/>
    <w:link w:val="ListParagraph"/>
    <w:uiPriority w:val="34"/>
    <w:rsid w:val="00344714"/>
    <w:rPr>
      <w:rFonts w:ascii="Arial" w:hAnsi="Arial" w:cs="Arial"/>
      <w:szCs w:val="24"/>
    </w:rPr>
  </w:style>
  <w:style w:type="paragraph" w:customStyle="1" w:styleId="FNA0">
    <w:name w:val="FNA_0"/>
    <w:basedOn w:val="Heading1"/>
    <w:qFormat/>
    <w:rsid w:val="00344714"/>
    <w:pPr>
      <w:numPr>
        <w:numId w:val="2"/>
      </w:numPr>
      <w:ind w:left="0" w:hanging="567"/>
    </w:pPr>
    <w:rPr>
      <w:caps/>
      <w:sz w:val="40"/>
      <w:szCs w:val="40"/>
      <w:lang w:val="en-US"/>
    </w:rPr>
  </w:style>
  <w:style w:type="paragraph" w:customStyle="1" w:styleId="FNA1">
    <w:name w:val="FNA_1"/>
    <w:basedOn w:val="Heading1"/>
    <w:qFormat/>
    <w:rsid w:val="00344714"/>
    <w:pPr>
      <w:numPr>
        <w:numId w:val="1"/>
      </w:numPr>
    </w:pPr>
  </w:style>
  <w:style w:type="paragraph" w:customStyle="1" w:styleId="FNA2">
    <w:name w:val="FNA_2"/>
    <w:basedOn w:val="Heading2"/>
    <w:qFormat/>
    <w:rsid w:val="00344714"/>
    <w:pPr>
      <w:ind w:left="0" w:hanging="765"/>
    </w:pPr>
    <w:rPr>
      <w:lang w:val="en-US"/>
    </w:rPr>
  </w:style>
  <w:style w:type="paragraph" w:customStyle="1" w:styleId="FNA3">
    <w:name w:val="FNA_3"/>
    <w:basedOn w:val="Heading3"/>
    <w:qFormat/>
    <w:rsid w:val="00344714"/>
    <w:pPr>
      <w:ind w:left="0" w:hanging="765"/>
    </w:pPr>
    <w:rPr>
      <w:lang w:val="en-US"/>
    </w:rPr>
  </w:style>
  <w:style w:type="paragraph" w:customStyle="1" w:styleId="TableText">
    <w:name w:val="Table Text"/>
    <w:basedOn w:val="Title"/>
    <w:rsid w:val="00344714"/>
    <w:pPr>
      <w:pBdr>
        <w:bottom w:val="none" w:sz="0" w:space="0" w:color="auto"/>
      </w:pBdr>
      <w:spacing w:after="0" w:line="240" w:lineRule="exact"/>
      <w:contextualSpacing w:val="0"/>
      <w:jc w:val="center"/>
      <w:outlineLvl w:val="0"/>
    </w:pPr>
    <w:rPr>
      <w:rFonts w:asciiTheme="minorHAnsi" w:eastAsia="SimSun" w:hAnsiTheme="minorHAnsi" w:cs="Times New Roman"/>
      <w:color w:val="auto"/>
      <w:spacing w:val="0"/>
      <w:sz w:val="18"/>
      <w:szCs w:val="20"/>
    </w:rPr>
  </w:style>
  <w:style w:type="paragraph" w:styleId="Title">
    <w:name w:val="Title"/>
    <w:basedOn w:val="Normal"/>
    <w:next w:val="Normal"/>
    <w:link w:val="TitleChar"/>
    <w:uiPriority w:val="19"/>
    <w:qFormat/>
    <w:rsid w:val="0034471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9"/>
    <w:rsid w:val="00344714"/>
    <w:rPr>
      <w:rFonts w:asciiTheme="majorHAnsi" w:eastAsiaTheme="majorEastAsia" w:hAnsiTheme="majorHAnsi" w:cstheme="majorBidi"/>
      <w:color w:val="323E4F" w:themeColor="text2" w:themeShade="BF"/>
      <w:spacing w:val="5"/>
      <w:kern w:val="28"/>
      <w:sz w:val="52"/>
      <w:szCs w:val="52"/>
    </w:rPr>
  </w:style>
  <w:style w:type="paragraph" w:customStyle="1" w:styleId="TableTitle">
    <w:name w:val="Table Title"/>
    <w:basedOn w:val="TableText"/>
    <w:rsid w:val="00344714"/>
    <w:rPr>
      <w:b/>
    </w:rPr>
  </w:style>
  <w:style w:type="paragraph" w:customStyle="1" w:styleId="1Heading">
    <w:name w:val="1. Heading"/>
    <w:basedOn w:val="ListParagraph"/>
    <w:link w:val="1HeadingChar"/>
    <w:qFormat/>
    <w:rsid w:val="00344714"/>
    <w:pPr>
      <w:spacing w:after="240" w:line="240" w:lineRule="auto"/>
      <w:ind w:left="0"/>
      <w:outlineLvl w:val="0"/>
    </w:pPr>
    <w:rPr>
      <w:rFonts w:eastAsia="Calibri" w:cs="Times New Roman"/>
      <w:b/>
      <w:color w:val="000000"/>
      <w:sz w:val="32"/>
      <w:szCs w:val="28"/>
    </w:rPr>
  </w:style>
  <w:style w:type="character" w:customStyle="1" w:styleId="1HeadingChar">
    <w:name w:val="1. Heading Char"/>
    <w:basedOn w:val="DefaultParagraphFont"/>
    <w:link w:val="1Heading"/>
    <w:rsid w:val="00344714"/>
    <w:rPr>
      <w:rFonts w:ascii="Arial" w:eastAsia="Calibri" w:hAnsi="Arial" w:cs="Times New Roman"/>
      <w:b/>
      <w:color w:val="000000"/>
      <w:sz w:val="32"/>
      <w:szCs w:val="28"/>
    </w:rPr>
  </w:style>
  <w:style w:type="paragraph" w:customStyle="1" w:styleId="2Heading">
    <w:name w:val="2. Heading"/>
    <w:basedOn w:val="ListParagraph"/>
    <w:link w:val="2HeadingChar"/>
    <w:qFormat/>
    <w:rsid w:val="00344714"/>
    <w:pPr>
      <w:spacing w:line="240" w:lineRule="auto"/>
      <w:ind w:left="0"/>
      <w:outlineLvl w:val="1"/>
    </w:pPr>
    <w:rPr>
      <w:rFonts w:eastAsia="Calibri" w:cs="Times New Roman"/>
      <w:b/>
      <w:sz w:val="28"/>
    </w:rPr>
  </w:style>
  <w:style w:type="character" w:customStyle="1" w:styleId="2HeadingChar">
    <w:name w:val="2. Heading Char"/>
    <w:basedOn w:val="DefaultParagraphFont"/>
    <w:link w:val="2Heading"/>
    <w:rsid w:val="00344714"/>
    <w:rPr>
      <w:rFonts w:ascii="Arial" w:eastAsia="Calibri" w:hAnsi="Arial" w:cs="Times New Roman"/>
      <w:b/>
      <w:sz w:val="28"/>
      <w:szCs w:val="24"/>
    </w:rPr>
  </w:style>
  <w:style w:type="paragraph" w:styleId="TOC1">
    <w:name w:val="toc 1"/>
    <w:basedOn w:val="Normal"/>
    <w:next w:val="Normal"/>
    <w:autoRedefine/>
    <w:uiPriority w:val="39"/>
    <w:unhideWhenUsed/>
    <w:qFormat/>
    <w:rsid w:val="00344714"/>
    <w:pPr>
      <w:tabs>
        <w:tab w:val="left" w:pos="440"/>
        <w:tab w:val="right" w:pos="9055"/>
      </w:tabs>
      <w:spacing w:before="60" w:after="60"/>
      <w:jc w:val="left"/>
    </w:pPr>
    <w:rPr>
      <w:rFonts w:asciiTheme="minorHAnsi" w:hAnsiTheme="minorHAnsi"/>
      <w:b/>
      <w:bCs/>
      <w:sz w:val="20"/>
      <w:szCs w:val="20"/>
    </w:rPr>
  </w:style>
  <w:style w:type="paragraph" w:styleId="TOC2">
    <w:name w:val="toc 2"/>
    <w:basedOn w:val="Normal"/>
    <w:next w:val="Normal"/>
    <w:autoRedefine/>
    <w:uiPriority w:val="39"/>
    <w:unhideWhenUsed/>
    <w:qFormat/>
    <w:rsid w:val="00344714"/>
    <w:pPr>
      <w:spacing w:before="120" w:after="0"/>
      <w:ind w:left="220"/>
      <w:jc w:val="left"/>
    </w:pPr>
    <w:rPr>
      <w:rFonts w:asciiTheme="minorHAnsi" w:hAnsiTheme="minorHAnsi"/>
      <w:i/>
      <w:iCs/>
      <w:sz w:val="20"/>
      <w:szCs w:val="20"/>
    </w:rPr>
  </w:style>
  <w:style w:type="paragraph" w:styleId="TOC3">
    <w:name w:val="toc 3"/>
    <w:basedOn w:val="Normal"/>
    <w:next w:val="Normal"/>
    <w:autoRedefine/>
    <w:uiPriority w:val="39"/>
    <w:unhideWhenUsed/>
    <w:qFormat/>
    <w:rsid w:val="00344714"/>
    <w:pPr>
      <w:spacing w:after="0"/>
      <w:ind w:left="440"/>
      <w:jc w:val="left"/>
    </w:pPr>
    <w:rPr>
      <w:rFonts w:asciiTheme="minorHAnsi" w:hAnsiTheme="minorHAnsi"/>
      <w:sz w:val="20"/>
      <w:szCs w:val="20"/>
    </w:rPr>
  </w:style>
  <w:style w:type="paragraph" w:styleId="TOC4">
    <w:name w:val="toc 4"/>
    <w:basedOn w:val="Normal"/>
    <w:next w:val="Normal"/>
    <w:autoRedefine/>
    <w:uiPriority w:val="39"/>
    <w:unhideWhenUsed/>
    <w:rsid w:val="00344714"/>
    <w:pPr>
      <w:spacing w:after="0"/>
      <w:ind w:left="660"/>
      <w:jc w:val="left"/>
    </w:pPr>
    <w:rPr>
      <w:rFonts w:asciiTheme="minorHAnsi" w:hAnsiTheme="minorHAnsi"/>
      <w:sz w:val="20"/>
      <w:szCs w:val="20"/>
    </w:rPr>
  </w:style>
  <w:style w:type="paragraph" w:styleId="Header">
    <w:name w:val="header"/>
    <w:basedOn w:val="Normal"/>
    <w:link w:val="HeaderChar"/>
    <w:uiPriority w:val="99"/>
    <w:unhideWhenUsed/>
    <w:rsid w:val="00344714"/>
    <w:pPr>
      <w:tabs>
        <w:tab w:val="center" w:pos="4536"/>
        <w:tab w:val="right" w:pos="9072"/>
      </w:tabs>
    </w:pPr>
    <w:rPr>
      <w:rFonts w:eastAsia="Calibri" w:cs="Times New Roman"/>
      <w:lang w:val="de-AT"/>
    </w:rPr>
  </w:style>
  <w:style w:type="character" w:customStyle="1" w:styleId="HeaderChar">
    <w:name w:val="Header Char"/>
    <w:basedOn w:val="DefaultParagraphFont"/>
    <w:link w:val="Header"/>
    <w:uiPriority w:val="99"/>
    <w:rsid w:val="00344714"/>
    <w:rPr>
      <w:rFonts w:ascii="Arial" w:eastAsia="Calibri" w:hAnsi="Arial" w:cs="Times New Roman"/>
      <w:szCs w:val="24"/>
      <w:lang w:val="de-AT"/>
    </w:rPr>
  </w:style>
  <w:style w:type="paragraph" w:styleId="Footer">
    <w:name w:val="footer"/>
    <w:basedOn w:val="Normal"/>
    <w:link w:val="FooterChar"/>
    <w:uiPriority w:val="99"/>
    <w:unhideWhenUsed/>
    <w:rsid w:val="00344714"/>
    <w:pPr>
      <w:tabs>
        <w:tab w:val="center" w:pos="4536"/>
        <w:tab w:val="right" w:pos="9072"/>
      </w:tabs>
    </w:pPr>
    <w:rPr>
      <w:rFonts w:eastAsia="Calibri" w:cs="Times New Roman"/>
      <w:lang w:val="de-AT"/>
    </w:rPr>
  </w:style>
  <w:style w:type="character" w:customStyle="1" w:styleId="FooterChar">
    <w:name w:val="Footer Char"/>
    <w:basedOn w:val="DefaultParagraphFont"/>
    <w:link w:val="Footer"/>
    <w:uiPriority w:val="99"/>
    <w:rsid w:val="00344714"/>
    <w:rPr>
      <w:rFonts w:ascii="Arial" w:eastAsia="Calibri" w:hAnsi="Arial" w:cs="Times New Roman"/>
      <w:szCs w:val="24"/>
      <w:lang w:val="de-AT"/>
    </w:rPr>
  </w:style>
  <w:style w:type="paragraph" w:styleId="Caption">
    <w:name w:val="caption"/>
    <w:basedOn w:val="Normal"/>
    <w:next w:val="Normal"/>
    <w:unhideWhenUsed/>
    <w:qFormat/>
    <w:rsid w:val="00344714"/>
    <w:pPr>
      <w:spacing w:line="240" w:lineRule="auto"/>
    </w:pPr>
    <w:rPr>
      <w:rFonts w:eastAsia="Calibri" w:cs="Times New Roman"/>
      <w:bCs/>
      <w:i/>
      <w:sz w:val="20"/>
      <w:szCs w:val="18"/>
      <w:lang w:val="de-AT"/>
    </w:rPr>
  </w:style>
  <w:style w:type="paragraph" w:styleId="TableofFigures">
    <w:name w:val="table of figures"/>
    <w:basedOn w:val="Normal"/>
    <w:next w:val="Normal"/>
    <w:uiPriority w:val="99"/>
    <w:unhideWhenUsed/>
    <w:rsid w:val="00344714"/>
    <w:rPr>
      <w:rFonts w:eastAsia="Calibri" w:cs="Times New Roman"/>
      <w:lang w:val="de-AT"/>
    </w:rPr>
  </w:style>
  <w:style w:type="paragraph" w:customStyle="1" w:styleId="CaptionText">
    <w:name w:val="Caption Text"/>
    <w:basedOn w:val="Caption"/>
    <w:rsid w:val="00344714"/>
    <w:rPr>
      <w:b/>
      <w:i w:val="0"/>
    </w:rPr>
  </w:style>
  <w:style w:type="paragraph" w:customStyle="1" w:styleId="CaptionTable">
    <w:name w:val="Caption Table"/>
    <w:basedOn w:val="Caption"/>
    <w:qFormat/>
    <w:rsid w:val="00344714"/>
    <w:pPr>
      <w:spacing w:before="200" w:after="40"/>
    </w:pPr>
  </w:style>
  <w:style w:type="paragraph" w:styleId="Bibliography">
    <w:name w:val="Bibliography"/>
    <w:basedOn w:val="Normal"/>
    <w:next w:val="Normal"/>
    <w:uiPriority w:val="37"/>
    <w:unhideWhenUsed/>
    <w:rsid w:val="00344714"/>
    <w:rPr>
      <w:rFonts w:eastAsia="Calibri" w:cs="Times New Roman"/>
      <w:lang w:val="de-AT"/>
    </w:rPr>
  </w:style>
  <w:style w:type="paragraph" w:styleId="BalloonText">
    <w:name w:val="Balloon Text"/>
    <w:basedOn w:val="Normal"/>
    <w:link w:val="BalloonTextChar"/>
    <w:uiPriority w:val="99"/>
    <w:semiHidden/>
    <w:unhideWhenUsed/>
    <w:rsid w:val="00344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714"/>
    <w:rPr>
      <w:rFonts w:ascii="Tahoma" w:hAnsi="Tahoma" w:cs="Tahoma"/>
      <w:sz w:val="16"/>
      <w:szCs w:val="16"/>
    </w:rPr>
  </w:style>
  <w:style w:type="paragraph" w:styleId="TOCHeading">
    <w:name w:val="TOC Heading"/>
    <w:basedOn w:val="Heading1"/>
    <w:next w:val="Normal"/>
    <w:uiPriority w:val="39"/>
    <w:unhideWhenUsed/>
    <w:qFormat/>
    <w:rsid w:val="00344714"/>
    <w:pPr>
      <w:keepLines/>
      <w:spacing w:before="480" w:after="0"/>
      <w:ind w:left="0" w:firstLine="0"/>
      <w:outlineLvl w:val="9"/>
    </w:pPr>
    <w:rPr>
      <w:rFonts w:asciiTheme="majorHAnsi" w:eastAsiaTheme="majorEastAsia" w:hAnsiTheme="majorHAnsi" w:cstheme="majorBidi"/>
      <w:bCs/>
      <w:color w:val="2F5496" w:themeColor="accent1" w:themeShade="BF"/>
      <w:kern w:val="0"/>
      <w:sz w:val="28"/>
      <w:szCs w:val="28"/>
      <w:lang w:val="en-US"/>
    </w:rPr>
  </w:style>
  <w:style w:type="paragraph" w:styleId="TOC5">
    <w:name w:val="toc 5"/>
    <w:basedOn w:val="Normal"/>
    <w:next w:val="Normal"/>
    <w:autoRedefine/>
    <w:uiPriority w:val="39"/>
    <w:unhideWhenUsed/>
    <w:rsid w:val="00344714"/>
    <w:pPr>
      <w:spacing w:after="0"/>
      <w:ind w:left="880"/>
      <w:jc w:val="left"/>
    </w:pPr>
    <w:rPr>
      <w:rFonts w:asciiTheme="minorHAnsi" w:hAnsiTheme="minorHAnsi"/>
      <w:sz w:val="20"/>
      <w:szCs w:val="20"/>
    </w:rPr>
  </w:style>
  <w:style w:type="paragraph" w:styleId="TOC6">
    <w:name w:val="toc 6"/>
    <w:basedOn w:val="Normal"/>
    <w:next w:val="Normal"/>
    <w:autoRedefine/>
    <w:uiPriority w:val="39"/>
    <w:unhideWhenUsed/>
    <w:rsid w:val="00344714"/>
    <w:pPr>
      <w:spacing w:after="0"/>
      <w:ind w:left="1100"/>
      <w:jc w:val="left"/>
    </w:pPr>
    <w:rPr>
      <w:rFonts w:asciiTheme="minorHAnsi" w:hAnsiTheme="minorHAnsi"/>
      <w:sz w:val="20"/>
      <w:szCs w:val="20"/>
    </w:rPr>
  </w:style>
  <w:style w:type="paragraph" w:styleId="TOC7">
    <w:name w:val="toc 7"/>
    <w:basedOn w:val="Normal"/>
    <w:next w:val="Normal"/>
    <w:autoRedefine/>
    <w:uiPriority w:val="39"/>
    <w:unhideWhenUsed/>
    <w:rsid w:val="00344714"/>
    <w:pPr>
      <w:spacing w:after="0"/>
      <w:ind w:left="1320"/>
      <w:jc w:val="left"/>
    </w:pPr>
    <w:rPr>
      <w:rFonts w:asciiTheme="minorHAnsi" w:hAnsiTheme="minorHAnsi"/>
      <w:sz w:val="20"/>
      <w:szCs w:val="20"/>
    </w:rPr>
  </w:style>
  <w:style w:type="paragraph" w:styleId="TOC8">
    <w:name w:val="toc 8"/>
    <w:basedOn w:val="Normal"/>
    <w:next w:val="Normal"/>
    <w:autoRedefine/>
    <w:uiPriority w:val="39"/>
    <w:unhideWhenUsed/>
    <w:rsid w:val="00344714"/>
    <w:pPr>
      <w:spacing w:after="0"/>
      <w:ind w:left="1540"/>
      <w:jc w:val="left"/>
    </w:pPr>
    <w:rPr>
      <w:rFonts w:asciiTheme="minorHAnsi" w:hAnsiTheme="minorHAnsi"/>
      <w:sz w:val="20"/>
      <w:szCs w:val="20"/>
    </w:rPr>
  </w:style>
  <w:style w:type="paragraph" w:styleId="TOC9">
    <w:name w:val="toc 9"/>
    <w:basedOn w:val="Normal"/>
    <w:next w:val="Normal"/>
    <w:autoRedefine/>
    <w:uiPriority w:val="39"/>
    <w:unhideWhenUsed/>
    <w:rsid w:val="00344714"/>
    <w:pPr>
      <w:spacing w:after="0"/>
      <w:ind w:left="1760"/>
      <w:jc w:val="left"/>
    </w:pPr>
    <w:rPr>
      <w:rFonts w:asciiTheme="minorHAnsi" w:hAnsiTheme="minorHAnsi"/>
      <w:sz w:val="20"/>
      <w:szCs w:val="20"/>
    </w:rPr>
  </w:style>
  <w:style w:type="table" w:styleId="TableGrid">
    <w:name w:val="Table Grid"/>
    <w:basedOn w:val="TableNormal"/>
    <w:uiPriority w:val="59"/>
    <w:rsid w:val="0034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44714"/>
    <w:pPr>
      <w:tabs>
        <w:tab w:val="left" w:pos="180"/>
      </w:tabs>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344714"/>
    <w:rPr>
      <w:rFonts w:ascii="Times New Roman" w:eastAsia="Times New Roman" w:hAnsi="Times New Roman" w:cs="Times New Roman"/>
      <w:szCs w:val="24"/>
    </w:rPr>
  </w:style>
  <w:style w:type="character" w:customStyle="1" w:styleId="StyleTahoma11pt">
    <w:name w:val="Style Tahoma 11 pt"/>
    <w:basedOn w:val="DefaultParagraphFont"/>
    <w:rsid w:val="00344714"/>
    <w:rPr>
      <w:rFonts w:ascii="Tahoma" w:hAnsi="Tahoma"/>
      <w:sz w:val="22"/>
    </w:rPr>
  </w:style>
  <w:style w:type="paragraph" w:customStyle="1" w:styleId="TableParagraph">
    <w:name w:val="Table Paragraph"/>
    <w:basedOn w:val="Normal"/>
    <w:uiPriority w:val="1"/>
    <w:qFormat/>
    <w:rsid w:val="00344714"/>
    <w:pPr>
      <w:widowControl w:val="0"/>
      <w:spacing w:after="0" w:line="240" w:lineRule="auto"/>
      <w:jc w:val="left"/>
    </w:pPr>
    <w:rPr>
      <w:rFonts w:ascii="Calibri" w:eastAsia="Calibri" w:hAnsi="Calibri" w:cs="Times New Roman"/>
      <w:szCs w:val="22"/>
    </w:rPr>
  </w:style>
  <w:style w:type="paragraph" w:customStyle="1" w:styleId="Default">
    <w:name w:val="Default"/>
    <w:rsid w:val="00344714"/>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9"/>
    <w:qFormat/>
    <w:rsid w:val="00344714"/>
    <w:pPr>
      <w:numPr>
        <w:ilvl w:val="1"/>
      </w:numPr>
      <w:spacing w:before="40" w:after="160" w:line="288" w:lineRule="auto"/>
      <w:ind w:left="432" w:right="1080"/>
      <w:jc w:val="left"/>
    </w:pPr>
    <w:rPr>
      <w:rFonts w:ascii="Calibri Light" w:eastAsia="Times New Roman" w:hAnsi="Calibri Light" w:cs="Times New Roman"/>
      <w:caps/>
      <w:color w:val="5B9BD5"/>
      <w:kern w:val="20"/>
      <w:sz w:val="56"/>
      <w:szCs w:val="20"/>
      <w:lang w:eastAsia="ja-JP"/>
    </w:rPr>
  </w:style>
  <w:style w:type="character" w:customStyle="1" w:styleId="SubtitleChar">
    <w:name w:val="Subtitle Char"/>
    <w:basedOn w:val="DefaultParagraphFont"/>
    <w:link w:val="Subtitle"/>
    <w:uiPriority w:val="19"/>
    <w:rsid w:val="00344714"/>
    <w:rPr>
      <w:rFonts w:ascii="Calibri Light" w:eastAsia="Times New Roman" w:hAnsi="Calibri Light" w:cs="Times New Roman"/>
      <w:caps/>
      <w:color w:val="5B9BD5"/>
      <w:kern w:val="20"/>
      <w:sz w:val="56"/>
      <w:szCs w:val="20"/>
      <w:lang w:eastAsia="ja-JP"/>
    </w:rPr>
  </w:style>
  <w:style w:type="paragraph" w:customStyle="1" w:styleId="Abstract">
    <w:name w:val="Abstract"/>
    <w:basedOn w:val="Normal"/>
    <w:uiPriority w:val="20"/>
    <w:qFormat/>
    <w:rsid w:val="00344714"/>
    <w:pPr>
      <w:spacing w:before="360" w:after="0" w:line="240" w:lineRule="auto"/>
      <w:ind w:left="432" w:right="1080"/>
      <w:jc w:val="left"/>
    </w:pPr>
    <w:rPr>
      <w:rFonts w:ascii="Calibri" w:eastAsia="MS Mincho" w:hAnsi="Calibri" w:cs="Times New Roman"/>
      <w:i/>
      <w:iCs/>
      <w:color w:val="7F7F7F"/>
      <w:kern w:val="20"/>
      <w:sz w:val="28"/>
      <w:szCs w:val="20"/>
      <w:lang w:eastAsia="ja-JP"/>
    </w:rPr>
  </w:style>
  <w:style w:type="paragraph" w:customStyle="1" w:styleId="DecimalAligned">
    <w:name w:val="Decimal Aligned"/>
    <w:basedOn w:val="Normal"/>
    <w:uiPriority w:val="40"/>
    <w:qFormat/>
    <w:rsid w:val="00344714"/>
    <w:pPr>
      <w:tabs>
        <w:tab w:val="decimal" w:pos="360"/>
      </w:tabs>
      <w:spacing w:after="200"/>
      <w:jc w:val="left"/>
    </w:pPr>
    <w:rPr>
      <w:rFonts w:ascii="Calibri" w:eastAsia="Times New Roman" w:hAnsi="Calibri" w:cs="Times New Roman"/>
      <w:szCs w:val="22"/>
    </w:rPr>
  </w:style>
  <w:style w:type="character" w:styleId="SubtleEmphasis">
    <w:name w:val="Subtle Emphasis"/>
    <w:basedOn w:val="DefaultParagraphFont"/>
    <w:uiPriority w:val="19"/>
    <w:qFormat/>
    <w:rsid w:val="00344714"/>
    <w:rPr>
      <w:rFonts w:eastAsia="Times New Roman" w:cs="Times New Roman"/>
      <w:bCs w:val="0"/>
      <w:i/>
      <w:iCs/>
      <w:color w:val="808080"/>
      <w:szCs w:val="22"/>
      <w:lang w:val="en-US"/>
    </w:rPr>
  </w:style>
  <w:style w:type="table" w:styleId="MediumShading2-Accent5">
    <w:name w:val="Medium Shading 2 Accent 5"/>
    <w:basedOn w:val="TableNormal"/>
    <w:uiPriority w:val="64"/>
    <w:rsid w:val="00344714"/>
    <w:pPr>
      <w:spacing w:after="0" w:line="240" w:lineRule="auto"/>
    </w:pPr>
    <w:rPr>
      <w:rFonts w:ascii="Calibri" w:eastAsia="Times New Roman" w:hAnsi="Calibri" w:cs="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ptbrand">
    <w:name w:val="ptbrand"/>
    <w:basedOn w:val="DefaultParagraphFont"/>
    <w:rsid w:val="00344714"/>
  </w:style>
  <w:style w:type="character" w:customStyle="1" w:styleId="hps">
    <w:name w:val="hps"/>
    <w:basedOn w:val="DefaultParagraphFont"/>
    <w:rsid w:val="00344714"/>
  </w:style>
  <w:style w:type="character" w:customStyle="1" w:styleId="apple-converted-space">
    <w:name w:val="apple-converted-space"/>
    <w:basedOn w:val="DefaultParagraphFont"/>
    <w:rsid w:val="00344714"/>
  </w:style>
  <w:style w:type="paragraph" w:customStyle="1" w:styleId="NoSpacing1">
    <w:name w:val="No Spacing1"/>
    <w:uiPriority w:val="1"/>
    <w:qFormat/>
    <w:rsid w:val="0034471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344714"/>
    <w:pPr>
      <w:spacing w:before="100" w:beforeAutospacing="1" w:after="100" w:afterAutospacing="1" w:line="240" w:lineRule="auto"/>
      <w:jc w:val="left"/>
    </w:pPr>
    <w:rPr>
      <w:rFonts w:ascii="Times New Roman" w:eastAsia="Times New Roman" w:hAnsi="Times New Roman" w:cs="Times New Roman"/>
    </w:rPr>
  </w:style>
  <w:style w:type="character" w:customStyle="1" w:styleId="apple-style-span">
    <w:name w:val="apple-style-span"/>
    <w:basedOn w:val="DefaultParagraphFont"/>
    <w:rsid w:val="00344714"/>
  </w:style>
  <w:style w:type="character" w:styleId="Strong">
    <w:name w:val="Strong"/>
    <w:basedOn w:val="DefaultParagraphFont"/>
    <w:uiPriority w:val="22"/>
    <w:qFormat/>
    <w:rsid w:val="00344714"/>
    <w:rPr>
      <w:b/>
      <w:bCs/>
    </w:rPr>
  </w:style>
  <w:style w:type="character" w:customStyle="1" w:styleId="contributornametrigger">
    <w:name w:val="contributornametrigger"/>
    <w:basedOn w:val="DefaultParagraphFont"/>
    <w:rsid w:val="00344714"/>
  </w:style>
  <w:style w:type="paragraph" w:styleId="Revision">
    <w:name w:val="Revision"/>
    <w:hidden/>
    <w:uiPriority w:val="99"/>
    <w:semiHidden/>
    <w:rsid w:val="00344714"/>
    <w:pPr>
      <w:spacing w:after="0" w:line="240" w:lineRule="auto"/>
    </w:pPr>
  </w:style>
  <w:style w:type="character" w:customStyle="1" w:styleId="shorttext">
    <w:name w:val="short_text"/>
    <w:basedOn w:val="DefaultParagraphFont"/>
    <w:rsid w:val="00344714"/>
  </w:style>
  <w:style w:type="character" w:customStyle="1" w:styleId="longtext">
    <w:name w:val="long_text"/>
    <w:basedOn w:val="DefaultParagraphFont"/>
    <w:rsid w:val="00344714"/>
  </w:style>
  <w:style w:type="paragraph" w:styleId="ListBullet">
    <w:name w:val="List Bullet"/>
    <w:basedOn w:val="Normal"/>
    <w:rsid w:val="00344714"/>
    <w:pPr>
      <w:numPr>
        <w:numId w:val="92"/>
      </w:numPr>
      <w:spacing w:after="0" w:line="240" w:lineRule="auto"/>
    </w:pPr>
    <w:rPr>
      <w:rFonts w:ascii="Times New Roman" w:eastAsia="MS Mincho" w:hAnsi="Times New Roman" w:cs="Times New Roman"/>
      <w:sz w:val="24"/>
      <w:lang w:val="sq-AL"/>
    </w:rPr>
  </w:style>
  <w:style w:type="character" w:styleId="FollowedHyperlink">
    <w:name w:val="FollowedHyperlink"/>
    <w:basedOn w:val="DefaultParagraphFont"/>
    <w:unhideWhenUsed/>
    <w:rsid w:val="00344714"/>
    <w:rPr>
      <w:color w:val="800080"/>
      <w:u w:val="single"/>
    </w:rPr>
  </w:style>
  <w:style w:type="paragraph" w:customStyle="1" w:styleId="font5">
    <w:name w:val="font5"/>
    <w:basedOn w:val="Normal"/>
    <w:rsid w:val="00344714"/>
    <w:pPr>
      <w:spacing w:before="100" w:beforeAutospacing="1" w:after="100" w:afterAutospacing="1" w:line="240" w:lineRule="auto"/>
    </w:pPr>
    <w:rPr>
      <w:rFonts w:ascii="Calibri" w:eastAsia="Times New Roman" w:hAnsi="Calibri" w:cs="Times New Roman"/>
      <w:sz w:val="16"/>
      <w:szCs w:val="16"/>
    </w:rPr>
  </w:style>
  <w:style w:type="paragraph" w:customStyle="1" w:styleId="xl65">
    <w:name w:val="xl65"/>
    <w:basedOn w:val="Normal"/>
    <w:rsid w:val="0034471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24"/>
    </w:rPr>
  </w:style>
  <w:style w:type="paragraph" w:customStyle="1" w:styleId="xl66">
    <w:name w:val="xl66"/>
    <w:basedOn w:val="Normal"/>
    <w:rsid w:val="00344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4"/>
    </w:rPr>
  </w:style>
  <w:style w:type="paragraph" w:customStyle="1" w:styleId="xl67">
    <w:name w:val="xl67"/>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4"/>
    </w:rPr>
  </w:style>
  <w:style w:type="paragraph" w:customStyle="1" w:styleId="xl68">
    <w:name w:val="xl68"/>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17"/>
      <w:szCs w:val="17"/>
    </w:rPr>
  </w:style>
  <w:style w:type="paragraph" w:customStyle="1" w:styleId="xl69">
    <w:name w:val="xl69"/>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rPr>
  </w:style>
  <w:style w:type="paragraph" w:customStyle="1" w:styleId="xl70">
    <w:name w:val="xl70"/>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18"/>
      <w:szCs w:val="18"/>
    </w:rPr>
  </w:style>
  <w:style w:type="paragraph" w:customStyle="1" w:styleId="xl71">
    <w:name w:val="xl71"/>
    <w:basedOn w:val="Normal"/>
    <w:rsid w:val="00344714"/>
    <w:pPr>
      <w:spacing w:before="100" w:beforeAutospacing="1" w:after="100" w:afterAutospacing="1" w:line="240" w:lineRule="auto"/>
    </w:pPr>
    <w:rPr>
      <w:rFonts w:eastAsia="Times New Roman"/>
      <w:sz w:val="24"/>
    </w:rPr>
  </w:style>
  <w:style w:type="paragraph" w:customStyle="1" w:styleId="xl72">
    <w:name w:val="xl72"/>
    <w:basedOn w:val="Normal"/>
    <w:rsid w:val="00344714"/>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eastAsia="Times New Roman"/>
      <w:b/>
      <w:bCs/>
      <w:sz w:val="24"/>
    </w:rPr>
  </w:style>
  <w:style w:type="paragraph" w:customStyle="1" w:styleId="xl73">
    <w:name w:val="xl73"/>
    <w:basedOn w:val="Normal"/>
    <w:rsid w:val="00344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rPr>
  </w:style>
  <w:style w:type="paragraph" w:customStyle="1" w:styleId="xl74">
    <w:name w:val="xl74"/>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4"/>
    </w:rPr>
  </w:style>
  <w:style w:type="paragraph" w:customStyle="1" w:styleId="xl75">
    <w:name w:val="xl75"/>
    <w:basedOn w:val="Normal"/>
    <w:rsid w:val="0034471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24"/>
    </w:rPr>
  </w:style>
  <w:style w:type="paragraph" w:customStyle="1" w:styleId="xl76">
    <w:name w:val="xl76"/>
    <w:basedOn w:val="Normal"/>
    <w:rsid w:val="0034471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 w:val="16"/>
      <w:szCs w:val="16"/>
    </w:rPr>
  </w:style>
  <w:style w:type="paragraph" w:customStyle="1" w:styleId="xl77">
    <w:name w:val="xl77"/>
    <w:basedOn w:val="Normal"/>
    <w:rsid w:val="0034471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 w:val="16"/>
      <w:szCs w:val="16"/>
    </w:rPr>
  </w:style>
  <w:style w:type="paragraph" w:customStyle="1" w:styleId="xl78">
    <w:name w:val="xl78"/>
    <w:basedOn w:val="Normal"/>
    <w:rsid w:val="0034471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eastAsia="Times New Roman"/>
      <w:sz w:val="24"/>
    </w:rPr>
  </w:style>
  <w:style w:type="paragraph" w:customStyle="1" w:styleId="xl79">
    <w:name w:val="xl79"/>
    <w:basedOn w:val="Normal"/>
    <w:rsid w:val="00344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24"/>
    </w:rPr>
  </w:style>
  <w:style w:type="paragraph" w:customStyle="1" w:styleId="xl80">
    <w:name w:val="xl80"/>
    <w:basedOn w:val="Normal"/>
    <w:rsid w:val="0034471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7"/>
      <w:szCs w:val="17"/>
    </w:rPr>
  </w:style>
  <w:style w:type="paragraph" w:customStyle="1" w:styleId="xl81">
    <w:name w:val="xl81"/>
    <w:basedOn w:val="Normal"/>
    <w:rsid w:val="00344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16"/>
      <w:szCs w:val="16"/>
    </w:rPr>
  </w:style>
  <w:style w:type="paragraph" w:customStyle="1" w:styleId="xl82">
    <w:name w:val="xl82"/>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rPr>
  </w:style>
  <w:style w:type="paragraph" w:customStyle="1" w:styleId="xl83">
    <w:name w:val="xl83"/>
    <w:basedOn w:val="Normal"/>
    <w:rsid w:val="0034471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 w:val="24"/>
    </w:rPr>
  </w:style>
  <w:style w:type="paragraph" w:customStyle="1" w:styleId="xl84">
    <w:name w:val="xl84"/>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18"/>
      <w:szCs w:val="18"/>
    </w:rPr>
  </w:style>
  <w:style w:type="paragraph" w:customStyle="1" w:styleId="xl85">
    <w:name w:val="xl85"/>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rPr>
  </w:style>
  <w:style w:type="paragraph" w:customStyle="1" w:styleId="xl86">
    <w:name w:val="xl86"/>
    <w:basedOn w:val="Normal"/>
    <w:rsid w:val="00344714"/>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sz w:val="24"/>
    </w:rPr>
  </w:style>
  <w:style w:type="paragraph" w:customStyle="1" w:styleId="xl87">
    <w:name w:val="xl87"/>
    <w:basedOn w:val="Normal"/>
    <w:rsid w:val="00344714"/>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eastAsia="Times New Roman"/>
      <w:b/>
      <w:bCs/>
      <w:sz w:val="17"/>
      <w:szCs w:val="17"/>
    </w:rPr>
  </w:style>
  <w:style w:type="paragraph" w:customStyle="1" w:styleId="xl88">
    <w:name w:val="xl88"/>
    <w:basedOn w:val="Normal"/>
    <w:rsid w:val="00344714"/>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eastAsia="Times New Roman"/>
      <w:sz w:val="24"/>
    </w:rPr>
  </w:style>
  <w:style w:type="paragraph" w:customStyle="1" w:styleId="xl89">
    <w:name w:val="xl89"/>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rPr>
  </w:style>
  <w:style w:type="paragraph" w:customStyle="1" w:styleId="xl90">
    <w:name w:val="xl90"/>
    <w:basedOn w:val="Normal"/>
    <w:rsid w:val="00344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4"/>
    </w:rPr>
  </w:style>
  <w:style w:type="paragraph" w:customStyle="1" w:styleId="xl91">
    <w:name w:val="xl91"/>
    <w:basedOn w:val="Normal"/>
    <w:rsid w:val="00344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4"/>
    </w:rPr>
  </w:style>
  <w:style w:type="paragraph" w:customStyle="1" w:styleId="xl92">
    <w:name w:val="xl92"/>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rPr>
  </w:style>
  <w:style w:type="paragraph" w:customStyle="1" w:styleId="xl93">
    <w:name w:val="xl93"/>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rPr>
  </w:style>
  <w:style w:type="paragraph" w:customStyle="1" w:styleId="xl94">
    <w:name w:val="xl94"/>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rPr>
  </w:style>
  <w:style w:type="paragraph" w:customStyle="1" w:styleId="xl95">
    <w:name w:val="xl95"/>
    <w:basedOn w:val="Normal"/>
    <w:rsid w:val="003447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rPr>
  </w:style>
  <w:style w:type="paragraph" w:customStyle="1" w:styleId="xl96">
    <w:name w:val="xl96"/>
    <w:basedOn w:val="Normal"/>
    <w:rsid w:val="003447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rPr>
  </w:style>
  <w:style w:type="paragraph" w:customStyle="1" w:styleId="xl97">
    <w:name w:val="xl97"/>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rPr>
  </w:style>
  <w:style w:type="paragraph" w:customStyle="1" w:styleId="xl98">
    <w:name w:val="xl98"/>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rPr>
  </w:style>
  <w:style w:type="paragraph" w:customStyle="1" w:styleId="xl99">
    <w:name w:val="xl99"/>
    <w:basedOn w:val="Normal"/>
    <w:rsid w:val="00344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sz w:val="24"/>
    </w:rPr>
  </w:style>
  <w:style w:type="paragraph" w:customStyle="1" w:styleId="xl100">
    <w:name w:val="xl100"/>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rPr>
  </w:style>
  <w:style w:type="paragraph" w:customStyle="1" w:styleId="xl101">
    <w:name w:val="xl101"/>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rPr>
  </w:style>
  <w:style w:type="paragraph" w:customStyle="1" w:styleId="xl102">
    <w:name w:val="xl102"/>
    <w:basedOn w:val="Normal"/>
    <w:rsid w:val="00344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rPr>
  </w:style>
  <w:style w:type="paragraph" w:customStyle="1" w:styleId="xl103">
    <w:name w:val="xl103"/>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rPr>
  </w:style>
  <w:style w:type="paragraph" w:customStyle="1" w:styleId="xl104">
    <w:name w:val="xl104"/>
    <w:basedOn w:val="Normal"/>
    <w:rsid w:val="00344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rPr>
  </w:style>
  <w:style w:type="paragraph" w:customStyle="1" w:styleId="xl105">
    <w:name w:val="xl105"/>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rPr>
  </w:style>
  <w:style w:type="paragraph" w:customStyle="1" w:styleId="xl106">
    <w:name w:val="xl106"/>
    <w:basedOn w:val="Normal"/>
    <w:rsid w:val="00344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sz w:val="24"/>
    </w:rPr>
  </w:style>
  <w:style w:type="paragraph" w:customStyle="1" w:styleId="xl107">
    <w:name w:val="xl107"/>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rPr>
  </w:style>
  <w:style w:type="paragraph" w:customStyle="1" w:styleId="xl108">
    <w:name w:val="xl108"/>
    <w:basedOn w:val="Normal"/>
    <w:rsid w:val="00344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rPr>
  </w:style>
  <w:style w:type="character" w:customStyle="1" w:styleId="DocumentMapChar">
    <w:name w:val="Document Map Char"/>
    <w:basedOn w:val="DefaultParagraphFont"/>
    <w:link w:val="DocumentMap"/>
    <w:uiPriority w:val="99"/>
    <w:semiHidden/>
    <w:rsid w:val="00344714"/>
    <w:rPr>
      <w:rFonts w:ascii="Tahoma" w:hAnsi="Tahoma" w:cs="Tahoma"/>
      <w:sz w:val="16"/>
      <w:szCs w:val="16"/>
    </w:rPr>
  </w:style>
  <w:style w:type="paragraph" w:styleId="DocumentMap">
    <w:name w:val="Document Map"/>
    <w:basedOn w:val="Normal"/>
    <w:link w:val="DocumentMapChar"/>
    <w:uiPriority w:val="99"/>
    <w:semiHidden/>
    <w:unhideWhenUsed/>
    <w:rsid w:val="00344714"/>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344714"/>
    <w:rPr>
      <w:rFonts w:ascii="Segoe UI" w:hAnsi="Segoe UI" w:cs="Segoe UI"/>
      <w:sz w:val="16"/>
      <w:szCs w:val="16"/>
    </w:rPr>
  </w:style>
  <w:style w:type="character" w:styleId="IntenseReference">
    <w:name w:val="Intense Reference"/>
    <w:basedOn w:val="DefaultParagraphFont"/>
    <w:uiPriority w:val="32"/>
    <w:qFormat/>
    <w:rsid w:val="00344714"/>
    <w:rPr>
      <w:rFonts w:ascii="Arial" w:hAnsi="Arial"/>
      <w:b/>
      <w:bCs/>
      <w:smallCaps/>
      <w:color w:val="auto"/>
      <w:spacing w:val="5"/>
      <w:u w:val="none"/>
    </w:rPr>
  </w:style>
  <w:style w:type="character" w:customStyle="1" w:styleId="atn">
    <w:name w:val="atn"/>
    <w:basedOn w:val="DefaultParagraphFont"/>
    <w:rsid w:val="00344714"/>
  </w:style>
  <w:style w:type="character" w:customStyle="1" w:styleId="text31">
    <w:name w:val="text31"/>
    <w:basedOn w:val="DefaultParagraphFont"/>
    <w:rsid w:val="00344714"/>
    <w:rPr>
      <w:rFonts w:ascii="Arial Unicode MS" w:eastAsia="Arial Unicode MS" w:hAnsi="Arial Unicode MS" w:cs="Arial Unicode MS" w:hint="eastAsia"/>
      <w:b/>
      <w:bCs/>
      <w:color w:val="003366"/>
      <w:sz w:val="22"/>
      <w:szCs w:val="22"/>
    </w:rPr>
  </w:style>
  <w:style w:type="paragraph" w:customStyle="1" w:styleId="Achievement">
    <w:name w:val="Achievement"/>
    <w:basedOn w:val="Normal"/>
    <w:uiPriority w:val="99"/>
    <w:rsid w:val="00344714"/>
    <w:pPr>
      <w:numPr>
        <w:numId w:val="93"/>
      </w:numPr>
      <w:spacing w:after="200"/>
      <w:jc w:val="left"/>
    </w:pPr>
    <w:rPr>
      <w:rFonts w:ascii="Calibri" w:eastAsia="Calibri" w:hAnsi="Calibri" w:cs="Calibri"/>
      <w:szCs w:val="22"/>
      <w:lang w:val="sq-AL"/>
    </w:rPr>
  </w:style>
  <w:style w:type="character" w:styleId="Emphasis">
    <w:name w:val="Emphasis"/>
    <w:basedOn w:val="DefaultParagraphFont"/>
    <w:qFormat/>
    <w:rsid w:val="00344714"/>
    <w:rPr>
      <w:b/>
      <w:bCs/>
      <w:i w:val="0"/>
      <w:iCs w:val="0"/>
    </w:rPr>
  </w:style>
  <w:style w:type="paragraph" w:customStyle="1" w:styleId="Empfehlung">
    <w:name w:val="Empfehlung"/>
    <w:basedOn w:val="Normal"/>
    <w:rsid w:val="00344714"/>
    <w:pPr>
      <w:spacing w:after="200" w:line="240" w:lineRule="auto"/>
      <w:jc w:val="left"/>
    </w:pPr>
    <w:rPr>
      <w:rFonts w:ascii="Calibri" w:eastAsia="Times New Roman" w:hAnsi="Calibri" w:cs="Times New Roman"/>
      <w:b/>
      <w:bCs/>
      <w:sz w:val="24"/>
      <w:lang w:val="en-GB" w:eastAsia="de-DE"/>
    </w:rPr>
  </w:style>
  <w:style w:type="character" w:customStyle="1" w:styleId="hdrproduct">
    <w:name w:val="hdrproduct"/>
    <w:basedOn w:val="DefaultParagraphFont"/>
    <w:rsid w:val="00344714"/>
  </w:style>
  <w:style w:type="character" w:styleId="CommentReference">
    <w:name w:val="annotation reference"/>
    <w:basedOn w:val="DefaultParagraphFont"/>
    <w:uiPriority w:val="99"/>
    <w:semiHidden/>
    <w:unhideWhenUsed/>
    <w:rsid w:val="00344714"/>
    <w:rPr>
      <w:sz w:val="16"/>
      <w:szCs w:val="16"/>
    </w:rPr>
  </w:style>
  <w:style w:type="paragraph" w:styleId="CommentText">
    <w:name w:val="annotation text"/>
    <w:basedOn w:val="Normal"/>
    <w:link w:val="CommentTextChar"/>
    <w:uiPriority w:val="99"/>
    <w:semiHidden/>
    <w:unhideWhenUsed/>
    <w:rsid w:val="00344714"/>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471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34471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44714"/>
    <w:rPr>
      <w:b/>
      <w:bCs/>
    </w:rPr>
  </w:style>
  <w:style w:type="character" w:customStyle="1" w:styleId="CommentSubjectChar1">
    <w:name w:val="Comment Subject Char1"/>
    <w:basedOn w:val="CommentTextChar"/>
    <w:uiPriority w:val="99"/>
    <w:semiHidden/>
    <w:rsid w:val="0034471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Arta\Desktop\1_RVV_2011\sem3\301_Projektimi%202.docx" TargetMode="External"/><Relationship Id="rId18" Type="http://schemas.openxmlformats.org/officeDocument/2006/relationships/hyperlink" Target="file:///C:\Documents%20and%20Settings\Arta\Desktop\1_RVV_2011\sem1\102_KonstrukcioneArkitektonike1_SYLABUS.pdf" TargetMode="External"/><Relationship Id="rId26" Type="http://schemas.openxmlformats.org/officeDocument/2006/relationships/hyperlink" Target="file:///C:\Documents%20and%20Settings\Arta\Desktop\1_RVV_2011\sem6\604_Strukturat%20Hapesinore.doc" TargetMode="External"/><Relationship Id="rId39" Type="http://schemas.openxmlformats.org/officeDocument/2006/relationships/hyperlink" Target="http://www.amazon.com/s/ref=ntt_athr_dp_sr_3?_encoding=UTF8&amp;field-author=Alan%20Alcock&amp;ie=UTF8&amp;search-alias=books&amp;sort=relevancerank" TargetMode="External"/><Relationship Id="rId21" Type="http://schemas.openxmlformats.org/officeDocument/2006/relationships/hyperlink" Target="file:///C:\Documents%20and%20Settings\Arta\Desktop\1_RVV_2011\sem5\502_URBANIZMI%201.doc" TargetMode="External"/><Relationship Id="rId34" Type="http://schemas.openxmlformats.org/officeDocument/2006/relationships/hyperlink" Target="http://en.wikipedia.org/wiki/Lewis_Mumford" TargetMode="External"/><Relationship Id="rId42" Type="http://schemas.openxmlformats.org/officeDocument/2006/relationships/hyperlink" Target="http://www.amazon.com/Corky-Binggeli/e/B001IGJQK0/ref=ntt_athr_dp_pel_2/186-7082498-2298854" TargetMode="External"/><Relationship Id="rId7" Type="http://schemas.openxmlformats.org/officeDocument/2006/relationships/hyperlink" Target="file:///C:\Documents%20and%20Settings\Arta\Desktop\1_RVV_2011\sem1\103_gjeometria%20deskriptive.doc" TargetMode="External"/><Relationship Id="rId2" Type="http://schemas.openxmlformats.org/officeDocument/2006/relationships/styles" Target="styles.xml"/><Relationship Id="rId16" Type="http://schemas.openxmlformats.org/officeDocument/2006/relationships/hyperlink" Target="file:///C:\Documents%20and%20Settings\Arta\Desktop\1_RVV_2011\sem3\304_Sistemet%20bashkekohore1.doc" TargetMode="External"/><Relationship Id="rId20" Type="http://schemas.openxmlformats.org/officeDocument/2006/relationships/hyperlink" Target="file:///C:\Documents%20and%20Settings\Arta\Desktop\1_RVV_2011\sem4\405_Sistemet%20bashkekohore%202.doc" TargetMode="External"/><Relationship Id="rId29" Type="http://schemas.openxmlformats.org/officeDocument/2006/relationships/hyperlink" Target="file:///C:\Documents%20and%20Settings\Arta\Desktop\1_RVV_2011\sem7\702_Ark%20Bash,%20Teoria%20dhe%20Kriticizmi%20Ark_MODULI%20AB.doc" TargetMode="External"/><Relationship Id="rId41" Type="http://schemas.openxmlformats.org/officeDocument/2006/relationships/hyperlink" Target="http://www.amazon.com/s/ref=ntt_athr_dp_sr_5?_encoding=UTF8&amp;field-author=Ian%20Bentley&amp;ie=UTF8&amp;search-alias=books&amp;sort=relevancer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Arta\Desktop\1_RVV_2011\sem1\103_gjeometria%20deskriptive.doc" TargetMode="External"/><Relationship Id="rId24" Type="http://schemas.openxmlformats.org/officeDocument/2006/relationships/hyperlink" Target="file:///C:\Documents%20and%20Settings\Arta\Desktop\1_RVV_2011\sem6\602_URBANIZMI%202.doc" TargetMode="External"/><Relationship Id="rId32" Type="http://schemas.openxmlformats.org/officeDocument/2006/relationships/hyperlink" Target="file:///C:\Documents%20and%20Settings\Arta\Desktop\1_RVV_2011\sem8\801_projektimi7.doc" TargetMode="External"/><Relationship Id="rId37" Type="http://schemas.openxmlformats.org/officeDocument/2006/relationships/hyperlink" Target="http://www.amazon.com/s/ref=ntt_athr_dp_sr_1?_encoding=UTF8&amp;field-author=Sue%20McGlynn&amp;ie=UTF8&amp;search-alias=books&amp;sort=relevancerank" TargetMode="External"/><Relationship Id="rId40" Type="http://schemas.openxmlformats.org/officeDocument/2006/relationships/hyperlink" Target="http://www.amazon.com/s/ref=ntt_athr_dp_sr_4?_encoding=UTF8&amp;field-author=Paul%20Murrain&amp;ie=UTF8&amp;search-alias=books&amp;sort=relevancerank" TargetMode="External"/><Relationship Id="rId5" Type="http://schemas.openxmlformats.org/officeDocument/2006/relationships/footnotes" Target="footnotes.xml"/><Relationship Id="rId15" Type="http://schemas.openxmlformats.org/officeDocument/2006/relationships/hyperlink" Target="file:///C:\Documents%20and%20Settings\Arta\Desktop\1_RVV_2011\sem3\303_Teoria%20e%20strukturave.doc" TargetMode="External"/><Relationship Id="rId23" Type="http://schemas.openxmlformats.org/officeDocument/2006/relationships/hyperlink" Target="file:///C:\Documents%20and%20Settings\Arta\Desktop\1_RVV_2011\sem6\601_projektimi5.doc" TargetMode="External"/><Relationship Id="rId28" Type="http://schemas.openxmlformats.org/officeDocument/2006/relationships/hyperlink" Target="file:///C:\Documents%20and%20Settings\Arta\Desktop\1_RVV_2011\sem7\701_Projektimi6.doc" TargetMode="External"/><Relationship Id="rId36" Type="http://schemas.openxmlformats.org/officeDocument/2006/relationships/hyperlink" Target="http://www.amazon.com/Urban-Sociology-Reader-Routledge/dp/0415323436/ref=sr_1_3?ie=UTF8&amp;s=books&amp;qid=1241545852&amp;sr=1-3" TargetMode="External"/><Relationship Id="rId10" Type="http://schemas.openxmlformats.org/officeDocument/2006/relationships/hyperlink" Target="file:///C:\Documents%20and%20Settings\Arta\Desktop\1_RVV_2011\sem2\203_Vizatimi%20Arkitektonik.docx" TargetMode="External"/><Relationship Id="rId19" Type="http://schemas.openxmlformats.org/officeDocument/2006/relationships/hyperlink" Target="file:///C:\Documents%20and%20Settings\Arta\Desktop\1_RVV_2011\sem4\406_BAZAT%20E%20URBANIZMIT.doc" TargetMode="External"/><Relationship Id="rId31" Type="http://schemas.openxmlformats.org/officeDocument/2006/relationships/hyperlink" Target="file:///C:\Documents%20and%20Settings\Arta\Desktop\1_RVV_2011\sem7\703_PROJEKTIMI%20URBANISTIK.do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Documents%20and%20Settings\Arta\Desktop\1_RVV_2011\sem2\202_KonstrukcioneArkitektonike2_SYLABUS.pdf" TargetMode="External"/><Relationship Id="rId14" Type="http://schemas.openxmlformats.org/officeDocument/2006/relationships/hyperlink" Target="file:///C:\Documents%20and%20Settings\Arta\Desktop\1_RVV_2011\sem1\102_KonstrukcioneArkitektonike1_SYLABUS.pdf" TargetMode="External"/><Relationship Id="rId22" Type="http://schemas.openxmlformats.org/officeDocument/2006/relationships/hyperlink" Target="file:///C:\Documents%20and%20Settings\Arta\Desktop\1_RVV_2011\sem6\601_projektimi5.doc" TargetMode="External"/><Relationship Id="rId27" Type="http://schemas.openxmlformats.org/officeDocument/2006/relationships/hyperlink" Target="file:///C:\Documents%20and%20Settings\Arta\Desktop\1_RVV_2011\sem7\701_Projektimi6.doc" TargetMode="External"/><Relationship Id="rId30" Type="http://schemas.openxmlformats.org/officeDocument/2006/relationships/hyperlink" Target="file:///C:\Documents%20and%20Settings\Arta\Desktop\1_RVV_2011\sem7\702_Ark%20Bash,%20Teoria%20dhe%20Kriticizmi%20Ark_MODULI%20TK.doc" TargetMode="External"/><Relationship Id="rId35" Type="http://schemas.openxmlformats.org/officeDocument/2006/relationships/hyperlink" Target="http://en.wikipedia.org/wiki/1961" TargetMode="External"/><Relationship Id="rId43" Type="http://schemas.openxmlformats.org/officeDocument/2006/relationships/fontTable" Target="fontTable.xml"/><Relationship Id="rId8" Type="http://schemas.openxmlformats.org/officeDocument/2006/relationships/hyperlink" Target="file:///C:\Documents%20and%20Settings\Arta\Desktop\1_RVV_2011\sem1\105_matematika.doc" TargetMode="External"/><Relationship Id="rId3" Type="http://schemas.openxmlformats.org/officeDocument/2006/relationships/settings" Target="settings.xml"/><Relationship Id="rId12" Type="http://schemas.openxmlformats.org/officeDocument/2006/relationships/hyperlink" Target="file:///C:\Documents%20and%20Settings\Arta\Desktop\1_RVV_2011\sem2\205_Materialet%20ndertimore%20ne%20Arkitekture.doc" TargetMode="External"/><Relationship Id="rId17" Type="http://schemas.openxmlformats.org/officeDocument/2006/relationships/hyperlink" Target="file:///C:\Documents%20and%20Settings\Arta\Desktop\1_RVV_2011\sem3\301_Projektimi%202.docx" TargetMode="External"/><Relationship Id="rId25" Type="http://schemas.openxmlformats.org/officeDocument/2006/relationships/hyperlink" Target="file:///C:\Documents%20and%20Settings\Arta\Desktop\1_RVV_2011\sem6\603_Renesanca,%20Klasicizmi.doc" TargetMode="External"/><Relationship Id="rId33" Type="http://schemas.openxmlformats.org/officeDocument/2006/relationships/hyperlink" Target="file:///C:\Documents%20and%20Settings\Arta\Desktop\1_RVV_2011\sem9\902_Teoria%20dhe%20Praktika%20e%20Restaurimit.doc" TargetMode="External"/><Relationship Id="rId38" Type="http://schemas.openxmlformats.org/officeDocument/2006/relationships/hyperlink" Target="http://www.amazon.com/s/ref=ntt_athr_dp_sr_2?_encoding=UTF8&amp;field-author=Graham%20Smith&amp;ie=UTF8&amp;search-alias=book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64</Pages>
  <Words>19595</Words>
  <Characters>111694</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Teuta Jashari-Kajtazi</dc:creator>
  <cp:keywords/>
  <dc:description/>
  <cp:lastModifiedBy>Teuta Jashari Kajtazi</cp:lastModifiedBy>
  <cp:revision>12</cp:revision>
  <dcterms:created xsi:type="dcterms:W3CDTF">2021-01-12T15:01:00Z</dcterms:created>
  <dcterms:modified xsi:type="dcterms:W3CDTF">2021-02-24T06:13:00Z</dcterms:modified>
</cp:coreProperties>
</file>